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B4F2C" w14:textId="77777777" w:rsidR="00A84F3C" w:rsidRPr="00697EFD" w:rsidRDefault="00A84F3C" w:rsidP="008D676F">
      <w:pPr>
        <w:pStyle w:val="KeinLeerraum"/>
      </w:pPr>
    </w:p>
    <w:p w14:paraId="2E03E6A9" w14:textId="77777777" w:rsidR="008D676F" w:rsidRPr="008D676F" w:rsidRDefault="000C2252" w:rsidP="008D676F">
      <w:pPr>
        <w:spacing w:line="360" w:lineRule="auto"/>
        <w:rPr>
          <w:rFonts w:eastAsia="SimSun"/>
          <w:b/>
          <w:sz w:val="28"/>
        </w:rPr>
      </w:pPr>
      <w:r>
        <w:rPr>
          <w:rFonts w:eastAsia="SimSun"/>
          <w:b/>
          <w:sz w:val="28"/>
        </w:rPr>
        <w:t xml:space="preserve">Le grand spécialiste des petites quantités </w:t>
      </w:r>
    </w:p>
    <w:p w14:paraId="4D4B4F34" w14:textId="23E359AC" w:rsidR="00BE5F75" w:rsidRPr="008D676F" w:rsidRDefault="00F71FE2" w:rsidP="008D676F">
      <w:pPr>
        <w:spacing w:line="360" w:lineRule="auto"/>
        <w:rPr>
          <w:rFonts w:cs="Arial"/>
          <w:b/>
          <w:sz w:val="22"/>
        </w:rPr>
      </w:pPr>
      <w:r>
        <w:rPr>
          <w:rFonts w:eastAsia="SimSun"/>
          <w:b/>
          <w:sz w:val="28"/>
        </w:rPr>
        <w:t xml:space="preserve">GEMÜ 567 </w:t>
      </w:r>
      <w:proofErr w:type="spellStart"/>
      <w:r>
        <w:rPr>
          <w:rFonts w:eastAsia="SimSun"/>
          <w:b/>
          <w:sz w:val="28"/>
        </w:rPr>
        <w:t>BioStar</w:t>
      </w:r>
      <w:proofErr w:type="spellEnd"/>
      <w:r>
        <w:rPr>
          <w:rFonts w:eastAsia="SimSun"/>
          <w:b/>
          <w:sz w:val="28"/>
        </w:rPr>
        <w:t xml:space="preserve"> control</w:t>
      </w:r>
    </w:p>
    <w:p w14:paraId="4D4B4F35" w14:textId="5B666253" w:rsidR="006D0C06" w:rsidRPr="00384812" w:rsidRDefault="006D0C06" w:rsidP="006D0C06">
      <w:pPr>
        <w:rPr>
          <w:b/>
        </w:rPr>
      </w:pPr>
    </w:p>
    <w:p w14:paraId="65B7B4C4" w14:textId="63F3F074" w:rsidR="007A44A9" w:rsidRDefault="00E55EDC" w:rsidP="00F71FE2">
      <w:pPr>
        <w:spacing w:line="360" w:lineRule="auto"/>
        <w:rPr>
          <w:noProof/>
          <w:sz w:val="22"/>
        </w:rPr>
      </w:pPr>
      <w:r>
        <w:rPr>
          <w:b/>
          <w:noProof/>
          <w:sz w:val="22"/>
        </w:rPr>
        <w:t>La vanne GEMÜ 567 BioStar control est une solution nouvelle et fiable pour la régulation de fluides sur une plage de 0,08 à 4,1 m³/h.</w:t>
      </w:r>
      <w:r>
        <w:rPr>
          <w:noProof/>
          <w:sz w:val="22"/>
        </w:rPr>
        <w:t xml:space="preserve"> </w:t>
      </w:r>
    </w:p>
    <w:p w14:paraId="092647B6" w14:textId="77777777" w:rsidR="007A44A9" w:rsidRDefault="007A44A9" w:rsidP="00F71FE2">
      <w:pPr>
        <w:spacing w:line="360" w:lineRule="auto"/>
        <w:rPr>
          <w:noProof/>
          <w:sz w:val="22"/>
        </w:rPr>
      </w:pPr>
    </w:p>
    <w:p w14:paraId="2CA41620" w14:textId="539EAB81" w:rsidR="00F71FE2" w:rsidRPr="008D676F" w:rsidRDefault="00F71FE2" w:rsidP="00F71FE2">
      <w:pPr>
        <w:spacing w:line="360" w:lineRule="auto"/>
        <w:rPr>
          <w:noProof/>
          <w:sz w:val="22"/>
        </w:rPr>
      </w:pPr>
      <w:r>
        <w:rPr>
          <w:noProof/>
          <w:sz w:val="22"/>
        </w:rPr>
        <w:t>L'étanchéité est assurée au moyen d'une membrane PTFE à technologie PD (plug diaphragm) réunissant les avantages d'une vanne à membrane et ceux d'une vanne à clapet. La vanne est disponible avec des caractéristiques de régulation linéaires tout comme proportionnelles.</w:t>
      </w:r>
    </w:p>
    <w:p w14:paraId="418E61D3" w14:textId="47F5FBE7" w:rsidR="00F71FE2" w:rsidRPr="008D676F" w:rsidRDefault="00F71FE2" w:rsidP="00F71FE2">
      <w:pPr>
        <w:spacing w:line="360" w:lineRule="auto"/>
        <w:rPr>
          <w:noProof/>
          <w:sz w:val="22"/>
        </w:rPr>
      </w:pPr>
    </w:p>
    <w:p w14:paraId="2DF1A4E4" w14:textId="30CB8BBB" w:rsidR="00F71FE2" w:rsidRPr="008D676F" w:rsidRDefault="00F71FE2" w:rsidP="00F71FE2">
      <w:pPr>
        <w:spacing w:line="360" w:lineRule="auto"/>
        <w:rPr>
          <w:noProof/>
          <w:sz w:val="22"/>
        </w:rPr>
      </w:pPr>
      <w:r>
        <w:rPr>
          <w:noProof/>
          <w:sz w:val="22"/>
        </w:rPr>
        <w:t>Les vannes à membrane aseptiques sont fréquemment utilisées en tant que vannes de régulation pour les applications stériles. Cependant, la régulation de petites quantités est alors trop imprécise voire impossible. La nouvelle vanne à clapet à membrane 2/2 voies avec aiguille régulatrice ou clapet de régulation met fin à ce problème. L'étanchéité vers l'actionneur est assurée au moyen d'une membrane PTFE conforme aux exigences FDA et USP classe VI. Ceci garantit, en combinaison avec un ressort à disque, une étanchéité permanente indépendante de la température, de sorte qu'il n'est pas nécessaire de resserrer la membrane. Comparativement aux vannes à soufflet, cette conception conforme aux règles d'hygiène permet un nettoyage nettement amélioré de la vanne.</w:t>
      </w:r>
    </w:p>
    <w:p w14:paraId="0E4BAB01" w14:textId="7BBCA4B4" w:rsidR="00F71FE2" w:rsidRPr="008D676F" w:rsidRDefault="00F71FE2" w:rsidP="00F71FE2">
      <w:pPr>
        <w:spacing w:line="360" w:lineRule="auto"/>
        <w:rPr>
          <w:noProof/>
          <w:sz w:val="22"/>
        </w:rPr>
      </w:pPr>
    </w:p>
    <w:p w14:paraId="476CD0C5" w14:textId="205C6B3C" w:rsidR="003E0E16" w:rsidRDefault="00F71FE2" w:rsidP="00F71FE2">
      <w:pPr>
        <w:spacing w:line="360" w:lineRule="auto"/>
        <w:rPr>
          <w:noProof/>
          <w:sz w:val="22"/>
        </w:rPr>
      </w:pPr>
      <w:r>
        <w:rPr>
          <w:noProof/>
          <w:sz w:val="22"/>
        </w:rPr>
        <w:t xml:space="preserve">Autres particularités : l'intégration en option d'une fonction de dérivation ainsi que la possibilité d'installation d'une vanne à clapet à membrane dans un bloc de vannes multivoies (bloc M GEMÜ). Dans la version à dérivation, le corps en équerre est proposé avec dérivation à commande manuelle ou pneumatique. Les deux modèles permettent un nettoyage plus facile ou des débits plus élevés. </w:t>
      </w:r>
    </w:p>
    <w:p w14:paraId="46242CDF" w14:textId="77777777" w:rsidR="00B12419" w:rsidRPr="008D676F" w:rsidRDefault="00B12419" w:rsidP="00F71FE2">
      <w:pPr>
        <w:spacing w:line="360" w:lineRule="auto"/>
        <w:rPr>
          <w:noProof/>
          <w:sz w:val="22"/>
        </w:rPr>
      </w:pPr>
    </w:p>
    <w:p w14:paraId="463F9C3B" w14:textId="22A2810B" w:rsidR="00F71FE2" w:rsidRDefault="00161DE4" w:rsidP="00F71FE2">
      <w:pPr>
        <w:spacing w:line="360" w:lineRule="auto"/>
        <w:rPr>
          <w:noProof/>
          <w:sz w:val="22"/>
        </w:rPr>
      </w:pPr>
      <w:r>
        <w:rPr>
          <w:noProof/>
          <w:sz w:val="22"/>
        </w:rPr>
        <w:t>En cas d'intégration de GEMÜ 567 BioStar control dans un bloc M, plusieurs fonctions peuvent combinées dans un espace réduit. Par ailleurs, l'encombrement diminue considérablement et les opérations de montage et de soudage nécessaires sont également réduites.</w:t>
      </w:r>
    </w:p>
    <w:p w14:paraId="74DA5262" w14:textId="77777777" w:rsidR="00B12419" w:rsidRPr="008D676F" w:rsidRDefault="00B12419" w:rsidP="00F71FE2">
      <w:pPr>
        <w:spacing w:line="360" w:lineRule="auto"/>
        <w:rPr>
          <w:noProof/>
          <w:sz w:val="22"/>
        </w:rPr>
      </w:pPr>
    </w:p>
    <w:p w14:paraId="23AE2E08" w14:textId="7E26E1C0" w:rsidR="00F0368B" w:rsidRPr="008D676F" w:rsidRDefault="00F0368B" w:rsidP="00F0368B">
      <w:pPr>
        <w:shd w:val="clear" w:color="auto" w:fill="FFFFFF"/>
        <w:spacing w:line="336" w:lineRule="auto"/>
        <w:rPr>
          <w:noProof/>
          <w:sz w:val="22"/>
        </w:rPr>
      </w:pPr>
      <w:r>
        <w:rPr>
          <w:noProof/>
          <w:sz w:val="22"/>
        </w:rPr>
        <w:lastRenderedPageBreak/>
        <w:t xml:space="preserve">La vanne présente également des caractéristiques optimales en termes de sécurité hygiénique : ainsi, elle est conforme aussi bien aux exigences du test de nettoyage EHEDG qu'à celles de la définition américaine 3A. </w:t>
      </w:r>
    </w:p>
    <w:p w14:paraId="2EA5FB9B" w14:textId="76975E9A" w:rsidR="001B6631" w:rsidRPr="008D676F" w:rsidRDefault="00F71FE2" w:rsidP="001B6631">
      <w:pPr>
        <w:shd w:val="clear" w:color="auto" w:fill="FFFFFF"/>
        <w:spacing w:line="336" w:lineRule="auto"/>
        <w:rPr>
          <w:noProof/>
          <w:sz w:val="22"/>
        </w:rPr>
      </w:pPr>
      <w:r>
        <w:rPr>
          <w:noProof/>
          <w:sz w:val="22"/>
        </w:rPr>
        <w:t>La vanne de régulation s'utilise par exemple pour le dosage de petites quantités dans les mélangeurs en ligne de l'industrie des boissons (par ex. pour les vitamines, colorants et autres additifs), pour la régulation de vapeur et d'air stériles (par ex. pour les process DIP) ou encore pour la régulation du débit d'entrée et de sortie des bioréacteurs dans le secteur pharmaceutique</w:t>
      </w:r>
    </w:p>
    <w:p w14:paraId="41151364" w14:textId="77777777" w:rsidR="00F71FE2" w:rsidRPr="008D676F" w:rsidRDefault="00F71FE2" w:rsidP="00F71FE2">
      <w:pPr>
        <w:shd w:val="clear" w:color="auto" w:fill="FFFFFF"/>
        <w:spacing w:line="336" w:lineRule="auto"/>
        <w:rPr>
          <w:noProof/>
          <w:sz w:val="22"/>
        </w:rPr>
      </w:pPr>
    </w:p>
    <w:p w14:paraId="49008F17" w14:textId="4F3D4D79" w:rsidR="00DE3B1F" w:rsidRPr="000F5B4F" w:rsidRDefault="00F71FE2" w:rsidP="00F71FE2">
      <w:pPr>
        <w:shd w:val="clear" w:color="auto" w:fill="FFFFFF"/>
        <w:spacing w:line="336" w:lineRule="auto"/>
        <w:rPr>
          <w:noProof/>
          <w:sz w:val="22"/>
        </w:rPr>
      </w:pPr>
      <w:r>
        <w:rPr>
          <w:noProof/>
          <w:sz w:val="22"/>
        </w:rPr>
        <w:t>GEMÜ 567 BioStar</w:t>
      </w:r>
      <w:bookmarkStart w:id="0" w:name="_GoBack"/>
      <w:bookmarkEnd w:id="0"/>
      <w:r>
        <w:rPr>
          <w:noProof/>
          <w:sz w:val="22"/>
        </w:rPr>
        <w:t xml:space="preserve"> control est disponible dans les diamètres nominaux DN 8 à DN 20. En standard, le corps est usiné dans la masse et présente une qualité de surface de Ra 0,4 µm. Un autre joint en</w:t>
      </w:r>
      <w:r>
        <w:rPr>
          <w:rFonts w:ascii="Roboto" w:hAnsi="Roboto" w:cs="Arial"/>
          <w:noProof/>
          <w:color w:val="444444"/>
          <w:sz w:val="25"/>
        </w:rPr>
        <w:t xml:space="preserve"> </w:t>
      </w:r>
      <w:r>
        <w:rPr>
          <w:noProof/>
          <w:sz w:val="22"/>
        </w:rPr>
        <w:t>FKM est utilisé parallèlement à la membrane PTFE. Le modèle 3A constitue une exception, l'intégralité de son élément d'étanchéité et de régulation se composant d'une seule pièce ou d'un seul matériau (PTFE).</w:t>
      </w:r>
    </w:p>
    <w:sectPr w:rsidR="00DE3B1F" w:rsidRPr="000F5B4F" w:rsidSect="008D676F">
      <w:headerReference w:type="default" r:id="rId12"/>
      <w:headerReference w:type="first" r:id="rId13"/>
      <w:type w:val="continuous"/>
      <w:pgSz w:w="11906" w:h="16838" w:code="9"/>
      <w:pgMar w:top="2552" w:right="794" w:bottom="2268" w:left="1418" w:header="454" w:footer="397" w:gutter="0"/>
      <w:cols w:space="8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B4F52" w14:textId="77777777" w:rsidR="00DE3B1F" w:rsidRDefault="00DE3B1F">
      <w:r>
        <w:separator/>
      </w:r>
    </w:p>
  </w:endnote>
  <w:endnote w:type="continuationSeparator" w:id="0">
    <w:p w14:paraId="4D4B4F53" w14:textId="77777777" w:rsidR="00DE3B1F" w:rsidRDefault="00D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B4F50" w14:textId="77777777" w:rsidR="00DE3B1F" w:rsidRDefault="00DE3B1F">
      <w:r>
        <w:separator/>
      </w:r>
    </w:p>
  </w:footnote>
  <w:footnote w:type="continuationSeparator" w:id="0">
    <w:p w14:paraId="4D4B4F51" w14:textId="77777777" w:rsidR="00DE3B1F" w:rsidRDefault="00DE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B4F54" w14:textId="77777777" w:rsidR="00DE3B1F" w:rsidRDefault="00DE3B1F" w:rsidP="008F1259">
    <w:pPr>
      <w:pStyle w:val="Kopfzeile"/>
      <w:tabs>
        <w:tab w:val="clear" w:pos="9072"/>
      </w:tabs>
      <w:ind w:right="-18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A3AA" w14:textId="77777777" w:rsidR="00DE3B1F" w:rsidRDefault="00DE3B1F" w:rsidP="008D676F">
    <w:pPr>
      <w:pStyle w:val="Kopfzeile"/>
      <w:tabs>
        <w:tab w:val="clear" w:pos="9072"/>
        <w:tab w:val="right" w:pos="7088"/>
      </w:tabs>
    </w:pPr>
  </w:p>
  <w:p w14:paraId="29C6820F" w14:textId="77777777" w:rsidR="00DE3B1F" w:rsidRDefault="00DE3B1F" w:rsidP="008D676F">
    <w:pPr>
      <w:pStyle w:val="Kopfzeile"/>
      <w:tabs>
        <w:tab w:val="clear" w:pos="9072"/>
        <w:tab w:val="right" w:pos="70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45D7"/>
    <w:rsid w:val="000050CC"/>
    <w:rsid w:val="0000750A"/>
    <w:rsid w:val="00027DB4"/>
    <w:rsid w:val="00043833"/>
    <w:rsid w:val="000460C8"/>
    <w:rsid w:val="00050DB0"/>
    <w:rsid w:val="00092213"/>
    <w:rsid w:val="000B4BDE"/>
    <w:rsid w:val="000B788E"/>
    <w:rsid w:val="000C222E"/>
    <w:rsid w:val="000C2252"/>
    <w:rsid w:val="000C39CF"/>
    <w:rsid w:val="000D5D67"/>
    <w:rsid w:val="000F0D01"/>
    <w:rsid w:val="000F5B4F"/>
    <w:rsid w:val="0010051D"/>
    <w:rsid w:val="00111372"/>
    <w:rsid w:val="00114EF1"/>
    <w:rsid w:val="00130D38"/>
    <w:rsid w:val="00132625"/>
    <w:rsid w:val="001515AC"/>
    <w:rsid w:val="00161DE4"/>
    <w:rsid w:val="001652F1"/>
    <w:rsid w:val="00165612"/>
    <w:rsid w:val="001760A2"/>
    <w:rsid w:val="00181F6B"/>
    <w:rsid w:val="001854C6"/>
    <w:rsid w:val="001976BD"/>
    <w:rsid w:val="001A02BE"/>
    <w:rsid w:val="001A1E3F"/>
    <w:rsid w:val="001B1F88"/>
    <w:rsid w:val="001B6631"/>
    <w:rsid w:val="001C12D9"/>
    <w:rsid w:val="001C73C9"/>
    <w:rsid w:val="001E3E32"/>
    <w:rsid w:val="001F7B46"/>
    <w:rsid w:val="0021085E"/>
    <w:rsid w:val="0021145E"/>
    <w:rsid w:val="00213155"/>
    <w:rsid w:val="00230313"/>
    <w:rsid w:val="00232566"/>
    <w:rsid w:val="0023585A"/>
    <w:rsid w:val="00235AEA"/>
    <w:rsid w:val="002429B4"/>
    <w:rsid w:val="00244481"/>
    <w:rsid w:val="00251978"/>
    <w:rsid w:val="0025216B"/>
    <w:rsid w:val="00294B5A"/>
    <w:rsid w:val="002A0855"/>
    <w:rsid w:val="002A204C"/>
    <w:rsid w:val="002B45BC"/>
    <w:rsid w:val="002E32ED"/>
    <w:rsid w:val="00305F51"/>
    <w:rsid w:val="0031460C"/>
    <w:rsid w:val="00315841"/>
    <w:rsid w:val="00316E53"/>
    <w:rsid w:val="00322CB1"/>
    <w:rsid w:val="00333604"/>
    <w:rsid w:val="00351701"/>
    <w:rsid w:val="00353F39"/>
    <w:rsid w:val="00360B23"/>
    <w:rsid w:val="00372B94"/>
    <w:rsid w:val="00375BB6"/>
    <w:rsid w:val="00375C23"/>
    <w:rsid w:val="00382444"/>
    <w:rsid w:val="00383575"/>
    <w:rsid w:val="00383CC0"/>
    <w:rsid w:val="00387DA3"/>
    <w:rsid w:val="00390B46"/>
    <w:rsid w:val="00390F08"/>
    <w:rsid w:val="003934E6"/>
    <w:rsid w:val="00394792"/>
    <w:rsid w:val="003A3307"/>
    <w:rsid w:val="003B6A50"/>
    <w:rsid w:val="003C2F90"/>
    <w:rsid w:val="003E0E16"/>
    <w:rsid w:val="003E59AA"/>
    <w:rsid w:val="003E5D55"/>
    <w:rsid w:val="003F040C"/>
    <w:rsid w:val="003F748A"/>
    <w:rsid w:val="003F7D28"/>
    <w:rsid w:val="00401E5B"/>
    <w:rsid w:val="00404A3B"/>
    <w:rsid w:val="0041214D"/>
    <w:rsid w:val="004138C6"/>
    <w:rsid w:val="00416142"/>
    <w:rsid w:val="004205AD"/>
    <w:rsid w:val="00433DBB"/>
    <w:rsid w:val="00447E6C"/>
    <w:rsid w:val="004673E1"/>
    <w:rsid w:val="0049316D"/>
    <w:rsid w:val="004A01E1"/>
    <w:rsid w:val="004A5F7D"/>
    <w:rsid w:val="004C52F6"/>
    <w:rsid w:val="004C6A28"/>
    <w:rsid w:val="004D58D3"/>
    <w:rsid w:val="005137A3"/>
    <w:rsid w:val="0051628D"/>
    <w:rsid w:val="0051628F"/>
    <w:rsid w:val="00517635"/>
    <w:rsid w:val="00521E4F"/>
    <w:rsid w:val="00523FC0"/>
    <w:rsid w:val="00524529"/>
    <w:rsid w:val="00546804"/>
    <w:rsid w:val="00547FF4"/>
    <w:rsid w:val="00552C4E"/>
    <w:rsid w:val="0057388F"/>
    <w:rsid w:val="00574C6D"/>
    <w:rsid w:val="00585219"/>
    <w:rsid w:val="005973E4"/>
    <w:rsid w:val="005B5508"/>
    <w:rsid w:val="005B622D"/>
    <w:rsid w:val="005B7532"/>
    <w:rsid w:val="005C3F51"/>
    <w:rsid w:val="005D0176"/>
    <w:rsid w:val="005D2037"/>
    <w:rsid w:val="005D3771"/>
    <w:rsid w:val="005E571A"/>
    <w:rsid w:val="005E75E6"/>
    <w:rsid w:val="005E7988"/>
    <w:rsid w:val="005F1067"/>
    <w:rsid w:val="00637169"/>
    <w:rsid w:val="00642478"/>
    <w:rsid w:val="00650358"/>
    <w:rsid w:val="00656F6C"/>
    <w:rsid w:val="0066390C"/>
    <w:rsid w:val="00686971"/>
    <w:rsid w:val="006927FC"/>
    <w:rsid w:val="0069406E"/>
    <w:rsid w:val="00697EFD"/>
    <w:rsid w:val="006A393C"/>
    <w:rsid w:val="006B11AC"/>
    <w:rsid w:val="006B12C6"/>
    <w:rsid w:val="006B2FB8"/>
    <w:rsid w:val="006B481E"/>
    <w:rsid w:val="006C35F9"/>
    <w:rsid w:val="006D0C06"/>
    <w:rsid w:val="006D4B66"/>
    <w:rsid w:val="00702357"/>
    <w:rsid w:val="00712738"/>
    <w:rsid w:val="0071741A"/>
    <w:rsid w:val="00720CD5"/>
    <w:rsid w:val="00721525"/>
    <w:rsid w:val="007256CC"/>
    <w:rsid w:val="00731EB5"/>
    <w:rsid w:val="007339F7"/>
    <w:rsid w:val="00740880"/>
    <w:rsid w:val="0074362C"/>
    <w:rsid w:val="00747743"/>
    <w:rsid w:val="00753936"/>
    <w:rsid w:val="007562EE"/>
    <w:rsid w:val="00764536"/>
    <w:rsid w:val="00766A2D"/>
    <w:rsid w:val="00796C60"/>
    <w:rsid w:val="007A0827"/>
    <w:rsid w:val="007A08CC"/>
    <w:rsid w:val="007A44A9"/>
    <w:rsid w:val="007B2565"/>
    <w:rsid w:val="007B6EB1"/>
    <w:rsid w:val="007C5A73"/>
    <w:rsid w:val="007C66BD"/>
    <w:rsid w:val="007E392B"/>
    <w:rsid w:val="007E7946"/>
    <w:rsid w:val="007F48BB"/>
    <w:rsid w:val="007F606E"/>
    <w:rsid w:val="00817547"/>
    <w:rsid w:val="008279E1"/>
    <w:rsid w:val="00831819"/>
    <w:rsid w:val="00842D72"/>
    <w:rsid w:val="00845416"/>
    <w:rsid w:val="00874B37"/>
    <w:rsid w:val="008819AD"/>
    <w:rsid w:val="00886B27"/>
    <w:rsid w:val="0088749B"/>
    <w:rsid w:val="008A5C29"/>
    <w:rsid w:val="008B6D18"/>
    <w:rsid w:val="008C5455"/>
    <w:rsid w:val="008C5A36"/>
    <w:rsid w:val="008D254A"/>
    <w:rsid w:val="008D676F"/>
    <w:rsid w:val="008D7016"/>
    <w:rsid w:val="008E7FAF"/>
    <w:rsid w:val="008F1259"/>
    <w:rsid w:val="008F2D13"/>
    <w:rsid w:val="008F7DBE"/>
    <w:rsid w:val="009021DB"/>
    <w:rsid w:val="009213D0"/>
    <w:rsid w:val="00922EA4"/>
    <w:rsid w:val="009369BE"/>
    <w:rsid w:val="00936DA0"/>
    <w:rsid w:val="00942C96"/>
    <w:rsid w:val="009535FB"/>
    <w:rsid w:val="00961638"/>
    <w:rsid w:val="00963325"/>
    <w:rsid w:val="00963CD3"/>
    <w:rsid w:val="009662C2"/>
    <w:rsid w:val="009707CA"/>
    <w:rsid w:val="00974A61"/>
    <w:rsid w:val="00980257"/>
    <w:rsid w:val="009879D4"/>
    <w:rsid w:val="009A501D"/>
    <w:rsid w:val="009A64AE"/>
    <w:rsid w:val="009B6416"/>
    <w:rsid w:val="009C04D6"/>
    <w:rsid w:val="009C4B9E"/>
    <w:rsid w:val="009C725F"/>
    <w:rsid w:val="009D061B"/>
    <w:rsid w:val="009D220E"/>
    <w:rsid w:val="009E13CF"/>
    <w:rsid w:val="00A01290"/>
    <w:rsid w:val="00A02CF6"/>
    <w:rsid w:val="00A039F4"/>
    <w:rsid w:val="00A10CE8"/>
    <w:rsid w:val="00A12CBF"/>
    <w:rsid w:val="00A14AE6"/>
    <w:rsid w:val="00A17F95"/>
    <w:rsid w:val="00A247A4"/>
    <w:rsid w:val="00A42B3F"/>
    <w:rsid w:val="00A566FC"/>
    <w:rsid w:val="00A70AB5"/>
    <w:rsid w:val="00A71C87"/>
    <w:rsid w:val="00A84F3C"/>
    <w:rsid w:val="00A868DC"/>
    <w:rsid w:val="00A9074D"/>
    <w:rsid w:val="00A9268D"/>
    <w:rsid w:val="00A94614"/>
    <w:rsid w:val="00AA0D1C"/>
    <w:rsid w:val="00AA3CFB"/>
    <w:rsid w:val="00AA3F31"/>
    <w:rsid w:val="00AA64A9"/>
    <w:rsid w:val="00AB4A32"/>
    <w:rsid w:val="00AC52E8"/>
    <w:rsid w:val="00AE3BEC"/>
    <w:rsid w:val="00AE4759"/>
    <w:rsid w:val="00AF65F0"/>
    <w:rsid w:val="00B12419"/>
    <w:rsid w:val="00B22DB8"/>
    <w:rsid w:val="00B26548"/>
    <w:rsid w:val="00B27787"/>
    <w:rsid w:val="00B33AB5"/>
    <w:rsid w:val="00B33CE0"/>
    <w:rsid w:val="00B34796"/>
    <w:rsid w:val="00B35ED5"/>
    <w:rsid w:val="00B369C0"/>
    <w:rsid w:val="00B55B7C"/>
    <w:rsid w:val="00B722A9"/>
    <w:rsid w:val="00B75138"/>
    <w:rsid w:val="00B76EC4"/>
    <w:rsid w:val="00B8709C"/>
    <w:rsid w:val="00B918B1"/>
    <w:rsid w:val="00B91E47"/>
    <w:rsid w:val="00B9217D"/>
    <w:rsid w:val="00B95CDD"/>
    <w:rsid w:val="00BA09A7"/>
    <w:rsid w:val="00BA7E08"/>
    <w:rsid w:val="00BB1983"/>
    <w:rsid w:val="00BB2DFD"/>
    <w:rsid w:val="00BC617B"/>
    <w:rsid w:val="00BE0C8C"/>
    <w:rsid w:val="00BE5F75"/>
    <w:rsid w:val="00BF5CB9"/>
    <w:rsid w:val="00C016C3"/>
    <w:rsid w:val="00C1306E"/>
    <w:rsid w:val="00C266DB"/>
    <w:rsid w:val="00C41618"/>
    <w:rsid w:val="00C44B03"/>
    <w:rsid w:val="00C5559A"/>
    <w:rsid w:val="00C56096"/>
    <w:rsid w:val="00C57DF4"/>
    <w:rsid w:val="00C6663D"/>
    <w:rsid w:val="00C72D6F"/>
    <w:rsid w:val="00C80127"/>
    <w:rsid w:val="00CA3B5D"/>
    <w:rsid w:val="00CC09D0"/>
    <w:rsid w:val="00CC1849"/>
    <w:rsid w:val="00CC348E"/>
    <w:rsid w:val="00CD311F"/>
    <w:rsid w:val="00CD4497"/>
    <w:rsid w:val="00CE54FD"/>
    <w:rsid w:val="00CF6387"/>
    <w:rsid w:val="00D251F2"/>
    <w:rsid w:val="00D3153A"/>
    <w:rsid w:val="00D34C12"/>
    <w:rsid w:val="00D40055"/>
    <w:rsid w:val="00D525C0"/>
    <w:rsid w:val="00D576DA"/>
    <w:rsid w:val="00D66446"/>
    <w:rsid w:val="00D92FED"/>
    <w:rsid w:val="00DB2188"/>
    <w:rsid w:val="00DB52D9"/>
    <w:rsid w:val="00DC0DEF"/>
    <w:rsid w:val="00DD5479"/>
    <w:rsid w:val="00DE3226"/>
    <w:rsid w:val="00DE3B1F"/>
    <w:rsid w:val="00DE7E33"/>
    <w:rsid w:val="00DF5E52"/>
    <w:rsid w:val="00E02690"/>
    <w:rsid w:val="00E0750B"/>
    <w:rsid w:val="00E11F3F"/>
    <w:rsid w:val="00E233F6"/>
    <w:rsid w:val="00E3048B"/>
    <w:rsid w:val="00E30A3D"/>
    <w:rsid w:val="00E37E43"/>
    <w:rsid w:val="00E4066A"/>
    <w:rsid w:val="00E508E3"/>
    <w:rsid w:val="00E51A8D"/>
    <w:rsid w:val="00E55EDC"/>
    <w:rsid w:val="00E64084"/>
    <w:rsid w:val="00E76427"/>
    <w:rsid w:val="00E76A3E"/>
    <w:rsid w:val="00E77CB9"/>
    <w:rsid w:val="00E867C7"/>
    <w:rsid w:val="00EB4F27"/>
    <w:rsid w:val="00ED2345"/>
    <w:rsid w:val="00ED4C15"/>
    <w:rsid w:val="00EE373B"/>
    <w:rsid w:val="00EE7089"/>
    <w:rsid w:val="00EF7DC5"/>
    <w:rsid w:val="00F0368B"/>
    <w:rsid w:val="00F06DD8"/>
    <w:rsid w:val="00F3337C"/>
    <w:rsid w:val="00F36299"/>
    <w:rsid w:val="00F4066D"/>
    <w:rsid w:val="00F40C82"/>
    <w:rsid w:val="00F517FE"/>
    <w:rsid w:val="00F5636D"/>
    <w:rsid w:val="00F6224D"/>
    <w:rsid w:val="00F71FE2"/>
    <w:rsid w:val="00F7563D"/>
    <w:rsid w:val="00F85F97"/>
    <w:rsid w:val="00F959FC"/>
    <w:rsid w:val="00FC0A7D"/>
    <w:rsid w:val="00FD0F08"/>
    <w:rsid w:val="00FE1086"/>
    <w:rsid w:val="00FE1DD2"/>
    <w:rsid w:val="00FE774C"/>
    <w:rsid w:val="00FF36EA"/>
    <w:rsid w:val="00FF45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D4B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fr-FR"/>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fr-FR"/>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paragraph" w:customStyle="1" w:styleId="teaser">
    <w:name w:val="teaser"/>
    <w:basedOn w:val="Standard"/>
    <w:rsid w:val="00F71FE2"/>
    <w:pPr>
      <w:spacing w:after="150"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3E0E16"/>
    <w:rPr>
      <w:sz w:val="16"/>
      <w:szCs w:val="16"/>
    </w:rPr>
  </w:style>
  <w:style w:type="paragraph" w:styleId="Kommentartext">
    <w:name w:val="annotation text"/>
    <w:basedOn w:val="Standard"/>
    <w:link w:val="KommentartextZchn"/>
    <w:uiPriority w:val="99"/>
    <w:semiHidden/>
    <w:unhideWhenUsed/>
    <w:rsid w:val="003E0E16"/>
    <w:pPr>
      <w:spacing w:line="240" w:lineRule="auto"/>
    </w:pPr>
  </w:style>
  <w:style w:type="character" w:customStyle="1" w:styleId="KommentartextZchn">
    <w:name w:val="Kommentartext Zchn"/>
    <w:basedOn w:val="Absatz-Standardschriftart"/>
    <w:link w:val="Kommentartext"/>
    <w:uiPriority w:val="99"/>
    <w:semiHidden/>
    <w:rsid w:val="003E0E16"/>
  </w:style>
  <w:style w:type="paragraph" w:styleId="Kommentarthema">
    <w:name w:val="annotation subject"/>
    <w:basedOn w:val="Kommentartext"/>
    <w:next w:val="Kommentartext"/>
    <w:link w:val="KommentarthemaZchn"/>
    <w:uiPriority w:val="99"/>
    <w:semiHidden/>
    <w:unhideWhenUsed/>
    <w:rsid w:val="003E0E16"/>
    <w:rPr>
      <w:b/>
      <w:bCs/>
    </w:rPr>
  </w:style>
  <w:style w:type="character" w:customStyle="1" w:styleId="KommentarthemaZchn">
    <w:name w:val="Kommentarthema Zchn"/>
    <w:basedOn w:val="KommentartextZchn"/>
    <w:link w:val="Kommentarthema"/>
    <w:uiPriority w:val="99"/>
    <w:semiHidden/>
    <w:rsid w:val="003E0E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fr-FR"/>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fr-FR"/>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paragraph" w:customStyle="1" w:styleId="teaser">
    <w:name w:val="teaser"/>
    <w:basedOn w:val="Standard"/>
    <w:rsid w:val="00F71FE2"/>
    <w:pPr>
      <w:spacing w:after="150"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3E0E16"/>
    <w:rPr>
      <w:sz w:val="16"/>
      <w:szCs w:val="16"/>
    </w:rPr>
  </w:style>
  <w:style w:type="paragraph" w:styleId="Kommentartext">
    <w:name w:val="annotation text"/>
    <w:basedOn w:val="Standard"/>
    <w:link w:val="KommentartextZchn"/>
    <w:uiPriority w:val="99"/>
    <w:semiHidden/>
    <w:unhideWhenUsed/>
    <w:rsid w:val="003E0E16"/>
    <w:pPr>
      <w:spacing w:line="240" w:lineRule="auto"/>
    </w:pPr>
  </w:style>
  <w:style w:type="character" w:customStyle="1" w:styleId="KommentartextZchn">
    <w:name w:val="Kommentartext Zchn"/>
    <w:basedOn w:val="Absatz-Standardschriftart"/>
    <w:link w:val="Kommentartext"/>
    <w:uiPriority w:val="99"/>
    <w:semiHidden/>
    <w:rsid w:val="003E0E16"/>
  </w:style>
  <w:style w:type="paragraph" w:styleId="Kommentarthema">
    <w:name w:val="annotation subject"/>
    <w:basedOn w:val="Kommentartext"/>
    <w:next w:val="Kommentartext"/>
    <w:link w:val="KommentarthemaZchn"/>
    <w:uiPriority w:val="99"/>
    <w:semiHidden/>
    <w:unhideWhenUsed/>
    <w:rsid w:val="003E0E16"/>
    <w:rPr>
      <w:b/>
      <w:bCs/>
    </w:rPr>
  </w:style>
  <w:style w:type="character" w:customStyle="1" w:styleId="KommentarthemaZchn">
    <w:name w:val="Kommentarthema Zchn"/>
    <w:basedOn w:val="KommentartextZchn"/>
    <w:link w:val="Kommentarthema"/>
    <w:uiPriority w:val="99"/>
    <w:semiHidden/>
    <w:rsid w:val="003E0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885143111">
      <w:bodyDiv w:val="1"/>
      <w:marLeft w:val="0"/>
      <w:marRight w:val="0"/>
      <w:marTop w:val="0"/>
      <w:marBottom w:val="0"/>
      <w:divBdr>
        <w:top w:val="none" w:sz="0" w:space="0" w:color="auto"/>
        <w:left w:val="none" w:sz="0" w:space="0" w:color="auto"/>
        <w:bottom w:val="none" w:sz="0" w:space="0" w:color="auto"/>
        <w:right w:val="none" w:sz="0" w:space="0" w:color="auto"/>
      </w:divBdr>
      <w:divsChild>
        <w:div w:id="1235897075">
          <w:marLeft w:val="0"/>
          <w:marRight w:val="0"/>
          <w:marTop w:val="0"/>
          <w:marBottom w:val="0"/>
          <w:divBdr>
            <w:top w:val="none" w:sz="0" w:space="0" w:color="auto"/>
            <w:left w:val="none" w:sz="0" w:space="0" w:color="auto"/>
            <w:bottom w:val="none" w:sz="0" w:space="0" w:color="auto"/>
            <w:right w:val="none" w:sz="0" w:space="0" w:color="auto"/>
          </w:divBdr>
          <w:divsChild>
            <w:div w:id="1077826121">
              <w:marLeft w:val="0"/>
              <w:marRight w:val="0"/>
              <w:marTop w:val="300"/>
              <w:marBottom w:val="300"/>
              <w:divBdr>
                <w:top w:val="none" w:sz="0" w:space="0" w:color="auto"/>
                <w:left w:val="none" w:sz="0" w:space="0" w:color="auto"/>
                <w:bottom w:val="none" w:sz="0" w:space="0" w:color="auto"/>
                <w:right w:val="none" w:sz="0" w:space="0" w:color="auto"/>
              </w:divBdr>
              <w:divsChild>
                <w:div w:id="1125078334">
                  <w:marLeft w:val="0"/>
                  <w:marRight w:val="0"/>
                  <w:marTop w:val="0"/>
                  <w:marBottom w:val="0"/>
                  <w:divBdr>
                    <w:top w:val="none" w:sz="0" w:space="0" w:color="auto"/>
                    <w:left w:val="none" w:sz="0" w:space="0" w:color="auto"/>
                    <w:bottom w:val="none" w:sz="0" w:space="0" w:color="auto"/>
                    <w:right w:val="none" w:sz="0" w:space="0" w:color="auto"/>
                  </w:divBdr>
                  <w:divsChild>
                    <w:div w:id="459811935">
                      <w:marLeft w:val="-150"/>
                      <w:marRight w:val="-150"/>
                      <w:marTop w:val="0"/>
                      <w:marBottom w:val="0"/>
                      <w:divBdr>
                        <w:top w:val="none" w:sz="0" w:space="0" w:color="auto"/>
                        <w:left w:val="none" w:sz="0" w:space="0" w:color="auto"/>
                        <w:bottom w:val="none" w:sz="0" w:space="0" w:color="auto"/>
                        <w:right w:val="none" w:sz="0" w:space="0" w:color="auto"/>
                      </w:divBdr>
                      <w:divsChild>
                        <w:div w:id="915169871">
                          <w:marLeft w:val="0"/>
                          <w:marRight w:val="0"/>
                          <w:marTop w:val="0"/>
                          <w:marBottom w:val="0"/>
                          <w:divBdr>
                            <w:top w:val="none" w:sz="0" w:space="0" w:color="auto"/>
                            <w:left w:val="none" w:sz="0" w:space="0" w:color="auto"/>
                            <w:bottom w:val="none" w:sz="0" w:space="0" w:color="auto"/>
                            <w:right w:val="none" w:sz="0" w:space="0" w:color="auto"/>
                          </w:divBdr>
                          <w:divsChild>
                            <w:div w:id="1412896838">
                              <w:marLeft w:val="0"/>
                              <w:marRight w:val="0"/>
                              <w:marTop w:val="0"/>
                              <w:marBottom w:val="0"/>
                              <w:divBdr>
                                <w:top w:val="none" w:sz="0" w:space="0" w:color="auto"/>
                                <w:left w:val="none" w:sz="0" w:space="0" w:color="auto"/>
                                <w:bottom w:val="none" w:sz="0" w:space="0" w:color="auto"/>
                                <w:right w:val="none" w:sz="0" w:space="0" w:color="auto"/>
                              </w:divBdr>
                              <w:divsChild>
                                <w:div w:id="16156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Artikelnummer xmlns="b91d0ed8-6ff7-4e2c-a16b-8e16417d1a57" xsi:nil="true"/>
    <Brosch_x00fc_renkenner xmlns="91420fe3-124d-4d59-82c2-4a2867526d9a" xsi:nil="true"/>
    <WF_Dateiname_Start xmlns="b91d0ed8-6ff7-4e2c-a16b-8e16417d1a57">Démarrage</WF_Dateiname_Start>
    <Dokumenttyp xmlns="b91d0ed8-6ff7-4e2c-a16b-8e16417d1a57">32</Dokumenttyp>
    <WF_Mitteilungen xmlns="b91d0ed8-6ff7-4e2c-a16b-8e16417d1a57">Arrêt</WF_Mitteilungen>
    <berechtigte_benutzer xmlns="91420fe3-124d-4d59-82c2-4a2867526d9a">
      <UserInfo>
        <DisplayName/>
        <AccountId xsi:nil="true"/>
        <AccountType/>
      </UserInfo>
    </berechtigte_benutzer>
    <ST4_Produktart xmlns="91420fe3-124d-4d59-82c2-4a2867526d9a">
      <Value>658</Value>
    </ST4_Produktart>
    <Freigabestatus xmlns="b91d0ed8-6ff7-4e2c-a16b-8e16417d1a57">1</Freigabestatus>
    <ST4_Branchen xmlns="91420fe3-124d-4d59-82c2-4a2867526d9a">
      <Value>138</Value>
    </ST4_Branchen>
    <Produkt xmlns="b91d0ed8-6ff7-4e2c-a16b-8e16417d1a57">
      <Value>684</Value>
    </Produkt>
    <Sprachkenner xmlns="b91d0ed8-6ff7-4e2c-a16b-8e16417d1a57">
      <Value>1</Value>
    </Sprachkenner>
    <Dokumentname_x0020_Internet xmlns="91420fe3-124d-4d59-82c2-4a2867526d9a" xsi:nil="true"/>
  </documentManagement>
</p:properties>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385691DE9D394E459E7B1932834367BE" ma:contentTypeVersion="90" ma:contentTypeDescription="Ein neues Dokument erstellen." ma:contentTypeScope="" ma:versionID="10482f173512bb5b16fd011c80bb512b">
  <xsd:schema xmlns:xsd="http://www.w3.org/2001/XMLSchema" xmlns:p="http://schemas.microsoft.com/office/2006/metadata/properties" xmlns:ns2="b91d0ed8-6ff7-4e2c-a16b-8e16417d1a57" xmlns:ns3="91420fe3-124d-4d59-82c2-4a2867526d9a" xmlns:xs="http://www.w3.org/2001/XMLSchema" targetNamespace="http://schemas.microsoft.com/office/2006/metadata/properties" ma:root="true" ma:fieldsID="01a290cc7ad3326a5ade115a1e0c671f" ns2:_="" ns3:_="">
    <xsd:import xmlns:xs="http://www.w3.org/2001/XMLSchema" xmlns:xsd="http://www.w3.org/2001/XMLSchema" namespace="b91d0ed8-6ff7-4e2c-a16b-8e16417d1a57"/>
    <xsd:import xmlns:xs="http://www.w3.org/2001/XMLSchema" xmlns:xsd="http://www.w3.org/2001/XMLSchema" namespace="91420fe3-124d-4d59-82c2-4a2867526d9a"/>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Produkt" minOccurs="0"/>
                <xsd:element xmlns:xs="http://www.w3.org/2001/XMLSchema" xmlns:xsd="http://www.w3.org/2001/XMLSchema" ref="ns2:Produkt_x003a_ID" minOccurs="0"/>
                <xsd:element xmlns:xs="http://www.w3.org/2001/XMLSchema" xmlns:xsd="http://www.w3.org/2001/XMLSchema" ref="ns2:Dokumenttyp"/>
                <xsd:element xmlns:xs="http://www.w3.org/2001/XMLSchema" xmlns:xsd="http://www.w3.org/2001/XMLSchema" ref="ns2:Dokumenttyp_x003a_ID" minOccurs="0"/>
                <xsd:element xmlns:xs="http://www.w3.org/2001/XMLSchema" xmlns:xsd="http://www.w3.org/2001/XMLSchema" ref="ns2:Sprachkenner" minOccurs="0"/>
                <xsd:element xmlns:xs="http://www.w3.org/2001/XMLSchema" xmlns:xsd="http://www.w3.org/2001/XMLSchema" ref="ns2:Dokumenttyp_x003a_Titel_x0020_DE" minOccurs="0"/>
                <xsd:element xmlns:xs="http://www.w3.org/2001/XMLSchema" xmlns:xsd="http://www.w3.org/2001/XMLSchema" ref="ns2:Dokumenttyp_x003a_Titel_x0020_EN" minOccurs="0"/>
                <xsd:element xmlns:xs="http://www.w3.org/2001/XMLSchema" xmlns:xsd="http://www.w3.org/2001/XMLSchema" ref="ns2:WF_Dateiname_Start" minOccurs="0"/>
                <xsd:element xmlns:xs="http://www.w3.org/2001/XMLSchema" xmlns:xsd="http://www.w3.org/2001/XMLSchema" ref="ns2:WF_Mitteilungen" minOccurs="0"/>
                <xsd:element xmlns:xs="http://www.w3.org/2001/XMLSchema" xmlns:xsd="http://www.w3.org/2001/XMLSchema" ref="ns2:Freigabestatus" minOccurs="0"/>
                <xsd:element xmlns:xs="http://www.w3.org/2001/XMLSchema" xmlns:xsd="http://www.w3.org/2001/XMLSchema" ref="ns2:Freigabestatus_x003a_Status" minOccurs="0"/>
                <xsd:element xmlns:xs="http://www.w3.org/2001/XMLSchema" xmlns:xsd="http://www.w3.org/2001/XMLSchema" ref="ns2:Freigabestatus_x003a_Status_x0020__x0028_Hyperlink_x0020_zum_x0020_Eintrag_x0029_" minOccurs="0"/>
                <xsd:element xmlns:xs="http://www.w3.org/2001/XMLSchema" xmlns:xsd="http://www.w3.org/2001/XMLSchema" ref="ns2:Freigabestatus_x003a_Text_DE" minOccurs="0"/>
                <xsd:element xmlns:xs="http://www.w3.org/2001/XMLSchema" xmlns:xsd="http://www.w3.org/2001/XMLSchema" ref="ns2:Freigabestatus_x003a_Text_EN" minOccurs="0"/>
                <xsd:element xmlns:xs="http://www.w3.org/2001/XMLSchema" xmlns:xsd="http://www.w3.org/2001/XMLSchema" ref="ns2:Freigabestatus_x003a_ID" minOccurs="0"/>
                <xsd:element xmlns:xs="http://www.w3.org/2001/XMLSchema" xmlns:xsd="http://www.w3.org/2001/XMLSchema" ref="ns2:Artikelnummer" minOccurs="0"/>
                <xsd:element xmlns:xs="http://www.w3.org/2001/XMLSchema" xmlns:xsd="http://www.w3.org/2001/XMLSchema" ref="ns3:Dokumentname_x0020_Internet" minOccurs="0"/>
                <xsd:element xmlns:xs="http://www.w3.org/2001/XMLSchema" xmlns:xsd="http://www.w3.org/2001/XMLSchema" ref="ns3:Brosch_x00fc_renkenner" minOccurs="0"/>
                <xsd:element xmlns:xs="http://www.w3.org/2001/XMLSchema" xmlns:xsd="http://www.w3.org/2001/XMLSchema" ref="ns3:Brosch_x00fc_renkenner_x003a_ID" minOccurs="0"/>
                <xsd:element xmlns:xs="http://www.w3.org/2001/XMLSchema" xmlns:xsd="http://www.w3.org/2001/XMLSchema" ref="ns3:berechtigte_benutzer" minOccurs="0"/>
                <xsd:element xmlns:xs="http://www.w3.org/2001/XMLSchema" xmlns:xsd="http://www.w3.org/2001/XMLSchema" ref="ns3:ST4_Produktart" minOccurs="0"/>
                <xsd:element xmlns:xs="http://www.w3.org/2001/XMLSchema" xmlns:xsd="http://www.w3.org/2001/XMLSchema" ref="ns3:ST4_Branchen" minOccurs="0"/>
                <xsd:element xmlns:xs="http://www.w3.org/2001/XMLSchema" xmlns:xsd="http://www.w3.org/2001/XMLSchema" ref="ns3:ST4_Produktart_x003a_ID" minOccurs="0"/>
                <xsd:element xmlns:xs="http://www.w3.org/2001/XMLSchema" xmlns:xsd="http://www.w3.org/2001/XMLSchema" ref="ns3:ST4_Branchen_x003a_ID" minOccurs="0"/>
                <xsd:element xmlns:xs="http://www.w3.org/2001/XMLSchema" xmlns:xsd="http://www.w3.org/2001/XMLSchema" ref="ns3:Dokumentensprache_x003a_ID"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b91d0ed8-6ff7-4e2c-a16b-8e16417d1a57"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Produkt" ma:index="8" nillable="true" ma:displayName="Produkt" ma:list="{56624a85-48b1-4eec-9ffa-25427334d99b}" ma:internalName="Produkt" ma:readOnly="false" ma:showField="Title" ma:web="ef3e4e00-7acc-4271-ade2-4c5da78e450b">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Produkt_x003a_ID" ma:index="9" nillable="true" ma:displayName="Produkt:ID" ma:list="{56624a85-48b1-4eec-9ffa-25427334d99b}" ma:internalName="Produkt_x003a_ID" ma:readOnly="true" ma:showField="ID" ma:web="ef3e4e00-7acc-4271-ade2-4c5da78e450b">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Dokumenttyp" ma:index="10" ma:displayName="Dokumenttyp" ma:description="" ma:list="{72e3e6a0-75ff-47ad-adc0-89cf42d71be4}" ma:internalName="Dokumenttyp" ma:readOnly="false" ma:showField="Title"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Dokumenttyp_x003a_ID" ma:index="11" nillable="true" ma:displayName="Dokumenttyp:ID" ma:list="{72e3e6a0-75ff-47ad-adc0-89cf42d71be4}" ma:internalName="Dokumenttyp_x003a_ID" ma:readOnly="true" ma:showField="ID"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prachkenner" ma:index="12" nillable="true" ma:displayName="Dokumentensprache" ma:description="" ma:list="{176e35a0-24db-4eb6-8287-822d0145d30f}" ma:internalName="Sprachkenner" ma:readOnly="false" ma:showField="Title" ma:web="ef3e4e00-7acc-4271-ade2-4c5da78e450b" ma:requiredMultiChoice="true">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Dokumenttyp_x003a_Titel_x0020_DE" ma:index="14" nillable="true" ma:displayName="Dokumenttyp:Titel DE" ma:list="{72e3e6a0-75ff-47ad-adc0-89cf42d71be4}" ma:internalName="Dokumenttyp_x003a_Titel_x0020_DE" ma:readOnly="true" ma:showField="Titel_x0020_DE"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Dokumenttyp_x003a_Titel_x0020_EN" ma:index="15" nillable="true" ma:displayName="Dokumenttyp:Titel EN" ma:list="{72e3e6a0-75ff-47ad-adc0-89cf42d71be4}" ma:internalName="Dokumenttyp_x003a_Titel_x0020_EN" ma:readOnly="true" ma:showField="Titel_x0020_EN"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WF_Dateiname_Start" ma:index="16" nillable="true" ma:displayName="WF_Dateiname_Start" ma:default="Start" ma:format="Dropdown" ma:internalName="WF_Dateiname_Start">
      <xs:simpleType xmlns:xsd="http://www.w3.org/2001/XMLSchema" xmlns:xs="http://www.w3.org/2001/XMLSchema">
        <xsd:restriction xmlns:xs="http://www.w3.org/2001/XMLSchema" xmlns:xsd="http://www.w3.org/2001/XMLSchema" base="dms:Choice">
          <xs:enumeration xmlns:xsd="http://www.w3.org/2001/XMLSchema" xmlns:xs="http://www.w3.org/2001/XMLSchema" value="Start"/>
          <xs:enumeration xmlns:xsd="http://www.w3.org/2001/XMLSchema" xmlns:xs="http://www.w3.org/2001/XMLSchema" value="Stop"/>
        </xsd:restriction>
      </xs:simpleType>
    </xsd:element>
    <xsd:element xmlns:xs="http://www.w3.org/2001/XMLSchema" xmlns:xsd="http://www.w3.org/2001/XMLSchema" name="WF_Mitteilungen" ma:index="17" nillable="true" ma:displayName="WF_Mitteilungen" ma:default="Stop" ma:description="" ma:format="Dropdown" ma:internalName="WF_Mitteilungen">
      <xs:simpleType xmlns:xsd="http://www.w3.org/2001/XMLSchema" xmlns:xs="http://www.w3.org/2001/XMLSchema">
        <xsd:restriction xmlns:xs="http://www.w3.org/2001/XMLSchema" xmlns:xsd="http://www.w3.org/2001/XMLSchema" base="dms:Choice">
          <xs:enumeration xmlns:xsd="http://www.w3.org/2001/XMLSchema" xmlns:xs="http://www.w3.org/2001/XMLSchema" value="Stop"/>
          <xs:enumeration xmlns:xsd="http://www.w3.org/2001/XMLSchema" xmlns:xs="http://www.w3.org/2001/XMLSchema" value="Start"/>
        </xsd:restriction>
      </xs:simpleType>
    </xsd:element>
    <xsd:element xmlns:xs="http://www.w3.org/2001/XMLSchema" xmlns:xsd="http://www.w3.org/2001/XMLSchema" name="Freigabestatus" ma:index="18" nillable="true" ma:displayName="Freigabestatus" ma:list="{83535cd0-ac7f-4c35-a0f7-de6326ff24fc}" ma:internalName="Freigabestatus" ma:showField="Title"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Freigabestatus_x003a_Status" ma:index="19" nillable="true" ma:displayName="Freigabestatus:Status" ma:list="{83535cd0-ac7f-4c35-a0f7-de6326ff24fc}" ma:internalName="Freigabestatus_x003a_Status" ma:readOnly="true" ma:showField="Title"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Freigabestatus_x003a_Status_x0020__x0028_Hyperlink_x0020_zum_x0020_Eintrag_x0029_" ma:index="20" nillable="true" ma:displayName="Freigabestatus:Status (Hyperlink zum Eintrag)" ma:list="{83535cd0-ac7f-4c35-a0f7-de6326ff24fc}" ma:internalName="Freigabestatus_x003a_Status_x0020__x0028_Hyperlink_x0020_zum_x0020_Eintrag_x0029_" ma:readOnly="true" ma:showField="LinkTitleNoMenu"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Freigabestatus_x003a_Text_DE" ma:index="21" nillable="true" ma:displayName="Freigabestatus:Text_DE" ma:list="{83535cd0-ac7f-4c35-a0f7-de6326ff24fc}" ma:internalName="Freigabestatus_x003a_Text_DE" ma:readOnly="true" ma:showField="Text_DE"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Freigabestatus_x003a_Text_EN" ma:index="22" nillable="true" ma:displayName="Freigabestatus:Text_EN" ma:list="{83535cd0-ac7f-4c35-a0f7-de6326ff24fc}" ma:internalName="Freigabestatus_x003a_Text_EN" ma:readOnly="true" ma:showField="Text_EN"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Freigabestatus_x003a_ID" ma:index="23" nillable="true" ma:displayName="Freigabestatus:ID" ma:list="{83535cd0-ac7f-4c35-a0f7-de6326ff24fc}" ma:internalName="Freigabestatus_x003a_ID" ma:readOnly="true" ma:showField="ID"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Artikelnummer" ma:index="24" nillable="true" ma:displayName="Artikelnummer" ma:decimals="0" ma:internalName="Artikelnummer">
      <xs:simpleType xmlns:xsd="http://www.w3.org/2001/XMLSchema" xmlns:xs="http://www.w3.org/2001/XMLSchema">
        <xsd:restriction xmlns:xs="http://www.w3.org/2001/XMLSchema" xmlns:xsd="http://www.w3.org/2001/XMLSchema" base="dms:Number"/>
      </xs:simpleType>
    </xsd:element>
  </xsd:schema>
  <xsd:schema xmlns:xsd="http://www.w3.org/2001/XMLSchema" xmlns:dms="http://schemas.microsoft.com/office/2006/documentManagement/types" xmlns:pc="http://schemas.microsoft.com/office/infopath/2007/PartnerControls" xmlns:xs="http://www.w3.org/2001/XMLSchema" targetNamespace="91420fe3-124d-4d59-82c2-4a2867526d9a"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Dokumentname_x0020_Internet" ma:index="26" nillable="true" ma:displayName="Dokumentname Internet" ma:internalName="Dokumentname_x0020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Brosch_x00fc_renkenner" ma:index="27" nillable="true" ma:displayName="Broschürenkenner" ma:description="" ma:list="{ebaac7b2-44de-48f1-838b-ff8e602e42fb}" ma:internalName="Brosch_x00fc_renkenner" ma:showField="Title"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Brosch_x00fc_renkenner_x003a_ID" ma:index="28" nillable="true" ma:displayName="Broschürenkenner:ID" ma:list="{ebaac7b2-44de-48f1-838b-ff8e602e42fb}" ma:internalName="Brosch_x00fc_renkenner_x003a_ID" ma:readOnly="true" ma:showField="ID"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berechtigte_benutzer" ma:index="29" nillable="true" ma:displayName="berechtigte_benutzer" ma:description="Wenn diese Spalte leer ist, darf es jeder lesen, sonst nur die User, die drin stehen." ma:list="UserInfo" ma:SearchPeopleOnly="false" ma:SharePointGroup="0" ma:internalName="berechtigte_benutzer" ma:readOnly="false" ma:showField="ImnNam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T4_Produktart" ma:index="30" nillable="true" ma:displayName="ST4_Produktart" ma:list="{86cc11ef-3f5a-4cb6-87a1-6627de27ecbd}" ma:internalName="ST4_Produktart" ma:readOnly="false" ma:showField="Text_DE">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31" nillable="true" ma:displayName="ST4_Branchen" ma:list="{4c49bcb7-e369-4ee7-abd7-2718f849daab}" ma:internalName="ST4_Branchen" ma:readOnly="false" ma:showField="Text_DE">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32" nillable="true" ma:displayName="ST4_Produktart:ID" ma:list="{86cc11ef-3f5a-4cb6-87a1-6627de27ecbd}" ma:internalName="ST4_Produktart_x003a_ID" ma:readOnly="true" ma:showField="ID" ma:web="ef3e4e00-7acc-4271-ade2-4c5da78e450b">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33" nillable="true" ma:displayName="ST4_Branchen:ID" ma:list="{4c49bcb7-e369-4ee7-abd7-2718f849daab}" ma:internalName="ST4_Branchen_x003a_ID" ma:readOnly="true" ma:showField="ID" ma:web="ef3e4e00-7acc-4271-ade2-4c5da78e450b">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Dokumentensprache_x003a_ID" ma:index="34" nillable="true" ma:displayName="Dokumentensprache:ID" ma:list="{176e35a0-24db-4eb6-8287-822d0145d30f}" ma:internalName="Dokumentensprache_x003a_ID" ma:readOnly="true" ma:showField="ID" ma:web="ef3e4e00-7acc-4271-ade2-4c5da78e450b">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C2EA82C-1E0B-4704-AA1D-029AB23B8003}">
  <ds:schemaRefs>
    <ds:schemaRef ds:uri="http://schemas.microsoft.com/office/2006/metadata/properties"/>
    <ds:schemaRef ds:uri="91420fe3-124d-4d59-82c2-4a2867526d9a"/>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b91d0ed8-6ff7-4e2c-a16b-8e16417d1a57"/>
    <ds:schemaRef ds:uri="http://purl.org/dc/dcmitype/"/>
    <ds:schemaRef ds:uri="http://www.star-group.net/schemas/transit/filters/textdata"/>
  </ds:schemaRefs>
</ds:datastoreItem>
</file>

<file path=customXml/itemProps2.xml><?xml version="1.0" encoding="utf-8"?>
<ds:datastoreItem xmlns:ds="http://schemas.openxmlformats.org/officeDocument/2006/customXml" ds:itemID="{3E092484-E20E-4008-BECE-31A958A93676}">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DE4B978B-AF60-4EC6-9580-09C87116C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0ed8-6ff7-4e2c-a16b-8e16417d1a57"/>
    <ds:schemaRef ds:uri="91420fe3-124d-4d59-82c2-4a286752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4.xml><?xml version="1.0" encoding="utf-8"?>
<ds:datastoreItem xmlns:ds="http://schemas.openxmlformats.org/officeDocument/2006/customXml" ds:itemID="{16E6A6DB-0BF0-4069-ABCC-0118ED1F62D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2452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Gebr. Mueller Apparatebau GmbH &amp; Co.KG</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Jovic, Ivona</cp:lastModifiedBy>
  <cp:revision>8</cp:revision>
  <cp:lastPrinted>2017-05-11T08:39:00Z</cp:lastPrinted>
  <dcterms:created xsi:type="dcterms:W3CDTF">2017-05-17T09:55:00Z</dcterms:created>
  <dcterms:modified xsi:type="dcterms:W3CDTF">2017-07-14T08:33:00Z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0x010100385691DE9D394E459E7B1932834367BE</vt:lpwstr>
  </property>
</Properties>
</file>