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4F2C" w14:textId="77777777" w:rsidR="00A84F3C" w:rsidRPr="00697EFD" w:rsidRDefault="00A84F3C" w:rsidP="008D676F">
      <w:pPr>
        <w:pStyle w:val="KeinLeerraum"/>
      </w:pPr>
    </w:p>
    <w:p w14:paraId="2E03E6A9" w14:textId="77777777" w:rsidR="008D676F" w:rsidRPr="008D676F" w:rsidRDefault="000C2252" w:rsidP="008D676F">
      <w:pPr>
        <w:spacing w:line="360" w:lineRule="auto"/>
        <w:rPr>
          <w:rFonts w:eastAsia="SimSun"/>
          <w:b/>
          <w:sz w:val="28"/>
        </w:rPr>
      </w:pPr>
      <w:r>
        <w:rPr>
          <w:rFonts w:eastAsia="SimSun"/>
          <w:b/>
          <w:sz w:val="28"/>
        </w:rPr>
        <w:t xml:space="preserve">Большой специалист по маленьким объемам </w:t>
      </w:r>
    </w:p>
    <w:p w14:paraId="4D4B4F34" w14:textId="20E405D3" w:rsidR="00BE5F75" w:rsidRPr="008D676F" w:rsidRDefault="00F71FE2" w:rsidP="008D676F">
      <w:pPr>
        <w:spacing w:line="360" w:lineRule="auto"/>
        <w:rPr>
          <w:rFonts w:cs="Arial"/>
          <w:b/>
          <w:sz w:val="22"/>
        </w:rPr>
      </w:pPr>
      <w:r>
        <w:rPr>
          <w:rFonts w:eastAsia="SimSun"/>
          <w:b/>
          <w:sz w:val="28"/>
        </w:rPr>
        <w:t>GEMÜ 567 BioStar</w:t>
      </w:r>
      <w:r>
        <w:rPr>
          <w:rFonts w:cs="Arial"/>
          <w:sz w:val="28"/>
          <w:vertAlign w:val="superscript"/>
        </w:rPr>
        <w:t xml:space="preserve"> </w:t>
      </w:r>
      <w:r>
        <w:rPr>
          <w:rFonts w:eastAsia="SimSun"/>
          <w:b/>
          <w:sz w:val="28"/>
        </w:rPr>
        <w:t>control</w:t>
      </w:r>
    </w:p>
    <w:p w14:paraId="4D4B4F35" w14:textId="5B666253" w:rsidR="006D0C06" w:rsidRPr="00384812" w:rsidRDefault="006D0C06" w:rsidP="006D0C06">
      <w:pPr>
        <w:rPr>
          <w:b/>
        </w:rPr>
      </w:pPr>
    </w:p>
    <w:p w14:paraId="65B7B4C4" w14:textId="66C024A0" w:rsidR="007A44A9" w:rsidRDefault="00E55EDC" w:rsidP="00F71FE2">
      <w:pPr>
        <w:spacing w:line="360" w:lineRule="auto"/>
        <w:rPr>
          <w:noProof/>
          <w:sz w:val="22"/>
        </w:rPr>
      </w:pPr>
      <w:r>
        <w:rPr>
          <w:b/>
          <w:noProof/>
          <w:sz w:val="22"/>
        </w:rPr>
        <w:t>Клапаны GEMÜ 567 BioStar control — это новое надежное решение для регулирования рабочих сред при объеме от 0,08 до 4,1 м³/ч.</w:t>
      </w:r>
      <w:r>
        <w:rPr>
          <w:noProof/>
          <w:sz w:val="22"/>
        </w:rPr>
        <w:t xml:space="preserve"> </w:t>
      </w:r>
    </w:p>
    <w:p w14:paraId="092647B6" w14:textId="77777777" w:rsidR="007A44A9" w:rsidRDefault="007A44A9" w:rsidP="00F71FE2">
      <w:pPr>
        <w:spacing w:line="360" w:lineRule="auto"/>
        <w:rPr>
          <w:noProof/>
          <w:sz w:val="22"/>
        </w:rPr>
      </w:pPr>
    </w:p>
    <w:p w14:paraId="2CA41620" w14:textId="539EAB81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Уплотнение обеспечивается за счет мембраны из PTFE с технологией PD (plug diaphragm), сочетающей в себе преимущества мембранного и седельного клапана. При этом предлагаются варианты как с линейной, так и с равнопроцентной характеристикой регулирования.</w:t>
      </w:r>
    </w:p>
    <w:p w14:paraId="418E61D3" w14:textId="47F5FBE7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2DF1A4E4" w14:textId="30CB8BBB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Для регулирования стерильных процессов часто используются асептические мембранные клапаны. Однако при малых объемах такое регулирование производится с недостаточной точностью или вообще невозможно. Поэтому специалисты GEMÜ разработали новые 2/2-ходовые мембранные седельные клапаны с регулирующей иглой или регулирующим конусом. В качестве уплотнения со стороны привода используется мембрана из PTFE, соответствующая требованиям FDA и USP, класс VI. В сочетании с тарельчатой пружиной она обеспечивает стойкое уплотнение при любой температуре, благодаря чему отпадает необходимость в подтягивании мембраны. Соответствующая санитарным требованиям конструкция обеспечивает значительно более высокое качество очистки клапана по сравнению с сильфонными клапанами.</w:t>
      </w:r>
    </w:p>
    <w:p w14:paraId="0E4BAB01" w14:textId="7BBCA4B4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476CD0C5" w14:textId="7449F812" w:rsidR="003E0E16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Другими особенностями является встроенный байпас (опция), а также возможность встраивания мембранного седельного клапана в многоходовой клапанный блок (GEMÜ M-Block). В исполнении с байпасом угловой корпус может быть оснащен байпасом с ручным или пневматическим приводом. Оба варианта отличаются высокой пропускной способностью и легкой очисткой. </w:t>
      </w:r>
    </w:p>
    <w:p w14:paraId="46242CDF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463F9C3B" w14:textId="3588F760" w:rsidR="00F71FE2" w:rsidRDefault="00161DE4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Встроив GEMÜ 567 BioStar control в M-Block, можно реализовать множество функций даже в ограниченном пространстве. Это значительную экономит место и сокращает расходы на монтаж и сварку.</w:t>
      </w:r>
    </w:p>
    <w:p w14:paraId="74DA5262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23AE2E08" w14:textId="7E26E1C0" w:rsidR="00F0368B" w:rsidRPr="008D676F" w:rsidRDefault="00F0368B" w:rsidP="00F0368B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Кроме этого, конструкция клапана отвечает всем требованиям санитарной безопасности: он соответствует стандартам теста на качество очистки EHEDG, а также американским нормам 3A. </w:t>
      </w:r>
    </w:p>
    <w:p w14:paraId="2EA5FB9B" w14:textId="76975E9A" w:rsidR="001B6631" w:rsidRPr="008D676F" w:rsidRDefault="00F71FE2" w:rsidP="001B6631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>Регулирующая арматура широко используется, например, для дозирования небольших объемов во встроенных смесителях при производстве напитков (для витаминов, пищевых красителей и других добавок), для регулирования объема стерильного пара и воздуха (в DIP-процессах) или для регулирования подвода и отвода компонентов в биореакторы в фармацевтической промышленности.</w:t>
      </w:r>
    </w:p>
    <w:p w14:paraId="41151364" w14:textId="77777777" w:rsidR="00F71FE2" w:rsidRPr="008D676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</w:p>
    <w:p w14:paraId="49008F17" w14:textId="6286F6E3" w:rsidR="00DE3B1F" w:rsidRPr="000F5B4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>GEMÜ 567 BioStar</w:t>
      </w:r>
      <w:bookmarkStart w:id="0" w:name="_GoBack"/>
      <w:bookmarkEnd w:id="0"/>
      <w:r>
        <w:rPr>
          <w:noProof/>
          <w:sz w:val="22"/>
        </w:rPr>
        <w:t xml:space="preserve"> control предлагается с сечениями Ду от 8 до 20. При этом корпус стандартно изготавливается из цельного материала с качеством обработки поверхности Ra 0,4 мкм. Помимо мембраны из PTFE используется также уплотнение из</w:t>
      </w:r>
      <w:r>
        <w:rPr>
          <w:rFonts w:ascii="Roboto" w:hAnsi="Roboto" w:cs="Arial"/>
          <w:noProof/>
          <w:color w:val="444444"/>
          <w:sz w:val="25"/>
        </w:rPr>
        <w:t xml:space="preserve"> </w:t>
      </w:r>
      <w:r>
        <w:rPr>
          <w:noProof/>
          <w:sz w:val="22"/>
        </w:rPr>
        <w:t>FKM. Исключение составляет вариант 3A, в котором уплотняющий и регулирующий элемент выполнен из одного блока или материала (PTFE).</w:t>
      </w:r>
    </w:p>
    <w:sectPr w:rsidR="00DE3B1F" w:rsidRPr="000F5B4F" w:rsidSect="008D676F">
      <w:headerReference w:type="default" r:id="rId12"/>
      <w:headerReference w:type="first" r:id="rId13"/>
      <w:type w:val="continuous"/>
      <w:pgSz w:w="11906" w:h="16838" w:code="9"/>
      <w:pgMar w:top="2552" w:right="794" w:bottom="2268" w:left="1418" w:header="454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4F52" w14:textId="77777777" w:rsidR="00DE3B1F" w:rsidRDefault="00DE3B1F">
      <w:r>
        <w:separator/>
      </w:r>
    </w:p>
  </w:endnote>
  <w:endnote w:type="continuationSeparator" w:id="0">
    <w:p w14:paraId="4D4B4F53" w14:textId="77777777" w:rsidR="00DE3B1F" w:rsidRDefault="00D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4F50" w14:textId="77777777" w:rsidR="00DE3B1F" w:rsidRDefault="00DE3B1F">
      <w:r>
        <w:separator/>
      </w:r>
    </w:p>
  </w:footnote>
  <w:footnote w:type="continuationSeparator" w:id="0">
    <w:p w14:paraId="4D4B4F51" w14:textId="77777777" w:rsidR="00DE3B1F" w:rsidRDefault="00DE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4F54" w14:textId="77777777" w:rsidR="00DE3B1F" w:rsidRDefault="00DE3B1F" w:rsidP="008F1259">
    <w:pPr>
      <w:pStyle w:val="Kopfzeile"/>
      <w:tabs>
        <w:tab w:val="clear" w:pos="9072"/>
      </w:tabs>
      <w:ind w:right="-18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A3AA" w14:textId="77777777" w:rsidR="00DE3B1F" w:rsidRDefault="00DE3B1F" w:rsidP="008D676F">
    <w:pPr>
      <w:pStyle w:val="Kopfzeile"/>
      <w:tabs>
        <w:tab w:val="clear" w:pos="9072"/>
        <w:tab w:val="right" w:pos="7088"/>
      </w:tabs>
    </w:pPr>
  </w:p>
  <w:p w14:paraId="29C6820F" w14:textId="77777777" w:rsidR="00DE3B1F" w:rsidRDefault="00DE3B1F" w:rsidP="008D676F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50CC"/>
    <w:rsid w:val="0000750A"/>
    <w:rsid w:val="00027DB4"/>
    <w:rsid w:val="00043833"/>
    <w:rsid w:val="000460C8"/>
    <w:rsid w:val="00050DB0"/>
    <w:rsid w:val="00092213"/>
    <w:rsid w:val="000B4BDE"/>
    <w:rsid w:val="000B788E"/>
    <w:rsid w:val="000C222E"/>
    <w:rsid w:val="000C2252"/>
    <w:rsid w:val="000C39CF"/>
    <w:rsid w:val="000D5D67"/>
    <w:rsid w:val="000F0D01"/>
    <w:rsid w:val="000F5B4F"/>
    <w:rsid w:val="0010051D"/>
    <w:rsid w:val="00111372"/>
    <w:rsid w:val="00114EF1"/>
    <w:rsid w:val="00130D38"/>
    <w:rsid w:val="00132625"/>
    <w:rsid w:val="001515AC"/>
    <w:rsid w:val="00161DE4"/>
    <w:rsid w:val="001652F1"/>
    <w:rsid w:val="00165612"/>
    <w:rsid w:val="001760A2"/>
    <w:rsid w:val="00181F6B"/>
    <w:rsid w:val="001854C6"/>
    <w:rsid w:val="001976BD"/>
    <w:rsid w:val="001A02BE"/>
    <w:rsid w:val="001A1E3F"/>
    <w:rsid w:val="001B1F88"/>
    <w:rsid w:val="001B6631"/>
    <w:rsid w:val="001C12D9"/>
    <w:rsid w:val="001C73C9"/>
    <w:rsid w:val="001E3E32"/>
    <w:rsid w:val="001F7B46"/>
    <w:rsid w:val="0021085E"/>
    <w:rsid w:val="0021145E"/>
    <w:rsid w:val="00213155"/>
    <w:rsid w:val="00230313"/>
    <w:rsid w:val="00232566"/>
    <w:rsid w:val="0023585A"/>
    <w:rsid w:val="00235AEA"/>
    <w:rsid w:val="002429B4"/>
    <w:rsid w:val="00244481"/>
    <w:rsid w:val="00251978"/>
    <w:rsid w:val="0025216B"/>
    <w:rsid w:val="00294B5A"/>
    <w:rsid w:val="002A0855"/>
    <w:rsid w:val="002A204C"/>
    <w:rsid w:val="002B45BC"/>
    <w:rsid w:val="002E32ED"/>
    <w:rsid w:val="00305F51"/>
    <w:rsid w:val="0031460C"/>
    <w:rsid w:val="00315841"/>
    <w:rsid w:val="00316E53"/>
    <w:rsid w:val="00322CB1"/>
    <w:rsid w:val="00333604"/>
    <w:rsid w:val="00351701"/>
    <w:rsid w:val="00353F39"/>
    <w:rsid w:val="00360B23"/>
    <w:rsid w:val="00372B94"/>
    <w:rsid w:val="00375BB6"/>
    <w:rsid w:val="00375C23"/>
    <w:rsid w:val="00382444"/>
    <w:rsid w:val="00383575"/>
    <w:rsid w:val="00383CC0"/>
    <w:rsid w:val="00387DA3"/>
    <w:rsid w:val="00390B46"/>
    <w:rsid w:val="00390F08"/>
    <w:rsid w:val="003934E6"/>
    <w:rsid w:val="00394792"/>
    <w:rsid w:val="003A3307"/>
    <w:rsid w:val="003B6A50"/>
    <w:rsid w:val="003C2F90"/>
    <w:rsid w:val="003E0E16"/>
    <w:rsid w:val="003E59AA"/>
    <w:rsid w:val="003E5D55"/>
    <w:rsid w:val="003F040C"/>
    <w:rsid w:val="003F748A"/>
    <w:rsid w:val="003F7D28"/>
    <w:rsid w:val="00401E5B"/>
    <w:rsid w:val="00404A3B"/>
    <w:rsid w:val="0041214D"/>
    <w:rsid w:val="004138C6"/>
    <w:rsid w:val="00416142"/>
    <w:rsid w:val="004205AD"/>
    <w:rsid w:val="00433DBB"/>
    <w:rsid w:val="00447E6C"/>
    <w:rsid w:val="004673E1"/>
    <w:rsid w:val="0049316D"/>
    <w:rsid w:val="004A01E1"/>
    <w:rsid w:val="004A5F7D"/>
    <w:rsid w:val="004C52F6"/>
    <w:rsid w:val="004C6A28"/>
    <w:rsid w:val="004D58D3"/>
    <w:rsid w:val="005137A3"/>
    <w:rsid w:val="0051628D"/>
    <w:rsid w:val="0051628F"/>
    <w:rsid w:val="00517635"/>
    <w:rsid w:val="00521E4F"/>
    <w:rsid w:val="00523FC0"/>
    <w:rsid w:val="00524529"/>
    <w:rsid w:val="00546804"/>
    <w:rsid w:val="00547FF4"/>
    <w:rsid w:val="00552C4E"/>
    <w:rsid w:val="0057388F"/>
    <w:rsid w:val="00574C6D"/>
    <w:rsid w:val="00585219"/>
    <w:rsid w:val="005973E4"/>
    <w:rsid w:val="005A622F"/>
    <w:rsid w:val="005B5508"/>
    <w:rsid w:val="005B622D"/>
    <w:rsid w:val="005B7532"/>
    <w:rsid w:val="005C3F51"/>
    <w:rsid w:val="005D0176"/>
    <w:rsid w:val="005D2037"/>
    <w:rsid w:val="005D3771"/>
    <w:rsid w:val="005E571A"/>
    <w:rsid w:val="005E75E6"/>
    <w:rsid w:val="005E7988"/>
    <w:rsid w:val="005F1067"/>
    <w:rsid w:val="00637169"/>
    <w:rsid w:val="00642478"/>
    <w:rsid w:val="00650358"/>
    <w:rsid w:val="00656F6C"/>
    <w:rsid w:val="0066390C"/>
    <w:rsid w:val="00686971"/>
    <w:rsid w:val="006927FC"/>
    <w:rsid w:val="0069406E"/>
    <w:rsid w:val="00697EFD"/>
    <w:rsid w:val="006A393C"/>
    <w:rsid w:val="006B11AC"/>
    <w:rsid w:val="006B12C6"/>
    <w:rsid w:val="006B2FB8"/>
    <w:rsid w:val="006B481E"/>
    <w:rsid w:val="006C35F9"/>
    <w:rsid w:val="006D0C06"/>
    <w:rsid w:val="006D4B66"/>
    <w:rsid w:val="00702357"/>
    <w:rsid w:val="00712738"/>
    <w:rsid w:val="0071741A"/>
    <w:rsid w:val="00720CD5"/>
    <w:rsid w:val="00721525"/>
    <w:rsid w:val="007256CC"/>
    <w:rsid w:val="00731EB5"/>
    <w:rsid w:val="007339F7"/>
    <w:rsid w:val="00740880"/>
    <w:rsid w:val="0074362C"/>
    <w:rsid w:val="00747743"/>
    <w:rsid w:val="00753936"/>
    <w:rsid w:val="007562EE"/>
    <w:rsid w:val="00764536"/>
    <w:rsid w:val="00766A2D"/>
    <w:rsid w:val="00796C60"/>
    <w:rsid w:val="007A0827"/>
    <w:rsid w:val="007A08CC"/>
    <w:rsid w:val="007A44A9"/>
    <w:rsid w:val="007B2565"/>
    <w:rsid w:val="007B6EB1"/>
    <w:rsid w:val="007C5A73"/>
    <w:rsid w:val="007C66BD"/>
    <w:rsid w:val="007E392B"/>
    <w:rsid w:val="007E7946"/>
    <w:rsid w:val="007F48BB"/>
    <w:rsid w:val="007F606E"/>
    <w:rsid w:val="00817547"/>
    <w:rsid w:val="008279E1"/>
    <w:rsid w:val="00831819"/>
    <w:rsid w:val="00842D72"/>
    <w:rsid w:val="00845416"/>
    <w:rsid w:val="00874B37"/>
    <w:rsid w:val="008819AD"/>
    <w:rsid w:val="00886B27"/>
    <w:rsid w:val="0088749B"/>
    <w:rsid w:val="008A5C29"/>
    <w:rsid w:val="008B6D18"/>
    <w:rsid w:val="008C5455"/>
    <w:rsid w:val="008C5A36"/>
    <w:rsid w:val="008D254A"/>
    <w:rsid w:val="008D676F"/>
    <w:rsid w:val="008D7016"/>
    <w:rsid w:val="008E7FAF"/>
    <w:rsid w:val="008F1259"/>
    <w:rsid w:val="008F2D13"/>
    <w:rsid w:val="008F7DBE"/>
    <w:rsid w:val="009021DB"/>
    <w:rsid w:val="009213D0"/>
    <w:rsid w:val="00922EA4"/>
    <w:rsid w:val="009369BE"/>
    <w:rsid w:val="00936DA0"/>
    <w:rsid w:val="00942C96"/>
    <w:rsid w:val="009535FB"/>
    <w:rsid w:val="00961638"/>
    <w:rsid w:val="00963325"/>
    <w:rsid w:val="00963CD3"/>
    <w:rsid w:val="009662C2"/>
    <w:rsid w:val="009707CA"/>
    <w:rsid w:val="00974A61"/>
    <w:rsid w:val="00980257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2CF6"/>
    <w:rsid w:val="00A039F4"/>
    <w:rsid w:val="00A10CE8"/>
    <w:rsid w:val="00A12CBF"/>
    <w:rsid w:val="00A14AE6"/>
    <w:rsid w:val="00A17F95"/>
    <w:rsid w:val="00A247A4"/>
    <w:rsid w:val="00A42B3F"/>
    <w:rsid w:val="00A566FC"/>
    <w:rsid w:val="00A70AB5"/>
    <w:rsid w:val="00A71C87"/>
    <w:rsid w:val="00A84F3C"/>
    <w:rsid w:val="00A868DC"/>
    <w:rsid w:val="00A9074D"/>
    <w:rsid w:val="00A9268D"/>
    <w:rsid w:val="00A94614"/>
    <w:rsid w:val="00AA0D1C"/>
    <w:rsid w:val="00AA3CFB"/>
    <w:rsid w:val="00AA3F31"/>
    <w:rsid w:val="00AA64A9"/>
    <w:rsid w:val="00AB4A32"/>
    <w:rsid w:val="00AC52E8"/>
    <w:rsid w:val="00AE3BEC"/>
    <w:rsid w:val="00AE4759"/>
    <w:rsid w:val="00AF65F0"/>
    <w:rsid w:val="00B12419"/>
    <w:rsid w:val="00B22DB8"/>
    <w:rsid w:val="00B26548"/>
    <w:rsid w:val="00B27787"/>
    <w:rsid w:val="00B33AB5"/>
    <w:rsid w:val="00B33CE0"/>
    <w:rsid w:val="00B34796"/>
    <w:rsid w:val="00B35ED5"/>
    <w:rsid w:val="00B369C0"/>
    <w:rsid w:val="00B55B7C"/>
    <w:rsid w:val="00B722A9"/>
    <w:rsid w:val="00B75138"/>
    <w:rsid w:val="00B76EC4"/>
    <w:rsid w:val="00B8709C"/>
    <w:rsid w:val="00B918B1"/>
    <w:rsid w:val="00B91E47"/>
    <w:rsid w:val="00B9217D"/>
    <w:rsid w:val="00B95CDD"/>
    <w:rsid w:val="00BA09A7"/>
    <w:rsid w:val="00BA7E08"/>
    <w:rsid w:val="00BB1983"/>
    <w:rsid w:val="00BB2DFD"/>
    <w:rsid w:val="00BC617B"/>
    <w:rsid w:val="00BE0C8C"/>
    <w:rsid w:val="00BE5F75"/>
    <w:rsid w:val="00BF5CB9"/>
    <w:rsid w:val="00C016C3"/>
    <w:rsid w:val="00C1306E"/>
    <w:rsid w:val="00C266DB"/>
    <w:rsid w:val="00C41618"/>
    <w:rsid w:val="00C44B03"/>
    <w:rsid w:val="00C5559A"/>
    <w:rsid w:val="00C56096"/>
    <w:rsid w:val="00C57DF4"/>
    <w:rsid w:val="00C6663D"/>
    <w:rsid w:val="00C72D6F"/>
    <w:rsid w:val="00C80127"/>
    <w:rsid w:val="00CA3B5D"/>
    <w:rsid w:val="00CC09D0"/>
    <w:rsid w:val="00CC1849"/>
    <w:rsid w:val="00CC348E"/>
    <w:rsid w:val="00CD311F"/>
    <w:rsid w:val="00CD4497"/>
    <w:rsid w:val="00CE54FD"/>
    <w:rsid w:val="00CF6387"/>
    <w:rsid w:val="00D251F2"/>
    <w:rsid w:val="00D3153A"/>
    <w:rsid w:val="00D34C12"/>
    <w:rsid w:val="00D40055"/>
    <w:rsid w:val="00D525C0"/>
    <w:rsid w:val="00D576DA"/>
    <w:rsid w:val="00D66446"/>
    <w:rsid w:val="00D92FED"/>
    <w:rsid w:val="00DB2188"/>
    <w:rsid w:val="00DB52D9"/>
    <w:rsid w:val="00DC0DEF"/>
    <w:rsid w:val="00DD5479"/>
    <w:rsid w:val="00DE3226"/>
    <w:rsid w:val="00DE3B1F"/>
    <w:rsid w:val="00DE7E33"/>
    <w:rsid w:val="00DF5E52"/>
    <w:rsid w:val="00E02690"/>
    <w:rsid w:val="00E0750B"/>
    <w:rsid w:val="00E11F3F"/>
    <w:rsid w:val="00E233F6"/>
    <w:rsid w:val="00E3048B"/>
    <w:rsid w:val="00E30A3D"/>
    <w:rsid w:val="00E37E43"/>
    <w:rsid w:val="00E4066A"/>
    <w:rsid w:val="00E508E3"/>
    <w:rsid w:val="00E51A8D"/>
    <w:rsid w:val="00E55EDC"/>
    <w:rsid w:val="00E64084"/>
    <w:rsid w:val="00E76427"/>
    <w:rsid w:val="00E76A3E"/>
    <w:rsid w:val="00E77CB9"/>
    <w:rsid w:val="00E867C7"/>
    <w:rsid w:val="00EB4F27"/>
    <w:rsid w:val="00ED2345"/>
    <w:rsid w:val="00ED4C15"/>
    <w:rsid w:val="00EE373B"/>
    <w:rsid w:val="00EE7089"/>
    <w:rsid w:val="00EF7DC5"/>
    <w:rsid w:val="00F0368B"/>
    <w:rsid w:val="00F06DD8"/>
    <w:rsid w:val="00F3337C"/>
    <w:rsid w:val="00F36299"/>
    <w:rsid w:val="00F4066D"/>
    <w:rsid w:val="00F40C82"/>
    <w:rsid w:val="00F517FE"/>
    <w:rsid w:val="00F5636D"/>
    <w:rsid w:val="00F6224D"/>
    <w:rsid w:val="00F71FE2"/>
    <w:rsid w:val="00F7563D"/>
    <w:rsid w:val="00F85F97"/>
    <w:rsid w:val="00F959FC"/>
    <w:rsid w:val="00FC0A7D"/>
    <w:rsid w:val="00FD0F08"/>
    <w:rsid w:val="00FE1086"/>
    <w:rsid w:val="00FE1DD2"/>
    <w:rsid w:val="00FE774C"/>
    <w:rsid w:val="00FF36E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D4B4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ru-RU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ru-RU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ru-RU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Artikelnummer xmlns="b91d0ed8-6ff7-4e2c-a16b-8e16417d1a57" xsi:nil="true"/>
    <Brosch_x00fc_renkenner xmlns="91420fe3-124d-4d59-82c2-4a2867526d9a" xsi:nil="true"/>
    <WF_Dateiname_Start xmlns="b91d0ed8-6ff7-4e2c-a16b-8e16417d1a57">Старт</WF_Dateiname_Start>
    <Dokumenttyp xmlns="b91d0ed8-6ff7-4e2c-a16b-8e16417d1a57">32</Dokumenttyp>
    <WF_Mitteilungen xmlns="b91d0ed8-6ff7-4e2c-a16b-8e16417d1a57">Стоп</WF_Mitteilungen>
    <berechtigte_benutzer xmlns="91420fe3-124d-4d59-82c2-4a2867526d9a">
      <UserInfo>
        <DisplayName/>
        <AccountId xsi:nil="true"/>
        <AccountType/>
      </UserInfo>
    </berechtigte_benutzer>
    <ST4_Produktart xmlns="91420fe3-124d-4d59-82c2-4a2867526d9a">
      <Value>658</Value>
    </ST4_Produktart>
    <Freigabestatus xmlns="b91d0ed8-6ff7-4e2c-a16b-8e16417d1a57">1</Freigabestatus>
    <ST4_Branchen xmlns="91420fe3-124d-4d59-82c2-4a2867526d9a">
      <Value>138</Value>
    </ST4_Branchen>
    <Produkt xmlns="b91d0ed8-6ff7-4e2c-a16b-8e16417d1a57">
      <Value>684</Value>
    </Produkt>
    <Sprachkenner xmlns="b91d0ed8-6ff7-4e2c-a16b-8e16417d1a57">
      <Value>1</Value>
    </Sprachkenner>
    <Dokumentname_x0020_Internet xmlns="91420fe3-124d-4d59-82c2-4a2867526d9a" xsi:nil="true"/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385691DE9D394E459E7B1932834367BE" ma:contentTypeVersion="90" ma:contentTypeDescription="Ein neues Dokument erstellen." ma:contentTypeScope="" ma:versionID="10482f173512bb5b16fd011c80bb512b">
  <xsd:schema xmlns:xsd="http://www.w3.org/2001/XMLSchema" xmlns:p="http://schemas.microsoft.com/office/2006/metadata/properties" xmlns:ns2="b91d0ed8-6ff7-4e2c-a16b-8e16417d1a57" xmlns:ns3="91420fe3-124d-4d59-82c2-4a2867526d9a" xmlns:xs="http://www.w3.org/2001/XMLSchema" targetNamespace="http://schemas.microsoft.com/office/2006/metadata/properties" ma:root="true" ma:fieldsID="01a290cc7ad3326a5ade115a1e0c671f" ns2:_="" ns3:_="">
    <xsd:import xmlns:xs="http://www.w3.org/2001/XMLSchema" xmlns:xsd="http://www.w3.org/2001/XMLSchema" namespace="b91d0ed8-6ff7-4e2c-a16b-8e16417d1a57"/>
    <xsd:import xmlns:xs="http://www.w3.org/2001/XMLSchema" xmlns:xsd="http://www.w3.org/2001/XMLSchema" namespace="91420fe3-124d-4d59-82c2-4a2867526d9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Produkt" minOccurs="0"/>
                <xsd:element xmlns:xs="http://www.w3.org/2001/XMLSchema" xmlns:xsd="http://www.w3.org/2001/XMLSchema" ref="ns2:Produkt_x003a_ID" minOccurs="0"/>
                <xsd:element xmlns:xs="http://www.w3.org/2001/XMLSchema" xmlns:xsd="http://www.w3.org/2001/XMLSchema" ref="ns2:Dokumenttyp"/>
                <xsd:element xmlns:xs="http://www.w3.org/2001/XMLSchema" xmlns:xsd="http://www.w3.org/2001/XMLSchema" ref="ns2:Dokumenttyp_x003a_ID" minOccurs="0"/>
                <xsd:element xmlns:xs="http://www.w3.org/2001/XMLSchema" xmlns:xsd="http://www.w3.org/2001/XMLSchema" ref="ns2:Sprachkenner" minOccurs="0"/>
                <xsd:element xmlns:xs="http://www.w3.org/2001/XMLSchema" xmlns:xsd="http://www.w3.org/2001/XMLSchema" ref="ns2:Dokumenttyp_x003a_Titel_x0020_DE" minOccurs="0"/>
                <xsd:element xmlns:xs="http://www.w3.org/2001/XMLSchema" xmlns:xsd="http://www.w3.org/2001/XMLSchema" ref="ns2:Dokumenttyp_x003a_Titel_x0020_EN" minOccurs="0"/>
                <xsd:element xmlns:xs="http://www.w3.org/2001/XMLSchema" xmlns:xsd="http://www.w3.org/2001/XMLSchema" ref="ns2:WF_Dateiname_Start" minOccurs="0"/>
                <xsd:element xmlns:xs="http://www.w3.org/2001/XMLSchema" xmlns:xsd="http://www.w3.org/2001/XMLSchema" ref="ns2:WF_Mitteilungen" minOccurs="0"/>
                <xsd:element xmlns:xs="http://www.w3.org/2001/XMLSchema" xmlns:xsd="http://www.w3.org/2001/XMLSchema" ref="ns2:Freigabestatus" minOccurs="0"/>
                <xsd:element xmlns:xs="http://www.w3.org/2001/XMLSchema" xmlns:xsd="http://www.w3.org/2001/XMLSchema" ref="ns2:Freigabestatus_x003a_Status" minOccurs="0"/>
                <xsd:element xmlns:xs="http://www.w3.org/2001/XMLSchema" xmlns:xsd="http://www.w3.org/2001/XMLSchema" ref="ns2:Freigabestatus_x003a_Status_x0020__x0028_Hyperlink_x0020_zum_x0020_Eintrag_x0029_" minOccurs="0"/>
                <xsd:element xmlns:xs="http://www.w3.org/2001/XMLSchema" xmlns:xsd="http://www.w3.org/2001/XMLSchema" ref="ns2:Freigabestatus_x003a_Text_DE" minOccurs="0"/>
                <xsd:element xmlns:xs="http://www.w3.org/2001/XMLSchema" xmlns:xsd="http://www.w3.org/2001/XMLSchema" ref="ns2:Freigabestatus_x003a_Text_EN" minOccurs="0"/>
                <xsd:element xmlns:xs="http://www.w3.org/2001/XMLSchema" xmlns:xsd="http://www.w3.org/2001/XMLSchema" ref="ns2:Freigabestatus_x003a_ID" minOccurs="0"/>
                <xsd:element xmlns:xs="http://www.w3.org/2001/XMLSchema" xmlns:xsd="http://www.w3.org/2001/XMLSchema" ref="ns2:Artikelnummer" minOccurs="0"/>
                <xsd:element xmlns:xs="http://www.w3.org/2001/XMLSchema" xmlns:xsd="http://www.w3.org/2001/XMLSchema" ref="ns3:Dokumentname_x0020_Internet" minOccurs="0"/>
                <xsd:element xmlns:xs="http://www.w3.org/2001/XMLSchema" xmlns:xsd="http://www.w3.org/2001/XMLSchema" ref="ns3:Brosch_x00fc_renkenner" minOccurs="0"/>
                <xsd:element xmlns:xs="http://www.w3.org/2001/XMLSchema" xmlns:xsd="http://www.w3.org/2001/XMLSchema" ref="ns3:Brosch_x00fc_renkenner_x003a_ID" minOccurs="0"/>
                <xsd:element xmlns:xs="http://www.w3.org/2001/XMLSchema" xmlns:xsd="http://www.w3.org/2001/XMLSchema" ref="ns3:berechtigte_benutzer" minOccurs="0"/>
                <xsd:element xmlns:xs="http://www.w3.org/2001/XMLSchema" xmlns:xsd="http://www.w3.org/2001/XMLSchema" ref="ns3:ST4_Produktart" minOccurs="0"/>
                <xsd:element xmlns:xs="http://www.w3.org/2001/XMLSchema" xmlns:xsd="http://www.w3.org/2001/XMLSchema" ref="ns3:ST4_Branchen" minOccurs="0"/>
                <xsd:element xmlns:xs="http://www.w3.org/2001/XMLSchema" xmlns:xsd="http://www.w3.org/2001/XMLSchema" ref="ns3:ST4_Produktart_x003a_ID" minOccurs="0"/>
                <xsd:element xmlns:xs="http://www.w3.org/2001/XMLSchema" xmlns:xsd="http://www.w3.org/2001/XMLSchema" ref="ns3:ST4_Branchen_x003a_ID" minOccurs="0"/>
                <xsd:element xmlns:xs="http://www.w3.org/2001/XMLSchema" xmlns:xsd="http://www.w3.org/2001/XMLSchema" ref="ns3:Dokumentensprache_x003a_ID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b91d0ed8-6ff7-4e2c-a16b-8e16417d1a57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Produkt" ma:index="8" nillable="true" ma:displayName="Produkt" ma:list="{56624a85-48b1-4eec-9ffa-25427334d99b}" ma:internalName="Produkt" ma:readOnly="false" ma:showField="Title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Produkt_x003a_ID" ma:index="9" nillable="true" ma:displayName="Produkt:ID" ma:list="{56624a85-48b1-4eec-9ffa-25427334d99b}" ma:internalName="Produk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" ma:index="10" ma:displayName="Dokumenttyp" ma:description="" ma:list="{72e3e6a0-75ff-47ad-adc0-89cf42d71be4}" ma:internalName="Dokumenttyp" ma:readOnly="fals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ID" ma:index="11" nillable="true" ma:displayName="Dokumenttyp:ID" ma:list="{72e3e6a0-75ff-47ad-adc0-89cf42d71be4}" ma:internalName="Dokumenttyp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prachkenner" ma:index="12" nillable="true" ma:displayName="Dokumentensprache" ma:description="" ma:list="{176e35a0-24db-4eb6-8287-822d0145d30f}" ma:internalName="Sprachkenner" ma:readOnly="false" ma:showField="Title" ma:web="ef3e4e00-7acc-4271-ade2-4c5da78e450b" ma:requiredMultiChoice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_x003a_Titel_x0020_DE" ma:index="14" nillable="true" ma:displayName="Dokumenttyp:Titel DE" ma:list="{72e3e6a0-75ff-47ad-adc0-89cf42d71be4}" ma:internalName="Dokumenttyp_x003a_Titel_x0020_DE" ma:readOnly="true" ma:showField="Titel_x0020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Titel_x0020_EN" ma:index="15" nillable="true" ma:displayName="Dokumenttyp:Titel EN" ma:list="{72e3e6a0-75ff-47ad-adc0-89cf42d71be4}" ma:internalName="Dokumenttyp_x003a_Titel_x0020_EN" ma:readOnly="true" ma:showField="Titel_x0020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WF_Dateiname_Start" ma:index="16" nillable="true" ma:displayName="WF_Dateiname_Start" ma:default="Start" ma:format="Dropdown" ma:internalName="WF_Dateiname_Start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art"/>
          <xs:enumeration xmlns:xsd="http://www.w3.org/2001/XMLSchema" xmlns:xs="http://www.w3.org/2001/XMLSchema" value="Stop"/>
        </xsd:restriction>
      </xs:simpleType>
    </xsd:element>
    <xsd:element xmlns:xs="http://www.w3.org/2001/XMLSchema" xmlns:xsd="http://www.w3.org/2001/XMLSchema" name="WF_Mitteilungen" ma:index="17" nillable="true" ma:displayName="WF_Mitteilungen" ma:default="Stop" ma:description="" ma:format="Dropdown" ma:internalName="WF_Mitteilungen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op"/>
          <xs:enumeration xmlns:xsd="http://www.w3.org/2001/XMLSchema" xmlns:xs="http://www.w3.org/2001/XMLSchema" value="Start"/>
        </xsd:restriction>
      </xs:simpleType>
    </xsd:element>
    <xsd:element xmlns:xs="http://www.w3.org/2001/XMLSchema" xmlns:xsd="http://www.w3.org/2001/XMLSchema" name="Freigabestatus" ma:index="18" nillable="true" ma:displayName="Freigabestatus" ma:list="{83535cd0-ac7f-4c35-a0f7-de6326ff24fc}" ma:internalName="Freigabestatus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" ma:index="19" nillable="true" ma:displayName="Freigabestatus:Status" ma:list="{83535cd0-ac7f-4c35-a0f7-de6326ff24fc}" ma:internalName="Freigabestatus_x003a_Status" ma:readOnly="tru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_x0020__x0028_Hyperlink_x0020_zum_x0020_Eintrag_x0029_" ma:index="20" nillable="true" ma:displayName="Freigabestatus:Status (Hyperlink zum Eintrag)" ma:list="{83535cd0-ac7f-4c35-a0f7-de6326ff24fc}" ma:internalName="Freigabestatus_x003a_Status_x0020__x0028_Hyperlink_x0020_zum_x0020_Eintrag_x0029_" ma:readOnly="true" ma:showField="LinkTitleNoMenu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DE" ma:index="21" nillable="true" ma:displayName="Freigabestatus:Text_DE" ma:list="{83535cd0-ac7f-4c35-a0f7-de6326ff24fc}" ma:internalName="Freigabestatus_x003a_Text_DE" ma:readOnly="true" ma:showField="Text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EN" ma:index="22" nillable="true" ma:displayName="Freigabestatus:Text_EN" ma:list="{83535cd0-ac7f-4c35-a0f7-de6326ff24fc}" ma:internalName="Freigabestatus_x003a_Text_EN" ma:readOnly="true" ma:showField="Text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ID" ma:index="23" nillable="true" ma:displayName="Freigabestatus:ID" ma:list="{83535cd0-ac7f-4c35-a0f7-de6326ff24fc}" ma:internalName="Freigabestatus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Artikelnummer" ma:index="24" nillable="true" ma:displayName="Artikelnummer" ma:decimals="0" ma:internalName="Artikelnummer">
      <xs:simpleType xmlns:xsd="http://www.w3.org/2001/XMLSchema" xmlns:xs="http://www.w3.org/2001/XMLSchema">
        <xsd:restriction xmlns:xs="http://www.w3.org/2001/XMLSchema" xmlns:xsd="http://www.w3.org/2001/XMLSchema" base="dms:Number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91420fe3-124d-4d59-82c2-4a2867526d9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Dokumentname_x0020_Internet" ma:index="26" nillable="true" ma:displayName="Dokumentname Internet" ma:internalName="Dokumentname_x0020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Brosch_x00fc_renkenner" ma:index="27" nillable="true" ma:displayName="Broschürenkenner" ma:description="" ma:list="{ebaac7b2-44de-48f1-838b-ff8e602e42fb}" ma:internalName="Brosch_x00fc_renkenner" ma:showField="Title" ma:web="{EF3E4E00-7ACC-4271-ADE2-4C5DA78E450B}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rosch_x00fc_renkenner_x003a_ID" ma:index="28" nillable="true" ma:displayName="Broschürenkenner:ID" ma:list="{ebaac7b2-44de-48f1-838b-ff8e602e42fb}" ma:internalName="Brosch_x00fc_renkenner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erechtigte_benutzer" ma:index="29" nillable="true" ma:displayName="berechtigte_benutzer" ma:description="Wenn diese Spalte leer ist, darf es jeder lesen, sonst nur die User, die drin stehen." ma:list="UserInfo" ma:SearchPeopleOnly="false" ma:SharePointGroup="0" ma:internalName="berechtigte_benutz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T4_Produktart" ma:index="30" nillable="true" ma:displayName="ST4_Produktart" ma:list="{86cc11ef-3f5a-4cb6-87a1-6627de27ecbd}" ma:internalName="ST4_Produktart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31" nillable="true" ma:displayName="ST4_Branchen" ma:list="{4c49bcb7-e369-4ee7-abd7-2718f849daab}" ma:internalName="ST4_Branchen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32" nillable="true" ma:displayName="ST4_Produktart:ID" ma:list="{86cc11ef-3f5a-4cb6-87a1-6627de27ecbd}" ma:internalName="ST4_Produktar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33" nillable="true" ma:displayName="ST4_Branchen:ID" ma:list="{4c49bcb7-e369-4ee7-abd7-2718f849daab}" ma:internalName="ST4_Branchen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ensprache_x003a_ID" ma:index="34" nillable="true" ma:displayName="Dokumentensprache:ID" ma:list="{176e35a0-24db-4eb6-8287-822d0145d30f}" ma:internalName="Dokumentensprache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C2EA82C-1E0B-4704-AA1D-029AB23B8003}">
  <ds:schemaRefs>
    <ds:schemaRef ds:uri="http://schemas.microsoft.com/office/2006/metadata/properties"/>
    <ds:schemaRef ds:uri="91420fe3-124d-4d59-82c2-4a2867526d9a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1d0ed8-6ff7-4e2c-a16b-8e16417d1a57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E092484-E20E-4008-BECE-31A958A9367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E4B978B-AF60-4EC6-9580-09C87116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0ed8-6ff7-4e2c-a16b-8e16417d1a57"/>
    <ds:schemaRef ds:uri="91420fe3-124d-4d59-82c2-4a286752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C1B9526F-98BB-4DB5-9857-43B012C6D5E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Gebr. Mueller Apparatebau GmbH &amp; Co.KG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Jovic, Ivona</cp:lastModifiedBy>
  <cp:revision>8</cp:revision>
  <cp:lastPrinted>2017-05-11T08:39:00Z</cp:lastPrinted>
  <dcterms:created xsi:type="dcterms:W3CDTF">2017-05-17T09:55:00Z</dcterms:created>
  <dcterms:modified xsi:type="dcterms:W3CDTF">2017-07-14T08:35:00Z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0x010100385691DE9D394E459E7B1932834367BE</vt:lpwstr>
  </property>
</Properties>
</file>