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A84F3C" w:rsidRPr="00027DB4" w:rsidRDefault="00704B06" w:rsidP="00936DA0">
      <w:pPr>
        <w:tabs>
          <w:tab w:val="left" w:pos="7088"/>
        </w:tabs>
        <w:rPr>
          <w:sz w:val="14"/>
          <w:szCs w:val="18"/>
        </w:rPr>
      </w:pPr>
      <w:r>
        <w:rPr>
          <w:sz w:val="16"/>
        </w:rPr>
        <w:t>03</w:t>
      </w:r>
      <w:r w:rsidR="00B8709C" w:rsidRPr="00027DB4">
        <w:rPr>
          <w:sz w:val="16"/>
        </w:rPr>
        <w:t xml:space="preserve">. </w:t>
      </w:r>
      <w:r>
        <w:rPr>
          <w:sz w:val="16"/>
        </w:rPr>
        <w:t>Februar</w:t>
      </w:r>
      <w:r w:rsidR="00F13674">
        <w:rPr>
          <w:sz w:val="16"/>
        </w:rPr>
        <w:t xml:space="preserve"> </w:t>
      </w:r>
      <w:r w:rsidR="00524529">
        <w:rPr>
          <w:sz w:val="16"/>
        </w:rPr>
        <w:t xml:space="preserve"> </w:t>
      </w:r>
      <w:r w:rsidR="00B8709C" w:rsidRPr="00027DB4">
        <w:rPr>
          <w:sz w:val="16"/>
        </w:rPr>
        <w:t>201</w:t>
      </w:r>
      <w:r>
        <w:rPr>
          <w:sz w:val="16"/>
        </w:rPr>
        <w:t>7</w:t>
      </w:r>
    </w:p>
    <w:p w:rsidR="00A84F3C" w:rsidRPr="00697EFD" w:rsidRDefault="00A84F3C" w:rsidP="008F7DBE"/>
    <w:p w:rsidR="00A94614" w:rsidRPr="00697EFD" w:rsidRDefault="00A94614" w:rsidP="008F7DBE">
      <w:pPr>
        <w:sectPr w:rsidR="00A94614" w:rsidRPr="00697EFD" w:rsidSect="003F748A">
          <w:headerReference w:type="default" r:id="rId9"/>
          <w:footerReference w:type="default" r:id="rId10"/>
          <w:headerReference w:type="first" r:id="rId11"/>
          <w:footerReference w:type="first" r:id="rId12"/>
          <w:pgSz w:w="11906" w:h="16838" w:code="9"/>
          <w:pgMar w:top="2552" w:right="567" w:bottom="2268" w:left="1418" w:header="567" w:footer="397" w:gutter="0"/>
          <w:pgNumType w:start="1"/>
          <w:cols w:space="708"/>
          <w:titlePg/>
          <w:docGrid w:linePitch="360"/>
        </w:sectPr>
      </w:pPr>
    </w:p>
    <w:p w:rsidR="00704B06" w:rsidRPr="00DB2283" w:rsidRDefault="00704B06" w:rsidP="00704B06">
      <w:pPr>
        <w:numPr>
          <w:ilvl w:val="1"/>
          <w:numId w:val="0"/>
        </w:numPr>
        <w:spacing w:line="360" w:lineRule="auto"/>
        <w:rPr>
          <w:rFonts w:eastAsiaTheme="majorEastAsia" w:cs="Arial"/>
          <w:b/>
          <w:iCs/>
          <w:spacing w:val="15"/>
          <w:sz w:val="28"/>
          <w:szCs w:val="24"/>
          <w:lang w:eastAsia="zh-CN"/>
        </w:rPr>
      </w:pPr>
      <w:r>
        <w:rPr>
          <w:rFonts w:eastAsiaTheme="majorEastAsia" w:cs="Arial"/>
          <w:b/>
          <w:iCs/>
          <w:spacing w:val="15"/>
          <w:sz w:val="28"/>
          <w:szCs w:val="24"/>
          <w:lang w:eastAsia="zh-CN"/>
        </w:rPr>
        <w:lastRenderedPageBreak/>
        <w:t>Zum w</w:t>
      </w:r>
      <w:r w:rsidRPr="00DB2283">
        <w:rPr>
          <w:rFonts w:eastAsiaTheme="majorEastAsia" w:cs="Arial"/>
          <w:b/>
          <w:iCs/>
          <w:spacing w:val="15"/>
          <w:sz w:val="28"/>
          <w:szCs w:val="24"/>
          <w:lang w:eastAsia="zh-CN"/>
        </w:rPr>
        <w:t>iederholten Mal wird GEMÜ für seine hervorragende Ausbildung ausgezeichnet</w:t>
      </w:r>
    </w:p>
    <w:p w:rsidR="004D1E00" w:rsidRPr="004B0DCF" w:rsidRDefault="004D1E00" w:rsidP="00704B06">
      <w:pPr>
        <w:spacing w:line="360" w:lineRule="auto"/>
        <w:rPr>
          <w:rFonts w:cs="Arial"/>
          <w:b/>
          <w:sz w:val="24"/>
        </w:rPr>
      </w:pPr>
    </w:p>
    <w:p w:rsidR="00704B06" w:rsidRPr="00DB2283" w:rsidRDefault="00704B06" w:rsidP="00704B06">
      <w:pPr>
        <w:numPr>
          <w:ilvl w:val="1"/>
          <w:numId w:val="0"/>
        </w:numPr>
        <w:spacing w:line="360" w:lineRule="auto"/>
        <w:rPr>
          <w:rFonts w:eastAsiaTheme="majorEastAsia" w:cs="Arial"/>
          <w:b/>
          <w:iCs/>
          <w:spacing w:val="15"/>
          <w:sz w:val="22"/>
          <w:szCs w:val="24"/>
          <w:lang w:eastAsia="zh-CN"/>
        </w:rPr>
      </w:pPr>
      <w:r w:rsidRPr="00704B06">
        <w:rPr>
          <w:rFonts w:cs="Arial"/>
          <w:b/>
        </w:rPr>
        <w:t>Mit dem Dualis Siegel der IHK Heilbronn Franken wurde erneut die hohe Ausbildungsqualität bei GEMÜ Gebr. Müller Apparatebau GmbH &amp; Co. KG gewürdigt.</w:t>
      </w:r>
    </w:p>
    <w:p w:rsidR="004D1E00" w:rsidRDefault="004D1E00" w:rsidP="00704B06">
      <w:pPr>
        <w:spacing w:line="360" w:lineRule="auto"/>
        <w:rPr>
          <w:rFonts w:cs="Arial"/>
        </w:rPr>
      </w:pPr>
    </w:p>
    <w:p w:rsidR="00704B06" w:rsidRPr="00DB2283" w:rsidRDefault="00704B06" w:rsidP="00704B06">
      <w:pPr>
        <w:spacing w:line="360" w:lineRule="auto"/>
        <w:jc w:val="both"/>
        <w:rPr>
          <w:rFonts w:eastAsiaTheme="minorEastAsia" w:cs="Arial"/>
          <w:lang w:eastAsia="zh-CN"/>
        </w:rPr>
      </w:pPr>
      <w:r w:rsidRPr="00DB2283">
        <w:rPr>
          <w:rFonts w:eastAsiaTheme="minorEastAsia" w:cs="Arial"/>
          <w:lang w:eastAsia="zh-CN"/>
        </w:rPr>
        <w:t>Das Dualis Siegel wurde 2014 von der IHK Heilbronn Franken ins Leben gerufen um die Bekanntheit und Attraktivität der Ausbildungsbetriebe zu erhöhen. „Das Kochertal ist schon immer für sein großes Interesse an Bildungsarbeit bekannt“, sagt Franz Henschel, Leiter der IHK Geschäftsstelle Schwäbisch Hall. So war GEMÜ auch eines der Pilotunternehmen bei der Einführung des Zertifikates. Auch heute noch, im Zeitalter des demographischen Wandels und Fachkräftemangels, muss sich GEMÜ um qualifizierte Nachwuchskräfte bemühen. Eine anerkannte Zertifizierung kann da nicht schaden. Trotzdem ist das Dualis Siegel für die Ausbilder bei GEMÜ keineswegs eine reine Urkunde. Vielmehr sehen sie darin einen „Leitfaden“, der sie bei der ganzheitlichen Verbesserung und Weiterentwicklung der Ausbildungsqualität unterstützt. Als Anerkennung der hervorragenden Ausbildungsqualität überreichte</w:t>
      </w:r>
      <w:r>
        <w:rPr>
          <w:rFonts w:eastAsiaTheme="minorEastAsia" w:cs="Arial"/>
          <w:lang w:eastAsia="zh-CN"/>
        </w:rPr>
        <w:t>n</w:t>
      </w:r>
      <w:r w:rsidRPr="00DB2283">
        <w:rPr>
          <w:rFonts w:eastAsiaTheme="minorEastAsia" w:cs="Arial"/>
          <w:lang w:eastAsia="zh-CN"/>
        </w:rPr>
        <w:t xml:space="preserve"> Moritz Scherzer, Pr</w:t>
      </w:r>
      <w:r>
        <w:rPr>
          <w:rFonts w:eastAsiaTheme="minorEastAsia" w:cs="Arial"/>
          <w:lang w:eastAsia="zh-CN"/>
        </w:rPr>
        <w:t xml:space="preserve">ojektkoordinator Dualis der IHK und </w:t>
      </w:r>
      <w:r w:rsidRPr="00DB2283">
        <w:rPr>
          <w:rFonts w:eastAsiaTheme="minorEastAsia" w:cs="Arial"/>
          <w:lang w:eastAsia="zh-CN"/>
        </w:rPr>
        <w:t xml:space="preserve">Franz Henschel GEMÜ zum zweiten Mal die Dualis Urkunde. Auch in Zukunft wollen die Ausbilder bei GEMÜ das Siegel „leben“ und die Ausbildung stets weiterentwickeln. </w:t>
      </w:r>
    </w:p>
    <w:p w:rsidR="004D1E00" w:rsidRDefault="004D1E00" w:rsidP="00A72CB4">
      <w:pPr>
        <w:pStyle w:val="HeadlineFliesstext"/>
        <w:rPr>
          <w:b/>
          <w:color w:val="auto"/>
          <w:sz w:val="18"/>
        </w:rPr>
      </w:pPr>
    </w:p>
    <w:p w:rsidR="00704B06" w:rsidRDefault="00704B06" w:rsidP="00A72CB4">
      <w:pPr>
        <w:pStyle w:val="HeadlineFliesstext"/>
        <w:rPr>
          <w:b/>
          <w:color w:val="auto"/>
          <w:sz w:val="18"/>
        </w:rPr>
      </w:pPr>
    </w:p>
    <w:p w:rsidR="00704B06" w:rsidRDefault="00704B06" w:rsidP="00A72CB4">
      <w:pPr>
        <w:pStyle w:val="HeadlineFliesstext"/>
        <w:rPr>
          <w:b/>
          <w:color w:val="auto"/>
          <w:sz w:val="18"/>
        </w:rPr>
      </w:pPr>
    </w:p>
    <w:p w:rsidR="00704B06" w:rsidRDefault="00704B06" w:rsidP="00A72CB4">
      <w:pPr>
        <w:pStyle w:val="HeadlineFliesstext"/>
        <w:rPr>
          <w:b/>
          <w:color w:val="auto"/>
          <w:sz w:val="18"/>
        </w:rPr>
      </w:pPr>
    </w:p>
    <w:p w:rsidR="00704B06" w:rsidRDefault="00704B06" w:rsidP="00A72CB4">
      <w:pPr>
        <w:pStyle w:val="HeadlineFliesstext"/>
        <w:rPr>
          <w:b/>
          <w:color w:val="auto"/>
          <w:sz w:val="18"/>
        </w:rPr>
      </w:pPr>
    </w:p>
    <w:p w:rsidR="000050CC" w:rsidRDefault="000050CC" w:rsidP="00A72CB4">
      <w:pPr>
        <w:pStyle w:val="HeadlineFliesstext"/>
        <w:rPr>
          <w:b/>
          <w:color w:val="auto"/>
          <w:sz w:val="18"/>
        </w:rPr>
      </w:pPr>
      <w:bookmarkStart w:id="0" w:name="_GoBack"/>
      <w:bookmarkEnd w:id="0"/>
      <w:r w:rsidRPr="00A72CB4">
        <w:rPr>
          <w:b/>
          <w:color w:val="auto"/>
          <w:sz w:val="18"/>
        </w:rPr>
        <w:lastRenderedPageBreak/>
        <w:t>Hintergrundinformationen</w:t>
      </w:r>
    </w:p>
    <w:p w:rsidR="00C114F8" w:rsidRPr="00F50530" w:rsidRDefault="00C114F8" w:rsidP="00C114F8">
      <w:pPr>
        <w:autoSpaceDE w:val="0"/>
        <w:autoSpaceDN w:val="0"/>
        <w:adjustRightInd w:val="0"/>
        <w:spacing w:line="360" w:lineRule="auto"/>
        <w:rPr>
          <w:rFonts w:cs="Arial"/>
          <w:iCs/>
          <w:sz w:val="18"/>
          <w:szCs w:val="18"/>
        </w:rPr>
      </w:pPr>
      <w:r w:rsidRPr="00F50530">
        <w:rPr>
          <w:rFonts w:cs="Arial"/>
          <w:sz w:val="18"/>
          <w:szCs w:val="18"/>
        </w:rPr>
        <w:t xml:space="preserve">GEMÜ ist ein weltweit führender Hersteller von Ventil-, Mess- und Regelsystemen. Das global ausgerichtete, unabhängige Familienunternehmen hat sich über mehr als 50 Jahre hinweg durch innovative Produkte und kundenspezifische Lösungen rund um die Steuerung von Prozessmedien in wichtigen Bereichen etabliert. </w:t>
      </w:r>
      <w:r w:rsidRPr="00F50530">
        <w:rPr>
          <w:rFonts w:cs="Arial"/>
          <w:iCs/>
          <w:sz w:val="18"/>
          <w:szCs w:val="18"/>
        </w:rPr>
        <w:t xml:space="preserve">Bei sterilen Anwendungen für Pharmazie und Biotechnologie ist GEMÜ Weltmarktführer. </w:t>
      </w:r>
    </w:p>
    <w:p w:rsidR="00C114F8" w:rsidRPr="00C114F8" w:rsidRDefault="00C114F8" w:rsidP="00C114F8">
      <w:pPr>
        <w:autoSpaceDE w:val="0"/>
        <w:autoSpaceDN w:val="0"/>
        <w:adjustRightInd w:val="0"/>
        <w:spacing w:line="360" w:lineRule="auto"/>
        <w:rPr>
          <w:rFonts w:cs="Arial"/>
          <w:sz w:val="18"/>
          <w:szCs w:val="18"/>
        </w:rPr>
      </w:pPr>
      <w:r w:rsidRPr="00F50530">
        <w:rPr>
          <w:rFonts w:cs="Arial"/>
          <w:sz w:val="18"/>
          <w:szCs w:val="18"/>
        </w:rPr>
        <w:t>Die Unternehmensgruppe beschäf</w:t>
      </w:r>
      <w:r>
        <w:rPr>
          <w:rFonts w:cs="Arial"/>
          <w:sz w:val="18"/>
          <w:szCs w:val="18"/>
        </w:rPr>
        <w:t>tigt heute in Deutschland über 9</w:t>
      </w:r>
      <w:r w:rsidRPr="00F50530">
        <w:rPr>
          <w:rFonts w:cs="Arial"/>
          <w:sz w:val="18"/>
          <w:szCs w:val="18"/>
        </w:rPr>
        <w:t>00 Mitarbeiterinnen und Mitarbeite</w:t>
      </w:r>
      <w:r>
        <w:rPr>
          <w:rFonts w:cs="Arial"/>
          <w:sz w:val="18"/>
          <w:szCs w:val="18"/>
        </w:rPr>
        <w:t>r, weltweit sind es mehr als 1.6</w:t>
      </w:r>
      <w:r w:rsidRPr="00F50530">
        <w:rPr>
          <w:rFonts w:cs="Arial"/>
          <w:sz w:val="18"/>
          <w:szCs w:val="18"/>
        </w:rPr>
        <w:t>00. Gefertigt wird an sechs Produktionsstandorten in Deutschland, der Schweiz, in China, Brasilien, Frankreich und den USA. Der weltweite Vertrieb</w:t>
      </w:r>
      <w:r>
        <w:rPr>
          <w:rFonts w:cs="Arial"/>
          <w:sz w:val="18"/>
          <w:szCs w:val="18"/>
        </w:rPr>
        <w:t xml:space="preserve"> wird von Deutschland aus mit 27</w:t>
      </w:r>
      <w:r w:rsidRPr="00F50530">
        <w:rPr>
          <w:rFonts w:cs="Arial"/>
          <w:sz w:val="18"/>
          <w:szCs w:val="18"/>
        </w:rPr>
        <w:t xml:space="preserve"> Tochtergesellschaften koordiniert. Über ein dichtes Netz von Handelspartnern in mehr als 50 Ländern ist die Unternehmensgruppe auf allen Kontinenten aktiv. Mit einer internationalen Wachstumsstrategie wird sich GEMÜ weiter in Zukunftsmärkten etablieren. </w:t>
      </w:r>
      <w:r w:rsidRPr="00F50530">
        <w:rPr>
          <w:rFonts w:cs="Arial"/>
          <w:sz w:val="18"/>
          <w:szCs w:val="18"/>
        </w:rPr>
        <w:br/>
        <w:t>Ein breit angelegtes Baukastensystem und abgestimmte Automatisierungskomponenten ermöglichen es GEMÜ, individualisierte Standardprodukte und kundenspezifische Lösungen in mehr als 400.000 Produktvarianten zu kombinieren.</w:t>
      </w:r>
      <w:r>
        <w:rPr>
          <w:rFonts w:cs="Arial"/>
          <w:sz w:val="18"/>
          <w:szCs w:val="18"/>
        </w:rPr>
        <w:t xml:space="preserve"> </w:t>
      </w:r>
      <w:r w:rsidRPr="00F50530">
        <w:rPr>
          <w:rFonts w:cs="Arial"/>
          <w:sz w:val="18"/>
          <w:szCs w:val="18"/>
        </w:rPr>
        <w:t xml:space="preserve">Weitere Informationen finden Sie unter </w:t>
      </w:r>
      <w:hyperlink r:id="rId13" w:history="1">
        <w:r w:rsidRPr="00F50530">
          <w:rPr>
            <w:rStyle w:val="Hyperlink"/>
            <w:rFonts w:cs="Arial"/>
            <w:sz w:val="18"/>
            <w:szCs w:val="18"/>
          </w:rPr>
          <w:t>www.gemu-group.com</w:t>
        </w:r>
      </w:hyperlink>
      <w:r w:rsidRPr="00F50530">
        <w:rPr>
          <w:rFonts w:cs="Arial"/>
          <w:sz w:val="18"/>
          <w:szCs w:val="18"/>
        </w:rPr>
        <w:t>.</w:t>
      </w:r>
    </w:p>
    <w:sectPr w:rsidR="00C114F8" w:rsidRPr="00C114F8" w:rsidSect="00704B06">
      <w:type w:val="continuous"/>
      <w:pgSz w:w="11906" w:h="16838" w:code="9"/>
      <w:pgMar w:top="2552" w:right="1133" w:bottom="2268" w:left="1418" w:header="567"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88" w:rsidRDefault="00DE6688">
      <w:r>
        <w:separator/>
      </w:r>
    </w:p>
  </w:endnote>
  <w:endnote w:type="continuationSeparator" w:id="0">
    <w:p w:rsidR="00DE6688" w:rsidRDefault="00DE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88" w:rsidRDefault="00DE6688" w:rsidP="005E7988">
    <w:pPr>
      <w:pStyle w:val="Fuzeile"/>
      <w:spacing w:line="240" w:lineRule="auto"/>
    </w:pPr>
    <w:r>
      <w:t xml:space="preserve">GEMÜ Gebr. Müller Apparatebau GmbH &amp; Co. KG • Fritz-Müller-Str. 6-8 • D-74653 </w:t>
    </w:r>
    <w:proofErr w:type="spellStart"/>
    <w:r>
      <w:t>Ingelfingen</w:t>
    </w:r>
    <w:proofErr w:type="spellEnd"/>
    <w:r>
      <w:tab/>
      <w:t xml:space="preserve">Seite </w:t>
    </w:r>
    <w:r>
      <w:fldChar w:fldCharType="begin"/>
    </w:r>
    <w:r>
      <w:instrText>PAGE  \* Arabic  \* MERGEFORMAT</w:instrText>
    </w:r>
    <w:r>
      <w:fldChar w:fldCharType="separate"/>
    </w:r>
    <w:r w:rsidR="00AA7309">
      <w:rPr>
        <w:noProof/>
      </w:rPr>
      <w:t>2</w:t>
    </w:r>
    <w:r>
      <w:fldChar w:fldCharType="end"/>
    </w:r>
    <w:r>
      <w:t xml:space="preserve"> von </w:t>
    </w:r>
    <w:r w:rsidR="00AA7309">
      <w:fldChar w:fldCharType="begin"/>
    </w:r>
    <w:r w:rsidR="00AA7309">
      <w:instrText>NUMPAGES  \* Arabic  \* MERGEFORMAT</w:instrText>
    </w:r>
    <w:r w:rsidR="00AA7309">
      <w:fldChar w:fldCharType="separate"/>
    </w:r>
    <w:r w:rsidR="00AA7309">
      <w:rPr>
        <w:noProof/>
      </w:rPr>
      <w:t>2</w:t>
    </w:r>
    <w:r w:rsidR="00AA7309">
      <w:rPr>
        <w:noProof/>
      </w:rPr>
      <w:fldChar w:fldCharType="end"/>
    </w:r>
  </w:p>
  <w:p w:rsidR="00DE6688" w:rsidRPr="009F61E3" w:rsidRDefault="00DE6688" w:rsidP="005E7988">
    <w:pPr>
      <w:pStyle w:val="Webseite"/>
      <w:rPr>
        <w:color w:val="auto"/>
      </w:rPr>
    </w:pPr>
    <w:r w:rsidRPr="009F61E3">
      <w:rPr>
        <w:color w:val="auto"/>
      </w:rPr>
      <w:t>Tel.: +49 (0) 7940 123-0 • Fax: +49 (0) 7940 123-192</w:t>
    </w:r>
  </w:p>
  <w:p w:rsidR="00DE6688" w:rsidRPr="009F61E3" w:rsidRDefault="00DE6688" w:rsidP="005E7988">
    <w:pPr>
      <w:pStyle w:val="Webseite"/>
      <w:rPr>
        <w:color w:val="FF0000"/>
      </w:rPr>
    </w:pPr>
    <w:r w:rsidRPr="009F61E3">
      <w:rPr>
        <w:color w:val="FF0000"/>
      </w:rPr>
      <w:t>www.gemu-group.com</w:t>
    </w:r>
  </w:p>
  <w:p w:rsidR="00DE6688" w:rsidRPr="009F61E3" w:rsidRDefault="00DE6688" w:rsidP="005E7988">
    <w:pPr>
      <w:pStyle w:val="Webseite"/>
      <w:rPr>
        <w:color w:val="A6A6A6" w:themeColor="background1" w:themeShade="A6"/>
        <w:sz w:val="12"/>
        <w:szCs w:val="12"/>
      </w:rPr>
    </w:pPr>
  </w:p>
  <w:p w:rsidR="00DE6688" w:rsidRPr="0041214D" w:rsidRDefault="00DE6688" w:rsidP="005E7988">
    <w:pPr>
      <w:pStyle w:val="Webseite"/>
      <w:rPr>
        <w:color w:val="A6A6A6" w:themeColor="background1" w:themeShade="A6"/>
        <w:sz w:val="10"/>
        <w:szCs w:val="10"/>
      </w:rPr>
    </w:pPr>
    <w:r w:rsidRPr="0041214D">
      <w:rPr>
        <w:color w:val="A6A6A6" w:themeColor="background1" w:themeShade="A6"/>
        <w:sz w:val="10"/>
        <w:szCs w:val="10"/>
      </w:rPr>
      <w:t xml:space="preserve">Kommanditgesellschaft: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xml:space="preserve">, Registergericht Stuttgart HRA 590394; Komplementärin: Gebr. Müller GmbH,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DE6688" w:rsidRPr="0041214D" w:rsidRDefault="00DE6688"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DE6688" w:rsidRPr="0041214D" w:rsidRDefault="00DE6688"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88" w:rsidRDefault="00DE6688" w:rsidP="003B6A50">
    <w:pPr>
      <w:pStyle w:val="Fuzeile"/>
      <w:spacing w:line="240" w:lineRule="auto"/>
    </w:pPr>
    <w:r>
      <w:t xml:space="preserve">GEMÜ Gebr. Müller Apparatebau GmbH &amp; Co. KG • Fritz-Müller-Str. 6-8 • D-74653 </w:t>
    </w:r>
    <w:proofErr w:type="spellStart"/>
    <w:r>
      <w:t>Ingelfingen</w:t>
    </w:r>
    <w:proofErr w:type="spellEnd"/>
    <w:r>
      <w:tab/>
      <w:t xml:space="preserve">Seite </w:t>
    </w:r>
    <w:r>
      <w:fldChar w:fldCharType="begin"/>
    </w:r>
    <w:r>
      <w:instrText>PAGE  \* Arabic  \* MERGEFORMAT</w:instrText>
    </w:r>
    <w:r>
      <w:fldChar w:fldCharType="separate"/>
    </w:r>
    <w:r w:rsidR="00AA7309">
      <w:rPr>
        <w:noProof/>
      </w:rPr>
      <w:t>1</w:t>
    </w:r>
    <w:r>
      <w:fldChar w:fldCharType="end"/>
    </w:r>
    <w:r>
      <w:t xml:space="preserve"> von </w:t>
    </w:r>
    <w:r w:rsidR="00AA7309">
      <w:fldChar w:fldCharType="begin"/>
    </w:r>
    <w:r w:rsidR="00AA7309">
      <w:instrText>NUMPAGES  \* Arabic  \* MERGEFORMAT</w:instrText>
    </w:r>
    <w:r w:rsidR="00AA7309">
      <w:fldChar w:fldCharType="separate"/>
    </w:r>
    <w:r w:rsidR="00AA7309">
      <w:rPr>
        <w:noProof/>
      </w:rPr>
      <w:t>2</w:t>
    </w:r>
    <w:r w:rsidR="00AA7309">
      <w:rPr>
        <w:noProof/>
      </w:rPr>
      <w:fldChar w:fldCharType="end"/>
    </w:r>
  </w:p>
  <w:p w:rsidR="00DE6688" w:rsidRPr="009F61E3" w:rsidRDefault="00DE6688" w:rsidP="003B6A50">
    <w:pPr>
      <w:pStyle w:val="Webseite"/>
      <w:rPr>
        <w:color w:val="auto"/>
      </w:rPr>
    </w:pPr>
    <w:r w:rsidRPr="009F61E3">
      <w:rPr>
        <w:color w:val="auto"/>
      </w:rPr>
      <w:t>Tel.: +49 (0) 7940 123-0 • Fax: +49 (0) 7940 123-192</w:t>
    </w:r>
  </w:p>
  <w:p w:rsidR="00DE6688" w:rsidRPr="009F61E3" w:rsidRDefault="00DE6688" w:rsidP="003B6A50">
    <w:pPr>
      <w:pStyle w:val="Webseite"/>
      <w:rPr>
        <w:color w:val="FF0000"/>
      </w:rPr>
    </w:pPr>
    <w:r w:rsidRPr="009F61E3">
      <w:rPr>
        <w:color w:val="FF0000"/>
      </w:rPr>
      <w:t>www.gemu-group.com</w:t>
    </w:r>
  </w:p>
  <w:p w:rsidR="00DE6688" w:rsidRPr="009F61E3" w:rsidRDefault="00DE6688" w:rsidP="003B6A50">
    <w:pPr>
      <w:pStyle w:val="Webseite"/>
      <w:rPr>
        <w:color w:val="A6A6A6" w:themeColor="background1" w:themeShade="A6"/>
        <w:sz w:val="12"/>
        <w:szCs w:val="12"/>
      </w:rPr>
    </w:pPr>
  </w:p>
  <w:p w:rsidR="00DE6688" w:rsidRPr="0041214D" w:rsidRDefault="00DE6688" w:rsidP="003B6A50">
    <w:pPr>
      <w:pStyle w:val="Webseite"/>
      <w:rPr>
        <w:color w:val="A6A6A6" w:themeColor="background1" w:themeShade="A6"/>
        <w:sz w:val="10"/>
        <w:szCs w:val="10"/>
      </w:rPr>
    </w:pPr>
    <w:r w:rsidRPr="0041214D">
      <w:rPr>
        <w:color w:val="A6A6A6" w:themeColor="background1" w:themeShade="A6"/>
        <w:sz w:val="10"/>
        <w:szCs w:val="10"/>
      </w:rPr>
      <w:t xml:space="preserve">Kommanditgesellschaft: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xml:space="preserve">, Registergericht Stuttgart HRA 590394; Komplementärin: Gebr. Müller GmbH,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DE6688" w:rsidRPr="0041214D" w:rsidRDefault="00DE6688"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DE6688" w:rsidRPr="0041214D" w:rsidRDefault="00DE6688"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DE6688" w:rsidRDefault="00DE66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88" w:rsidRDefault="00DE6688">
      <w:r>
        <w:separator/>
      </w:r>
    </w:p>
  </w:footnote>
  <w:footnote w:type="continuationSeparator" w:id="0">
    <w:p w:rsidR="00DE6688" w:rsidRDefault="00DE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88" w:rsidRDefault="00DE6688" w:rsidP="008F1259">
    <w:pPr>
      <w:pStyle w:val="Kopfzeile"/>
      <w:tabs>
        <w:tab w:val="clear" w:pos="9072"/>
      </w:tabs>
      <w:ind w:right="-186"/>
      <w:jc w:val="right"/>
    </w:pPr>
  </w:p>
  <w:p w:rsidR="00DE6688" w:rsidRPr="00BC617B" w:rsidRDefault="00DE6688"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6BB7E92C" wp14:editId="097926DD">
          <wp:extent cx="1797050" cy="425450"/>
          <wp:effectExtent l="0" t="0" r="0" b="0"/>
          <wp:docPr id="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88" w:rsidRDefault="00DE6688"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07D492BA" wp14:editId="010DA405">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688" w:rsidRPr="0023585A" w:rsidRDefault="00DE6688" w:rsidP="003B6A50">
                          <w:pPr>
                            <w:pStyle w:val="Kopfzeile"/>
                            <w:rPr>
                              <w:lang w:val="en-US"/>
                            </w:rPr>
                          </w:pPr>
                          <w:r w:rsidRPr="0023585A">
                            <w:rPr>
                              <w:lang w:val="en-US"/>
                            </w:rPr>
                            <w:t>Corporate Communication</w:t>
                          </w:r>
                        </w:p>
                        <w:p w:rsidR="00DE6688" w:rsidRPr="0023585A" w:rsidRDefault="00DE6688" w:rsidP="003B6A50">
                          <w:pPr>
                            <w:pStyle w:val="Kopfzeile"/>
                            <w:rPr>
                              <w:lang w:val="en-US"/>
                            </w:rPr>
                          </w:pPr>
                          <w:r>
                            <w:rPr>
                              <w:lang w:val="en-US"/>
                            </w:rPr>
                            <w:t>Ivona Jovic</w:t>
                          </w:r>
                        </w:p>
                        <w:p w:rsidR="00DE6688" w:rsidRPr="004A5F7D" w:rsidRDefault="00DE6688" w:rsidP="003B6A50">
                          <w:pPr>
                            <w:pStyle w:val="Kopfzeile"/>
                            <w:rPr>
                              <w:lang w:val="en-US"/>
                            </w:rPr>
                          </w:pPr>
                          <w:r w:rsidRPr="004A5F7D">
                            <w:rPr>
                              <w:lang w:val="en-US"/>
                            </w:rPr>
                            <w:t>Tel.: +49 (0) 7940 123-</w:t>
                          </w:r>
                          <w:r>
                            <w:rPr>
                              <w:lang w:val="en-US"/>
                            </w:rPr>
                            <w:t>708</w:t>
                          </w:r>
                        </w:p>
                        <w:p w:rsidR="00DE6688" w:rsidRPr="00C6365F" w:rsidRDefault="00DE6688" w:rsidP="003B6A50">
                          <w:pPr>
                            <w:pStyle w:val="Kopfzeile"/>
                          </w:pPr>
                          <w:r w:rsidRPr="00C6365F">
                            <w:t>Fax: +49 (0) 7940 123-487</w:t>
                          </w:r>
                        </w:p>
                        <w:p w:rsidR="00DE6688" w:rsidRPr="00B756A3" w:rsidRDefault="00DE6688" w:rsidP="003B6A50">
                          <w:pPr>
                            <w:pStyle w:val="Kopfzeile"/>
                          </w:pPr>
                          <w:r w:rsidRPr="00B756A3">
                            <w:t xml:space="preserve">E-Mail: </w:t>
                          </w:r>
                          <w:r>
                            <w:t>ivona.jovic</w:t>
                          </w:r>
                          <w:r w:rsidRPr="00B756A3">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rsidR="00DE6688" w:rsidRPr="0023585A" w:rsidRDefault="00DE6688" w:rsidP="003B6A50">
                    <w:pPr>
                      <w:pStyle w:val="Kopfzeile"/>
                      <w:rPr>
                        <w:lang w:val="en-US"/>
                      </w:rPr>
                    </w:pPr>
                    <w:r w:rsidRPr="0023585A">
                      <w:rPr>
                        <w:lang w:val="en-US"/>
                      </w:rPr>
                      <w:t>Corporate Communication</w:t>
                    </w:r>
                  </w:p>
                  <w:p w:rsidR="00DE6688" w:rsidRPr="0023585A" w:rsidRDefault="00DE6688" w:rsidP="003B6A50">
                    <w:pPr>
                      <w:pStyle w:val="Kopfzeile"/>
                      <w:rPr>
                        <w:lang w:val="en-US"/>
                      </w:rPr>
                    </w:pPr>
                    <w:r>
                      <w:rPr>
                        <w:lang w:val="en-US"/>
                      </w:rPr>
                      <w:t>Ivona Jovic</w:t>
                    </w:r>
                  </w:p>
                  <w:p w:rsidR="00DE6688" w:rsidRPr="004A5F7D" w:rsidRDefault="00DE6688" w:rsidP="003B6A50">
                    <w:pPr>
                      <w:pStyle w:val="Kopfzeile"/>
                      <w:rPr>
                        <w:lang w:val="en-US"/>
                      </w:rPr>
                    </w:pPr>
                    <w:r w:rsidRPr="004A5F7D">
                      <w:rPr>
                        <w:lang w:val="en-US"/>
                      </w:rPr>
                      <w:t>Tel.: +49 (0) 7940 123-</w:t>
                    </w:r>
                    <w:r>
                      <w:rPr>
                        <w:lang w:val="en-US"/>
                      </w:rPr>
                      <w:t>708</w:t>
                    </w:r>
                  </w:p>
                  <w:p w:rsidR="00DE6688" w:rsidRPr="00C6365F" w:rsidRDefault="00DE6688" w:rsidP="003B6A50">
                    <w:pPr>
                      <w:pStyle w:val="Kopfzeile"/>
                    </w:pPr>
                    <w:r w:rsidRPr="00C6365F">
                      <w:t>Fax: +49 (0) 7940 123-487</w:t>
                    </w:r>
                  </w:p>
                  <w:p w:rsidR="00DE6688" w:rsidRPr="00B756A3" w:rsidRDefault="00DE6688" w:rsidP="003B6A50">
                    <w:pPr>
                      <w:pStyle w:val="Kopfzeile"/>
                    </w:pPr>
                    <w:r w:rsidRPr="00B756A3">
                      <w:t xml:space="preserve">E-Mail: </w:t>
                    </w:r>
                    <w:r>
                      <w:t>ivona.jovic</w:t>
                    </w:r>
                    <w:r w:rsidRPr="00B756A3">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359FB02" wp14:editId="2DFF2F21">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88" w:rsidRPr="00027DB4" w:rsidRDefault="00DE6688"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DE6688" w:rsidRPr="00027DB4" w:rsidRDefault="00DE6688"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Pr>
        <w:noProof/>
      </w:rPr>
      <w:drawing>
        <wp:anchor distT="0" distB="0" distL="114300" distR="114300" simplePos="0" relativeHeight="251657728" behindDoc="1" locked="0" layoutInCell="1" allowOverlap="1" wp14:anchorId="31BFDB31" wp14:editId="2848A4F5">
          <wp:simplePos x="0" y="0"/>
          <wp:positionH relativeFrom="column">
            <wp:posOffset>4490720</wp:posOffset>
          </wp:positionH>
          <wp:positionV relativeFrom="paragraph">
            <wp:posOffset>128905</wp:posOffset>
          </wp:positionV>
          <wp:extent cx="1802765" cy="431165"/>
          <wp:effectExtent l="0" t="0" r="6985" b="6985"/>
          <wp:wrapTight wrapText="bothSides">
            <wp:wrapPolygon edited="0">
              <wp:start x="0" y="0"/>
              <wp:lineTo x="0" y="20996"/>
              <wp:lineTo x="21455" y="20996"/>
              <wp:lineTo x="21455" y="0"/>
              <wp:lineTo x="0" y="0"/>
            </wp:wrapPolygon>
          </wp:wrapTight>
          <wp:docPr id="4"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38C060C"/>
    <w:multiLevelType w:val="hybridMultilevel"/>
    <w:tmpl w:val="76809EF6"/>
    <w:lvl w:ilvl="0" w:tplc="CB7004EC">
      <w:start w:val="1"/>
      <w:numFmt w:val="bullet"/>
      <w:lvlText w:val="•"/>
      <w:lvlJc w:val="left"/>
      <w:pPr>
        <w:tabs>
          <w:tab w:val="num" w:pos="720"/>
        </w:tabs>
        <w:ind w:left="720" w:hanging="360"/>
      </w:pPr>
      <w:rPr>
        <w:rFonts w:ascii="Arial" w:hAnsi="Arial" w:hint="default"/>
      </w:rPr>
    </w:lvl>
    <w:lvl w:ilvl="1" w:tplc="4A90D68E">
      <w:start w:val="1"/>
      <w:numFmt w:val="bullet"/>
      <w:lvlText w:val="•"/>
      <w:lvlJc w:val="left"/>
      <w:pPr>
        <w:tabs>
          <w:tab w:val="num" w:pos="1440"/>
        </w:tabs>
        <w:ind w:left="1440" w:hanging="360"/>
      </w:pPr>
      <w:rPr>
        <w:rFonts w:ascii="Arial" w:hAnsi="Arial" w:hint="default"/>
      </w:rPr>
    </w:lvl>
    <w:lvl w:ilvl="2" w:tplc="BD3E816E" w:tentative="1">
      <w:start w:val="1"/>
      <w:numFmt w:val="bullet"/>
      <w:lvlText w:val="•"/>
      <w:lvlJc w:val="left"/>
      <w:pPr>
        <w:tabs>
          <w:tab w:val="num" w:pos="2160"/>
        </w:tabs>
        <w:ind w:left="2160" w:hanging="360"/>
      </w:pPr>
      <w:rPr>
        <w:rFonts w:ascii="Arial" w:hAnsi="Arial" w:hint="default"/>
      </w:rPr>
    </w:lvl>
    <w:lvl w:ilvl="3" w:tplc="BBBA6FD2" w:tentative="1">
      <w:start w:val="1"/>
      <w:numFmt w:val="bullet"/>
      <w:lvlText w:val="•"/>
      <w:lvlJc w:val="left"/>
      <w:pPr>
        <w:tabs>
          <w:tab w:val="num" w:pos="2880"/>
        </w:tabs>
        <w:ind w:left="2880" w:hanging="360"/>
      </w:pPr>
      <w:rPr>
        <w:rFonts w:ascii="Arial" w:hAnsi="Arial" w:hint="default"/>
      </w:rPr>
    </w:lvl>
    <w:lvl w:ilvl="4" w:tplc="2C867618" w:tentative="1">
      <w:start w:val="1"/>
      <w:numFmt w:val="bullet"/>
      <w:lvlText w:val="•"/>
      <w:lvlJc w:val="left"/>
      <w:pPr>
        <w:tabs>
          <w:tab w:val="num" w:pos="3600"/>
        </w:tabs>
        <w:ind w:left="3600" w:hanging="360"/>
      </w:pPr>
      <w:rPr>
        <w:rFonts w:ascii="Arial" w:hAnsi="Arial" w:hint="default"/>
      </w:rPr>
    </w:lvl>
    <w:lvl w:ilvl="5" w:tplc="F5F41B5C" w:tentative="1">
      <w:start w:val="1"/>
      <w:numFmt w:val="bullet"/>
      <w:lvlText w:val="•"/>
      <w:lvlJc w:val="left"/>
      <w:pPr>
        <w:tabs>
          <w:tab w:val="num" w:pos="4320"/>
        </w:tabs>
        <w:ind w:left="4320" w:hanging="360"/>
      </w:pPr>
      <w:rPr>
        <w:rFonts w:ascii="Arial" w:hAnsi="Arial" w:hint="default"/>
      </w:rPr>
    </w:lvl>
    <w:lvl w:ilvl="6" w:tplc="20329CFC" w:tentative="1">
      <w:start w:val="1"/>
      <w:numFmt w:val="bullet"/>
      <w:lvlText w:val="•"/>
      <w:lvlJc w:val="left"/>
      <w:pPr>
        <w:tabs>
          <w:tab w:val="num" w:pos="5040"/>
        </w:tabs>
        <w:ind w:left="5040" w:hanging="360"/>
      </w:pPr>
      <w:rPr>
        <w:rFonts w:ascii="Arial" w:hAnsi="Arial" w:hint="default"/>
      </w:rPr>
    </w:lvl>
    <w:lvl w:ilvl="7" w:tplc="12BCFD3A" w:tentative="1">
      <w:start w:val="1"/>
      <w:numFmt w:val="bullet"/>
      <w:lvlText w:val="•"/>
      <w:lvlJc w:val="left"/>
      <w:pPr>
        <w:tabs>
          <w:tab w:val="num" w:pos="5760"/>
        </w:tabs>
        <w:ind w:left="5760" w:hanging="360"/>
      </w:pPr>
      <w:rPr>
        <w:rFonts w:ascii="Arial" w:hAnsi="Arial" w:hint="default"/>
      </w:rPr>
    </w:lvl>
    <w:lvl w:ilvl="8" w:tplc="62D28D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50CC"/>
    <w:rsid w:val="0000750A"/>
    <w:rsid w:val="000154B1"/>
    <w:rsid w:val="00027DB4"/>
    <w:rsid w:val="00043833"/>
    <w:rsid w:val="000460C8"/>
    <w:rsid w:val="00050DB0"/>
    <w:rsid w:val="0007001B"/>
    <w:rsid w:val="00092213"/>
    <w:rsid w:val="000B788E"/>
    <w:rsid w:val="000F0D01"/>
    <w:rsid w:val="0010051D"/>
    <w:rsid w:val="00117B9C"/>
    <w:rsid w:val="00130D38"/>
    <w:rsid w:val="00141DBB"/>
    <w:rsid w:val="001515AC"/>
    <w:rsid w:val="0015295C"/>
    <w:rsid w:val="00163509"/>
    <w:rsid w:val="001652F1"/>
    <w:rsid w:val="00165612"/>
    <w:rsid w:val="00181F6B"/>
    <w:rsid w:val="001854C6"/>
    <w:rsid w:val="001976BD"/>
    <w:rsid w:val="001A02BE"/>
    <w:rsid w:val="001A1E3F"/>
    <w:rsid w:val="001A2BB6"/>
    <w:rsid w:val="001F7B46"/>
    <w:rsid w:val="0021145E"/>
    <w:rsid w:val="00213155"/>
    <w:rsid w:val="00232566"/>
    <w:rsid w:val="0023585A"/>
    <w:rsid w:val="00235AEA"/>
    <w:rsid w:val="002429B4"/>
    <w:rsid w:val="00251978"/>
    <w:rsid w:val="002541FA"/>
    <w:rsid w:val="00257F5F"/>
    <w:rsid w:val="00267276"/>
    <w:rsid w:val="002728AB"/>
    <w:rsid w:val="00294B5A"/>
    <w:rsid w:val="002A0855"/>
    <w:rsid w:val="002A204C"/>
    <w:rsid w:val="002B7534"/>
    <w:rsid w:val="00305F51"/>
    <w:rsid w:val="0031460C"/>
    <w:rsid w:val="00316E53"/>
    <w:rsid w:val="00322CB1"/>
    <w:rsid w:val="00331C64"/>
    <w:rsid w:val="00333604"/>
    <w:rsid w:val="00351701"/>
    <w:rsid w:val="00353F39"/>
    <w:rsid w:val="00360B23"/>
    <w:rsid w:val="00372B94"/>
    <w:rsid w:val="00375C23"/>
    <w:rsid w:val="00382444"/>
    <w:rsid w:val="00383575"/>
    <w:rsid w:val="00383CC0"/>
    <w:rsid w:val="00390B46"/>
    <w:rsid w:val="00390F08"/>
    <w:rsid w:val="003B6A50"/>
    <w:rsid w:val="003E5D55"/>
    <w:rsid w:val="003F040C"/>
    <w:rsid w:val="003F748A"/>
    <w:rsid w:val="00401E5B"/>
    <w:rsid w:val="0041214D"/>
    <w:rsid w:val="004138C6"/>
    <w:rsid w:val="00416142"/>
    <w:rsid w:val="004205AD"/>
    <w:rsid w:val="004673E1"/>
    <w:rsid w:val="0049316D"/>
    <w:rsid w:val="004A01E1"/>
    <w:rsid w:val="004A5F7D"/>
    <w:rsid w:val="004C52F6"/>
    <w:rsid w:val="004C6A28"/>
    <w:rsid w:val="004D1E00"/>
    <w:rsid w:val="005137A3"/>
    <w:rsid w:val="0051628F"/>
    <w:rsid w:val="00517635"/>
    <w:rsid w:val="00523FC0"/>
    <w:rsid w:val="00524529"/>
    <w:rsid w:val="00546804"/>
    <w:rsid w:val="00546E91"/>
    <w:rsid w:val="00552C4E"/>
    <w:rsid w:val="0057388F"/>
    <w:rsid w:val="00574C6D"/>
    <w:rsid w:val="005B5508"/>
    <w:rsid w:val="005B622D"/>
    <w:rsid w:val="005B6FB1"/>
    <w:rsid w:val="005D0612"/>
    <w:rsid w:val="005E571A"/>
    <w:rsid w:val="005E75E6"/>
    <w:rsid w:val="005E7988"/>
    <w:rsid w:val="005F1067"/>
    <w:rsid w:val="0060569D"/>
    <w:rsid w:val="00637169"/>
    <w:rsid w:val="00642478"/>
    <w:rsid w:val="00645C4C"/>
    <w:rsid w:val="00650358"/>
    <w:rsid w:val="00656F6C"/>
    <w:rsid w:val="0069406E"/>
    <w:rsid w:val="00697EFD"/>
    <w:rsid w:val="006A393C"/>
    <w:rsid w:val="006B12C6"/>
    <w:rsid w:val="00702357"/>
    <w:rsid w:val="00704B06"/>
    <w:rsid w:val="0071741A"/>
    <w:rsid w:val="00731EB5"/>
    <w:rsid w:val="00740880"/>
    <w:rsid w:val="007462DE"/>
    <w:rsid w:val="00747743"/>
    <w:rsid w:val="00753936"/>
    <w:rsid w:val="00765B85"/>
    <w:rsid w:val="00766A2D"/>
    <w:rsid w:val="007722DC"/>
    <w:rsid w:val="00796C60"/>
    <w:rsid w:val="007A08CC"/>
    <w:rsid w:val="007B2565"/>
    <w:rsid w:val="007B6EB1"/>
    <w:rsid w:val="007C5A73"/>
    <w:rsid w:val="007E392B"/>
    <w:rsid w:val="007E7946"/>
    <w:rsid w:val="00817547"/>
    <w:rsid w:val="008279E1"/>
    <w:rsid w:val="00831819"/>
    <w:rsid w:val="00874B37"/>
    <w:rsid w:val="008819AD"/>
    <w:rsid w:val="0088749B"/>
    <w:rsid w:val="008A5C29"/>
    <w:rsid w:val="008C5A36"/>
    <w:rsid w:val="008D7016"/>
    <w:rsid w:val="008F1259"/>
    <w:rsid w:val="008F7DBE"/>
    <w:rsid w:val="009021DB"/>
    <w:rsid w:val="00927768"/>
    <w:rsid w:val="009369BE"/>
    <w:rsid w:val="00936DA0"/>
    <w:rsid w:val="00961638"/>
    <w:rsid w:val="00963CD3"/>
    <w:rsid w:val="009707CA"/>
    <w:rsid w:val="009879D4"/>
    <w:rsid w:val="00993432"/>
    <w:rsid w:val="009A501D"/>
    <w:rsid w:val="009A64AE"/>
    <w:rsid w:val="009B6416"/>
    <w:rsid w:val="009C4B9E"/>
    <w:rsid w:val="009C725F"/>
    <w:rsid w:val="009D061B"/>
    <w:rsid w:val="009D220E"/>
    <w:rsid w:val="009E0B40"/>
    <w:rsid w:val="009E13CF"/>
    <w:rsid w:val="009F5020"/>
    <w:rsid w:val="009F61E3"/>
    <w:rsid w:val="00A01290"/>
    <w:rsid w:val="00A039F4"/>
    <w:rsid w:val="00A10CE8"/>
    <w:rsid w:val="00A14AE6"/>
    <w:rsid w:val="00A14ECA"/>
    <w:rsid w:val="00A42B3F"/>
    <w:rsid w:val="00A70AB5"/>
    <w:rsid w:val="00A71EA6"/>
    <w:rsid w:val="00A72CB4"/>
    <w:rsid w:val="00A83025"/>
    <w:rsid w:val="00A84F3C"/>
    <w:rsid w:val="00A9074D"/>
    <w:rsid w:val="00A9268D"/>
    <w:rsid w:val="00A94614"/>
    <w:rsid w:val="00AA0D1C"/>
    <w:rsid w:val="00AA3CFB"/>
    <w:rsid w:val="00AA7309"/>
    <w:rsid w:val="00AB4A32"/>
    <w:rsid w:val="00AE3BEC"/>
    <w:rsid w:val="00AE4759"/>
    <w:rsid w:val="00AF65F0"/>
    <w:rsid w:val="00B22DB8"/>
    <w:rsid w:val="00B26548"/>
    <w:rsid w:val="00B33CE0"/>
    <w:rsid w:val="00B369C0"/>
    <w:rsid w:val="00B42D23"/>
    <w:rsid w:val="00B55B7C"/>
    <w:rsid w:val="00B75138"/>
    <w:rsid w:val="00B756A3"/>
    <w:rsid w:val="00B76EC4"/>
    <w:rsid w:val="00B8709C"/>
    <w:rsid w:val="00B9071B"/>
    <w:rsid w:val="00B918B1"/>
    <w:rsid w:val="00B91E47"/>
    <w:rsid w:val="00B9217D"/>
    <w:rsid w:val="00BA09A7"/>
    <w:rsid w:val="00BA7E08"/>
    <w:rsid w:val="00BB1983"/>
    <w:rsid w:val="00BB3509"/>
    <w:rsid w:val="00BC617B"/>
    <w:rsid w:val="00BE0C8C"/>
    <w:rsid w:val="00C114F8"/>
    <w:rsid w:val="00C1306E"/>
    <w:rsid w:val="00C266DB"/>
    <w:rsid w:val="00C41618"/>
    <w:rsid w:val="00C44B03"/>
    <w:rsid w:val="00C5559A"/>
    <w:rsid w:val="00C6365F"/>
    <w:rsid w:val="00C6663D"/>
    <w:rsid w:val="00C72D6F"/>
    <w:rsid w:val="00CA3B5D"/>
    <w:rsid w:val="00CC1849"/>
    <w:rsid w:val="00CE23B7"/>
    <w:rsid w:val="00CE2647"/>
    <w:rsid w:val="00CE54FD"/>
    <w:rsid w:val="00CF6387"/>
    <w:rsid w:val="00D251F2"/>
    <w:rsid w:val="00D41D16"/>
    <w:rsid w:val="00D80F6D"/>
    <w:rsid w:val="00D92FED"/>
    <w:rsid w:val="00D96DA4"/>
    <w:rsid w:val="00DB2188"/>
    <w:rsid w:val="00DB52D9"/>
    <w:rsid w:val="00DC0DEF"/>
    <w:rsid w:val="00DE6688"/>
    <w:rsid w:val="00DE7E33"/>
    <w:rsid w:val="00E21A2B"/>
    <w:rsid w:val="00E233F6"/>
    <w:rsid w:val="00E445F4"/>
    <w:rsid w:val="00E508E3"/>
    <w:rsid w:val="00E76A3E"/>
    <w:rsid w:val="00E77CB9"/>
    <w:rsid w:val="00E867C7"/>
    <w:rsid w:val="00E87C23"/>
    <w:rsid w:val="00EA4E18"/>
    <w:rsid w:val="00EC4CA4"/>
    <w:rsid w:val="00EF7DC5"/>
    <w:rsid w:val="00F06DD8"/>
    <w:rsid w:val="00F13674"/>
    <w:rsid w:val="00F3337C"/>
    <w:rsid w:val="00F35BEB"/>
    <w:rsid w:val="00F40C82"/>
    <w:rsid w:val="00F517FE"/>
    <w:rsid w:val="00F61A23"/>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HeadlineFliesstext">
    <w:name w:val="Headline Fliesstext"/>
    <w:basedOn w:val="Standard"/>
    <w:link w:val="HeadlineFliesstextZchn"/>
    <w:qFormat/>
    <w:rsid w:val="00D80F6D"/>
    <w:pPr>
      <w:autoSpaceDE w:val="0"/>
      <w:autoSpaceDN w:val="0"/>
      <w:adjustRightInd w:val="0"/>
      <w:spacing w:after="300" w:line="360" w:lineRule="auto"/>
    </w:pPr>
    <w:rPr>
      <w:rFonts w:ascii="Arial Black" w:eastAsia="Calibri" w:hAnsi="Arial Black" w:cs="Arial"/>
      <w:bCs/>
      <w:color w:val="C00000"/>
      <w:sz w:val="28"/>
      <w:szCs w:val="28"/>
    </w:rPr>
  </w:style>
  <w:style w:type="character" w:customStyle="1" w:styleId="HeadlineFliesstextZchn">
    <w:name w:val="Headline Fliesstext Zchn"/>
    <w:basedOn w:val="Absatz-Standardschriftart"/>
    <w:link w:val="HeadlineFliesstext"/>
    <w:rsid w:val="00D80F6D"/>
    <w:rPr>
      <w:rFonts w:ascii="Arial Black" w:eastAsia="Calibri" w:hAnsi="Arial Black" w:cs="Arial"/>
      <w:bCs/>
      <w:color w:val="C00000"/>
      <w:sz w:val="28"/>
      <w:szCs w:val="28"/>
    </w:rPr>
  </w:style>
  <w:style w:type="character" w:customStyle="1" w:styleId="1bolditalic">
    <w:name w:val="1_bold italic"/>
    <w:uiPriority w:val="99"/>
    <w:rsid w:val="00D80F6D"/>
    <w:rPr>
      <w:b/>
      <w:bCs/>
      <w:i/>
      <w:iCs/>
    </w:rPr>
  </w:style>
  <w:style w:type="paragraph" w:styleId="StandardWeb">
    <w:name w:val="Normal (Web)"/>
    <w:basedOn w:val="Standard"/>
    <w:uiPriority w:val="99"/>
    <w:semiHidden/>
    <w:unhideWhenUsed/>
    <w:rsid w:val="00DE6688"/>
    <w:pPr>
      <w:spacing w:before="100" w:beforeAutospacing="1" w:after="100" w:afterAutospacing="1" w:line="240" w:lineRule="auto"/>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HeadlineFliesstext">
    <w:name w:val="Headline Fliesstext"/>
    <w:basedOn w:val="Standard"/>
    <w:link w:val="HeadlineFliesstextZchn"/>
    <w:qFormat/>
    <w:rsid w:val="00D80F6D"/>
    <w:pPr>
      <w:autoSpaceDE w:val="0"/>
      <w:autoSpaceDN w:val="0"/>
      <w:adjustRightInd w:val="0"/>
      <w:spacing w:after="300" w:line="360" w:lineRule="auto"/>
    </w:pPr>
    <w:rPr>
      <w:rFonts w:ascii="Arial Black" w:eastAsia="Calibri" w:hAnsi="Arial Black" w:cs="Arial"/>
      <w:bCs/>
      <w:color w:val="C00000"/>
      <w:sz w:val="28"/>
      <w:szCs w:val="28"/>
    </w:rPr>
  </w:style>
  <w:style w:type="character" w:customStyle="1" w:styleId="HeadlineFliesstextZchn">
    <w:name w:val="Headline Fliesstext Zchn"/>
    <w:basedOn w:val="Absatz-Standardschriftart"/>
    <w:link w:val="HeadlineFliesstext"/>
    <w:rsid w:val="00D80F6D"/>
    <w:rPr>
      <w:rFonts w:ascii="Arial Black" w:eastAsia="Calibri" w:hAnsi="Arial Black" w:cs="Arial"/>
      <w:bCs/>
      <w:color w:val="C00000"/>
      <w:sz w:val="28"/>
      <w:szCs w:val="28"/>
    </w:rPr>
  </w:style>
  <w:style w:type="character" w:customStyle="1" w:styleId="1bolditalic">
    <w:name w:val="1_bold italic"/>
    <w:uiPriority w:val="99"/>
    <w:rsid w:val="00D80F6D"/>
    <w:rPr>
      <w:b/>
      <w:bCs/>
      <w:i/>
      <w:iCs/>
    </w:rPr>
  </w:style>
  <w:style w:type="paragraph" w:styleId="StandardWeb">
    <w:name w:val="Normal (Web)"/>
    <w:basedOn w:val="Standard"/>
    <w:uiPriority w:val="99"/>
    <w:semiHidden/>
    <w:unhideWhenUsed/>
    <w:rsid w:val="00DE6688"/>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4270">
      <w:bodyDiv w:val="1"/>
      <w:marLeft w:val="0"/>
      <w:marRight w:val="0"/>
      <w:marTop w:val="0"/>
      <w:marBottom w:val="0"/>
      <w:divBdr>
        <w:top w:val="none" w:sz="0" w:space="0" w:color="auto"/>
        <w:left w:val="none" w:sz="0" w:space="0" w:color="auto"/>
        <w:bottom w:val="none" w:sz="0" w:space="0" w:color="auto"/>
        <w:right w:val="none" w:sz="0" w:space="0" w:color="auto"/>
      </w:divBdr>
      <w:divsChild>
        <w:div w:id="142308611">
          <w:marLeft w:val="288"/>
          <w:marRight w:val="0"/>
          <w:marTop w:val="0"/>
          <w:marBottom w:val="0"/>
          <w:divBdr>
            <w:top w:val="none" w:sz="0" w:space="0" w:color="auto"/>
            <w:left w:val="none" w:sz="0" w:space="0" w:color="auto"/>
            <w:bottom w:val="none" w:sz="0" w:space="0" w:color="auto"/>
            <w:right w:val="none" w:sz="0" w:space="0" w:color="auto"/>
          </w:divBdr>
        </w:div>
        <w:div w:id="57215604">
          <w:marLeft w:val="288"/>
          <w:marRight w:val="0"/>
          <w:marTop w:val="0"/>
          <w:marBottom w:val="0"/>
          <w:divBdr>
            <w:top w:val="none" w:sz="0" w:space="0" w:color="auto"/>
            <w:left w:val="none" w:sz="0" w:space="0" w:color="auto"/>
            <w:bottom w:val="none" w:sz="0" w:space="0" w:color="auto"/>
            <w:right w:val="none" w:sz="0" w:space="0" w:color="auto"/>
          </w:divBdr>
        </w:div>
        <w:div w:id="257837175">
          <w:marLeft w:val="288"/>
          <w:marRight w:val="0"/>
          <w:marTop w:val="0"/>
          <w:marBottom w:val="0"/>
          <w:divBdr>
            <w:top w:val="none" w:sz="0" w:space="0" w:color="auto"/>
            <w:left w:val="none" w:sz="0" w:space="0" w:color="auto"/>
            <w:bottom w:val="none" w:sz="0" w:space="0" w:color="auto"/>
            <w:right w:val="none" w:sz="0" w:space="0" w:color="auto"/>
          </w:divBdr>
        </w:div>
      </w:divsChild>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4AB2-610B-4A30-95CB-FAA61CB7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 Eva</dc:creator>
  <cp:lastModifiedBy>Jovic, Ivona</cp:lastModifiedBy>
  <cp:revision>3</cp:revision>
  <cp:lastPrinted>2014-04-15T08:09:00Z</cp:lastPrinted>
  <dcterms:created xsi:type="dcterms:W3CDTF">2017-02-03T10:53:00Z</dcterms:created>
  <dcterms:modified xsi:type="dcterms:W3CDTF">2017-02-03T10:53:00Z</dcterms:modified>
</cp:coreProperties>
</file>