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F3C" w:rsidRPr="00697EFD" w:rsidRDefault="00A84F3C" w:rsidP="006A393C">
      <w:pPr>
        <w:pStyle w:val="Untertitel"/>
        <w:rPr>
          <w:sz w:val="22"/>
        </w:rPr>
      </w:pPr>
    </w:p>
    <w:p w:rsidR="00A84F3C" w:rsidRPr="00697EFD" w:rsidRDefault="00A84F3C" w:rsidP="00A84F3C">
      <w:pPr>
        <w:pStyle w:val="Kopfzeile"/>
        <w:tabs>
          <w:tab w:val="clear" w:pos="4536"/>
          <w:tab w:val="clear" w:pos="9072"/>
        </w:tabs>
        <w:rPr>
          <w:sz w:val="22"/>
        </w:rPr>
      </w:pPr>
    </w:p>
    <w:p w:rsidR="00A84F3C" w:rsidRDefault="00A84F3C" w:rsidP="00A84F3C">
      <w:pPr>
        <w:pStyle w:val="Kopfzeile"/>
        <w:tabs>
          <w:tab w:val="clear" w:pos="4536"/>
          <w:tab w:val="clear" w:pos="9072"/>
          <w:tab w:val="left" w:pos="8222"/>
        </w:tabs>
        <w:rPr>
          <w:sz w:val="22"/>
        </w:rPr>
      </w:pPr>
    </w:p>
    <w:p w:rsidR="00B75138" w:rsidRDefault="00B75138" w:rsidP="00A84F3C">
      <w:pPr>
        <w:pStyle w:val="Kopfzeile"/>
        <w:tabs>
          <w:tab w:val="clear" w:pos="4536"/>
          <w:tab w:val="clear" w:pos="9072"/>
          <w:tab w:val="left" w:pos="8222"/>
        </w:tabs>
        <w:rPr>
          <w:sz w:val="22"/>
        </w:rPr>
      </w:pPr>
    </w:p>
    <w:p w:rsidR="00F06DD8" w:rsidRPr="00697EFD" w:rsidRDefault="00F06DD8" w:rsidP="00A84F3C">
      <w:pPr>
        <w:pStyle w:val="Kopfzeile"/>
        <w:tabs>
          <w:tab w:val="clear" w:pos="4536"/>
          <w:tab w:val="clear" w:pos="9072"/>
          <w:tab w:val="left" w:pos="8222"/>
        </w:tabs>
        <w:rPr>
          <w:sz w:val="22"/>
        </w:rPr>
      </w:pPr>
    </w:p>
    <w:p w:rsidR="00522FC7" w:rsidRPr="00027DB4" w:rsidRDefault="00AE3E92" w:rsidP="00522FC7">
      <w:pPr>
        <w:tabs>
          <w:tab w:val="left" w:pos="7088"/>
        </w:tabs>
        <w:rPr>
          <w:sz w:val="14"/>
          <w:szCs w:val="18"/>
        </w:rPr>
      </w:pPr>
      <w:r>
        <w:rPr>
          <w:sz w:val="16"/>
        </w:rPr>
        <w:t>05. April 2017</w:t>
      </w:r>
    </w:p>
    <w:p w:rsidR="00522FC7" w:rsidRDefault="00522FC7" w:rsidP="008F7DBE"/>
    <w:p w:rsidR="00522FC7" w:rsidRPr="00697EFD" w:rsidRDefault="00522FC7" w:rsidP="008F7DBE">
      <w:pPr>
        <w:sectPr w:rsidR="00522FC7" w:rsidRPr="00697EFD" w:rsidSect="003F748A">
          <w:headerReference w:type="default" r:id="rId9"/>
          <w:footerReference w:type="default" r:id="rId10"/>
          <w:headerReference w:type="first" r:id="rId11"/>
          <w:footerReference w:type="first" r:id="rId12"/>
          <w:pgSz w:w="11906" w:h="16838" w:code="9"/>
          <w:pgMar w:top="2552" w:right="567" w:bottom="2268" w:left="1418" w:header="567" w:footer="397" w:gutter="0"/>
          <w:pgNumType w:start="1"/>
          <w:cols w:space="708"/>
          <w:titlePg/>
          <w:docGrid w:linePitch="360"/>
        </w:sectPr>
      </w:pPr>
    </w:p>
    <w:p w:rsidR="00AE3E92" w:rsidRPr="00AE3E92" w:rsidRDefault="00AE3E92" w:rsidP="00AE3E92">
      <w:pPr>
        <w:rPr>
          <w:rFonts w:cs="Arial"/>
          <w:b/>
          <w:sz w:val="28"/>
          <w:szCs w:val="24"/>
        </w:rPr>
      </w:pPr>
      <w:r w:rsidRPr="00AE3E92">
        <w:rPr>
          <w:rFonts w:cs="Arial"/>
          <w:b/>
          <w:sz w:val="28"/>
          <w:szCs w:val="24"/>
        </w:rPr>
        <w:lastRenderedPageBreak/>
        <w:t>Kompakte Ventilanschaltungen mit hoher Luftleistung</w:t>
      </w:r>
    </w:p>
    <w:p w:rsidR="00AE3E92" w:rsidRDefault="00AE3E92" w:rsidP="00AE3E92">
      <w:pPr>
        <w:rPr>
          <w:rFonts w:cs="Arial"/>
        </w:rPr>
      </w:pPr>
    </w:p>
    <w:p w:rsidR="00AE3E92" w:rsidRPr="00AE3E92" w:rsidRDefault="00736752" w:rsidP="00AE3E92">
      <w:pPr>
        <w:pStyle w:val="HeadlineFliesstext"/>
        <w:spacing w:after="200"/>
        <w:rPr>
          <w:rFonts w:ascii="Arial" w:hAnsi="Arial" w:cs="Arial"/>
          <w:b/>
          <w:bCs/>
          <w:color w:val="000000"/>
          <w:sz w:val="22"/>
        </w:rPr>
      </w:pPr>
      <w:r>
        <w:rPr>
          <w:rFonts w:ascii="Arial" w:hAnsi="Arial" w:cs="Arial"/>
          <w:bCs/>
          <w:noProof/>
          <w:color w:val="000000"/>
          <w:sz w:val="22"/>
        </w:rPr>
        <w:drawing>
          <wp:anchor distT="0" distB="0" distL="114300" distR="114300" simplePos="0" relativeHeight="251658240" behindDoc="1" locked="0" layoutInCell="1" allowOverlap="1" wp14:anchorId="0B937B43" wp14:editId="33EC7416">
            <wp:simplePos x="0" y="0"/>
            <wp:positionH relativeFrom="column">
              <wp:posOffset>3817620</wp:posOffset>
            </wp:positionH>
            <wp:positionV relativeFrom="paragraph">
              <wp:posOffset>539115</wp:posOffset>
            </wp:positionV>
            <wp:extent cx="2233930" cy="2016125"/>
            <wp:effectExtent l="0" t="0" r="0" b="3175"/>
            <wp:wrapTight wrapText="bothSides">
              <wp:wrapPolygon edited="0">
                <wp:start x="0" y="0"/>
                <wp:lineTo x="0" y="21430"/>
                <wp:lineTo x="21367" y="21430"/>
                <wp:lineTo x="21367" y="0"/>
                <wp:lineTo x="0" y="0"/>
              </wp:wrapPolygon>
            </wp:wrapTight>
            <wp:docPr id="2" name="Grafik 2" descr="Y:\Marketing\Corporate Communication\Presse\Pressemitteilungen\2017\Produkt\GEMÜ 4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arketing\Corporate Communication\Presse\Pressemitteilungen\2017\Produkt\GEMÜ 424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33930" cy="2016125"/>
                    </a:xfrm>
                    <a:prstGeom prst="rect">
                      <a:avLst/>
                    </a:prstGeom>
                    <a:noFill/>
                    <a:ln>
                      <a:noFill/>
                    </a:ln>
                  </pic:spPr>
                </pic:pic>
              </a:graphicData>
            </a:graphic>
            <wp14:sizeRelH relativeFrom="page">
              <wp14:pctWidth>0</wp14:pctWidth>
            </wp14:sizeRelH>
            <wp14:sizeRelV relativeFrom="page">
              <wp14:pctHeight>0</wp14:pctHeight>
            </wp14:sizeRelV>
          </wp:anchor>
        </w:drawing>
      </w:r>
      <w:r w:rsidR="00AE3E92" w:rsidRPr="00AE3E92">
        <w:rPr>
          <w:rFonts w:ascii="Arial" w:hAnsi="Arial" w:cs="Arial"/>
          <w:b/>
          <w:bCs/>
          <w:color w:val="000000"/>
          <w:sz w:val="22"/>
        </w:rPr>
        <w:t>Das Unternehmen GEMÜ, Hersteller von Lösungen für die Ventil-, Mess- und Regeltechnik, hat sein Portfolio im Bereich der Ventilanschaltungen angepasst.</w:t>
      </w:r>
    </w:p>
    <w:p w:rsidR="00AE3E92" w:rsidRPr="00AE3E92" w:rsidRDefault="00736752" w:rsidP="00AE3E92">
      <w:pPr>
        <w:pStyle w:val="HeadlineFliesstext"/>
        <w:spacing w:after="200"/>
        <w:rPr>
          <w:rFonts w:ascii="Arial" w:hAnsi="Arial" w:cs="Arial"/>
          <w:color w:val="000000"/>
          <w:sz w:val="22"/>
        </w:rPr>
      </w:pPr>
      <w:r>
        <w:rPr>
          <w:rFonts w:ascii="Arial" w:hAnsi="Arial" w:cs="Arial"/>
          <w:bCs/>
          <w:noProof/>
          <w:color w:val="000000"/>
          <w:sz w:val="22"/>
        </w:rPr>
        <mc:AlternateContent>
          <mc:Choice Requires="wps">
            <w:drawing>
              <wp:anchor distT="0" distB="0" distL="114300" distR="114300" simplePos="0" relativeHeight="251659264" behindDoc="1" locked="0" layoutInCell="1" allowOverlap="1">
                <wp:simplePos x="0" y="0"/>
                <wp:positionH relativeFrom="column">
                  <wp:posOffset>3585210</wp:posOffset>
                </wp:positionH>
                <wp:positionV relativeFrom="paragraph">
                  <wp:posOffset>1931670</wp:posOffset>
                </wp:positionV>
                <wp:extent cx="2665095" cy="310515"/>
                <wp:effectExtent l="0" t="0" r="20955" b="13335"/>
                <wp:wrapTight wrapText="bothSides">
                  <wp:wrapPolygon edited="0">
                    <wp:start x="0" y="0"/>
                    <wp:lineTo x="0" y="21202"/>
                    <wp:lineTo x="21615" y="21202"/>
                    <wp:lineTo x="21615" y="0"/>
                    <wp:lineTo x="0" y="0"/>
                  </wp:wrapPolygon>
                </wp:wrapTight>
                <wp:docPr id="3" name="Textfeld 3"/>
                <wp:cNvGraphicFramePr/>
                <a:graphic xmlns:a="http://schemas.openxmlformats.org/drawingml/2006/main">
                  <a:graphicData uri="http://schemas.microsoft.com/office/word/2010/wordprocessingShape">
                    <wps:wsp>
                      <wps:cNvSpPr txBox="1"/>
                      <wps:spPr>
                        <a:xfrm>
                          <a:off x="0" y="0"/>
                          <a:ext cx="2665095" cy="3105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36752" w:rsidRPr="00736752" w:rsidRDefault="00736752">
                            <w:pPr>
                              <w:rPr>
                                <w:sz w:val="16"/>
                                <w:szCs w:val="16"/>
                              </w:rPr>
                            </w:pPr>
                            <w:r w:rsidRPr="00736752">
                              <w:rPr>
                                <w:rFonts w:cs="Arial"/>
                                <w:bCs/>
                                <w:color w:val="000000"/>
                                <w:sz w:val="16"/>
                                <w:szCs w:val="16"/>
                              </w:rPr>
                              <w:t>Ventilanschaltung GEMÜ 4242 (versch. Ausführungen)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282.3pt;margin-top:152.1pt;width:209.85pt;height:2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oFkgIAALIFAAAOAAAAZHJzL2Uyb0RvYy54bWysVE1vGyEQvVfqf0Dcm13bsdtYWUduolSV&#10;oiRqUuWMWbBRgaGAvev++gzs+iNpLql62QXm8Zh583F+0RpNNsIHBbaig5OSEmE51MouK/rz8frT&#10;F0pCZLZmGqyo6FYEejH7+OG8cVMxhBXoWniCJDZMG1fRVYxuWhSBr4Rh4QScsGiU4A2LuPXLovas&#10;QXaji2FZTooGfO08cBECnl51RjrL/FIKHu+kDCISXVH0Leavz99F+hazczZdeuZWivdusH/wwjBl&#10;8dE91RWLjKy9+ovKKO4hgIwnHEwBUioucgwYzaB8Fc3DijmRY0FxgtvLFP4fLb/d3Hui6oqOKLHM&#10;YIoeRRul0DUZJXUaF6YIenAIi+1XaDHLu/OAhynoVnqT/hgOQTvqvN1ri2SE4+FwMhmXZ2NKONpG&#10;g3I8GCea4nDb+RC/CTAkLSrqMXdZUra5CbGD7iDpsQBa1ddK67xJ9SIutScbhpnWMfuI5C9Q2pKm&#10;opPRuMzEL2y54g4Mi+UbDMinbXpO5Mrq3UoKdUrkVdxqkTDa/hASlc2CvOEj41zYvZ8ZnVASI3rP&#10;xR5/8Oo9l7s48EZ+GWzcXzbKgu9Ueilt/WsnjOzwmMOjuNMytou2r5wF1FssHA9d4wXHrxVm94aF&#10;eM88dhrWCk6PeIcfqQGzA/2KkhX4P2+dJzw2AFopabBzKxp+r5kXlOjvFlvjbHB6mlo9b07Hn4e4&#10;8ceWxbHFrs0lYMkMcE45npcJH/VuKT2YJxwy8/Qqmpjl+HZF4255Gbt5gkOKi/k8g7C5HYs39sHx&#10;RJ3kTbX72D4x7/oCj9gat7DrcTZ9VecdNt20MF9HkCo3QRK4U7UXHgdDbqN+iKXJc7zPqMOonT0D&#10;AAD//wMAUEsDBBQABgAIAAAAIQCKXhx34QAAAAsBAAAPAAAAZHJzL2Rvd25yZXYueG1sTI/BTsMw&#10;DIbvSLxDZCRuLN2aVaU0nSoQQoJJiMGFm9eYtqJxqibburcnnOBo+9Pv7y83sx3EkSbfO9awXCQg&#10;iBtnem41fLw/3uQgfEA2ODgmDWfysKkuL0osjDvxGx13oRUxhH2BGroQxkJK33Rk0S/cSBxvX26y&#10;GOI4tdJMeIrhdpCrJMmkxZ7jhw5Huu+o+d4drIZn9YkPaXihc+D5ta6f8lH5rdbXV3N9ByLQHP5g&#10;+NWP6lBFp707sPFi0LDOVBZRDWmiViAicZurFMQ+btbpEmRVyv8dqh8AAAD//wMAUEsBAi0AFAAG&#10;AAgAAAAhALaDOJL+AAAA4QEAABMAAAAAAAAAAAAAAAAAAAAAAFtDb250ZW50X1R5cGVzXS54bWxQ&#10;SwECLQAUAAYACAAAACEAOP0h/9YAAACUAQAACwAAAAAAAAAAAAAAAAAvAQAAX3JlbHMvLnJlbHNQ&#10;SwECLQAUAAYACAAAACEAGAmqBZICAACyBQAADgAAAAAAAAAAAAAAAAAuAgAAZHJzL2Uyb0RvYy54&#10;bWxQSwECLQAUAAYACAAAACEAil4cd+EAAAALAQAADwAAAAAAAAAAAAAAAADsBAAAZHJzL2Rvd25y&#10;ZXYueG1sUEsFBgAAAAAEAAQA8wAAAPoFAAAAAA==&#10;" fillcolor="white [3201]" strokecolor="white [3212]" strokeweight=".5pt">
                <v:textbox>
                  <w:txbxContent>
                    <w:p w:rsidR="00736752" w:rsidRPr="00736752" w:rsidRDefault="00736752">
                      <w:pPr>
                        <w:rPr>
                          <w:sz w:val="16"/>
                          <w:szCs w:val="16"/>
                        </w:rPr>
                      </w:pPr>
                      <w:r w:rsidRPr="00736752">
                        <w:rPr>
                          <w:rFonts w:cs="Arial"/>
                          <w:bCs/>
                          <w:color w:val="000000"/>
                          <w:sz w:val="16"/>
                          <w:szCs w:val="16"/>
                        </w:rPr>
                        <w:t>Ventilanschaltung GEMÜ 4242 (versch. Ausführungen)</w:t>
                      </w:r>
                    </w:p>
                  </w:txbxContent>
                </v:textbox>
                <w10:wrap type="tight"/>
              </v:shape>
            </w:pict>
          </mc:Fallback>
        </mc:AlternateContent>
      </w:r>
      <w:r w:rsidR="00AE3E92" w:rsidRPr="00AE3E92">
        <w:rPr>
          <w:rFonts w:ascii="Arial" w:hAnsi="Arial" w:cs="Arial"/>
          <w:bCs/>
          <w:color w:val="000000"/>
          <w:sz w:val="22"/>
        </w:rPr>
        <w:t>Mit einer Ergänzung um zwei neue Produkttypen sowie einer Anpassung bei einer bereits bestehenden Variante komplettiert das Unternehmen sein Portfolio und bietet seinen Kunden damit eine noch individuellere Auswahl. Damit wird es möglich eine Ventilanschaltung auszuwählen, welche noch besser auf die jeweilige Anforderung abgestimmt ist.</w:t>
      </w:r>
      <w:r w:rsidRPr="00736752">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00AE3E92" w:rsidRPr="00AE3E92">
        <w:rPr>
          <w:rFonts w:ascii="Arial" w:hAnsi="Arial" w:cs="Arial"/>
          <w:bCs/>
          <w:color w:val="000000"/>
          <w:sz w:val="22"/>
        </w:rPr>
        <w:br/>
      </w:r>
      <w:r w:rsidR="00AE3E92" w:rsidRPr="00AE3E92">
        <w:rPr>
          <w:rFonts w:ascii="Arial" w:hAnsi="Arial" w:cs="Arial"/>
          <w:color w:val="000000"/>
          <w:sz w:val="22"/>
        </w:rPr>
        <w:br/>
        <w:t>Durch das integrierte Vorsteuerventil bieten sich im Vergleich zu externen Varianten sowohl funktional als auch kostenseitig Vorteile wie schnelle Reaktionszeiten und ein verringerter Druckluftverbrauch. Damit ermöglichen Ventilanschaltungen von GEMÜ nicht nur eine präzise Positionserfassung, sondern auch eine effiziente Ansteuerung des jeweiligen Prozessventils.</w:t>
      </w:r>
      <w:r w:rsidR="00AE3E92" w:rsidRPr="00AE3E92">
        <w:rPr>
          <w:rFonts w:ascii="Arial" w:hAnsi="Arial" w:cs="Arial"/>
          <w:color w:val="000000"/>
          <w:sz w:val="22"/>
        </w:rPr>
        <w:br/>
      </w:r>
      <w:r w:rsidR="00AE3E92" w:rsidRPr="00AE3E92">
        <w:rPr>
          <w:rFonts w:ascii="Arial" w:hAnsi="Arial" w:cs="Arial"/>
          <w:color w:val="000000"/>
          <w:sz w:val="22"/>
        </w:rPr>
        <w:br/>
        <w:t xml:space="preserve">Die Ventilanschaltung GEMÜ 4242 ist ab sofort auch in einer erhöhten Luftleistung erhältlich, damit wird es möglich Ventile mit einem Hub von 2 bis 75 mm mit diesem Produkt auszurüsten. Dabei bietet auch die neue Größe die bereits bekannten Merkmale. Hierzu gehören eine Weitsicht- und Stellungsanzeige, verschiedene Schnittstellen wie AS-Interface, </w:t>
      </w:r>
      <w:proofErr w:type="spellStart"/>
      <w:r w:rsidR="00AE3E92" w:rsidRPr="00AE3E92">
        <w:rPr>
          <w:rFonts w:ascii="Arial" w:hAnsi="Arial" w:cs="Arial"/>
          <w:color w:val="000000"/>
          <w:sz w:val="22"/>
        </w:rPr>
        <w:t>DeviceNet</w:t>
      </w:r>
      <w:proofErr w:type="spellEnd"/>
      <w:r w:rsidR="00AE3E92" w:rsidRPr="00AE3E92">
        <w:rPr>
          <w:rFonts w:ascii="Arial" w:hAnsi="Arial" w:cs="Arial"/>
          <w:color w:val="000000"/>
          <w:sz w:val="22"/>
        </w:rPr>
        <w:t>, IO-Link und 24V sowie eine schnelle Inbetriebnahme mittels automatischer Endlagenprogrammierung, sowohl Vor-Ort als auch extern. Ausführliche Diagnosemöglichkeiten unterstützen im Betrieb und vereinfachen die Fehleranalyse.</w:t>
      </w:r>
      <w:r w:rsidR="00AE3E92" w:rsidRPr="00AE3E92">
        <w:rPr>
          <w:rFonts w:ascii="Arial" w:hAnsi="Arial" w:cs="Arial"/>
          <w:color w:val="000000"/>
          <w:sz w:val="22"/>
        </w:rPr>
        <w:br/>
      </w:r>
      <w:r w:rsidR="00AE3E92" w:rsidRPr="00AE3E92">
        <w:rPr>
          <w:rFonts w:ascii="Arial" w:hAnsi="Arial" w:cs="Arial"/>
          <w:color w:val="000000"/>
          <w:sz w:val="22"/>
        </w:rPr>
        <w:br/>
      </w:r>
      <w:r w:rsidR="00AE3E92" w:rsidRPr="00AE3E92">
        <w:rPr>
          <w:rFonts w:ascii="Arial" w:hAnsi="Arial" w:cs="Arial"/>
          <w:color w:val="000000"/>
          <w:sz w:val="22"/>
        </w:rPr>
        <w:lastRenderedPageBreak/>
        <w:t xml:space="preserve">Die beiden neuen Typen GEMÜ 4240 und GEMÜ 4241 arbeiten mit mechanisch einstellbaren Sensoren und bieten eine kostengünstige Alternative im Vergleich zu Varianten mit einer elektronischen Positionserfassung. Bei GEMÜ 4240 ermöglichen wahlweise Mikroschalter oder Näherungsinitiatoren die Überwachung der Ventilendlagen. Bei GEMÜ 4241 wird diese ebenfalls durch zuletzt genannte Technologie realisiert. Die Verstellung der Initiatoren erfolgt schnell und sicher mittels einer Rasterverstellung. Zusätzlich bietet dieser Produkttyp eine Explosionsschutz-Zulassung nach ATEX. </w:t>
      </w:r>
      <w:r w:rsidR="00AE3E92" w:rsidRPr="00AE3E92">
        <w:rPr>
          <w:rFonts w:ascii="Arial" w:hAnsi="Arial" w:cs="Arial"/>
          <w:color w:val="000000"/>
          <w:sz w:val="22"/>
        </w:rPr>
        <w:br/>
      </w:r>
      <w:r w:rsidR="00AE3E92" w:rsidRPr="00AE3E92">
        <w:rPr>
          <w:rFonts w:ascii="Arial" w:hAnsi="Arial" w:cs="Arial"/>
          <w:color w:val="000000"/>
          <w:sz w:val="22"/>
        </w:rPr>
        <w:br/>
        <w:t xml:space="preserve">Sämtliche Ventilanschaltungen besitzen eine </w:t>
      </w:r>
      <w:proofErr w:type="spellStart"/>
      <w:r w:rsidR="00AE3E92" w:rsidRPr="00AE3E92">
        <w:rPr>
          <w:rFonts w:ascii="Arial" w:hAnsi="Arial" w:cs="Arial"/>
          <w:color w:val="000000"/>
          <w:sz w:val="22"/>
        </w:rPr>
        <w:t>Handhilfsbetätigung</w:t>
      </w:r>
      <w:proofErr w:type="spellEnd"/>
      <w:r w:rsidR="00AE3E92" w:rsidRPr="00AE3E92">
        <w:rPr>
          <w:rFonts w:ascii="Arial" w:hAnsi="Arial" w:cs="Arial"/>
          <w:color w:val="000000"/>
          <w:sz w:val="22"/>
        </w:rPr>
        <w:t xml:space="preserve"> um eine Ansteuerung des Ventils ohne elektronische Unterstützung zu ermöglichen. Dies ist vor allem bei Wartungsarbeiten sehr hilfreich. </w:t>
      </w:r>
    </w:p>
    <w:p w:rsidR="00AE3E92" w:rsidRDefault="00AE3E92" w:rsidP="00726FEE">
      <w:pPr>
        <w:rPr>
          <w:b/>
          <w:sz w:val="28"/>
          <w:szCs w:val="24"/>
        </w:rPr>
      </w:pPr>
    </w:p>
    <w:p w:rsidR="00E015C1" w:rsidRDefault="00E015C1" w:rsidP="00F36299">
      <w:pPr>
        <w:spacing w:line="360" w:lineRule="auto"/>
      </w:pPr>
    </w:p>
    <w:p w:rsidR="00736752" w:rsidRDefault="00736752" w:rsidP="00F36299">
      <w:pPr>
        <w:spacing w:line="360" w:lineRule="auto"/>
      </w:pPr>
    </w:p>
    <w:p w:rsidR="00736752" w:rsidRDefault="00736752" w:rsidP="00F36299">
      <w:pPr>
        <w:spacing w:line="360" w:lineRule="auto"/>
      </w:pPr>
    </w:p>
    <w:p w:rsidR="00736752" w:rsidRDefault="00736752" w:rsidP="00F36299">
      <w:pPr>
        <w:spacing w:line="360" w:lineRule="auto"/>
      </w:pPr>
    </w:p>
    <w:p w:rsidR="00736752" w:rsidRDefault="00736752" w:rsidP="00F36299">
      <w:pPr>
        <w:spacing w:line="360" w:lineRule="auto"/>
      </w:pPr>
    </w:p>
    <w:p w:rsidR="00736752" w:rsidRDefault="00736752" w:rsidP="00F36299">
      <w:pPr>
        <w:spacing w:line="360" w:lineRule="auto"/>
      </w:pPr>
    </w:p>
    <w:p w:rsidR="00736752" w:rsidRDefault="00736752" w:rsidP="00F36299">
      <w:pPr>
        <w:spacing w:line="360" w:lineRule="auto"/>
      </w:pPr>
    </w:p>
    <w:p w:rsidR="00BE6478" w:rsidRDefault="00BE6478" w:rsidP="00F36299">
      <w:pPr>
        <w:spacing w:line="360" w:lineRule="auto"/>
      </w:pPr>
    </w:p>
    <w:p w:rsidR="00BE6478" w:rsidRDefault="00BE6478" w:rsidP="00F36299">
      <w:pPr>
        <w:spacing w:line="360" w:lineRule="auto"/>
      </w:pPr>
    </w:p>
    <w:p w:rsidR="00E015C1" w:rsidRPr="00D3789C" w:rsidRDefault="00E015C1" w:rsidP="00E015C1">
      <w:pPr>
        <w:autoSpaceDE w:val="0"/>
        <w:autoSpaceDN w:val="0"/>
        <w:adjustRightInd w:val="0"/>
        <w:spacing w:line="360" w:lineRule="auto"/>
        <w:rPr>
          <w:rFonts w:cs="Arial"/>
          <w:b/>
          <w:sz w:val="18"/>
        </w:rPr>
      </w:pPr>
      <w:r w:rsidRPr="00D3789C">
        <w:rPr>
          <w:rFonts w:cs="Arial"/>
          <w:b/>
          <w:sz w:val="18"/>
        </w:rPr>
        <w:t>Hintergrundinformationen</w:t>
      </w:r>
    </w:p>
    <w:p w:rsidR="00E015C1" w:rsidRPr="00F50530" w:rsidRDefault="00E015C1" w:rsidP="00E015C1">
      <w:pPr>
        <w:autoSpaceDE w:val="0"/>
        <w:autoSpaceDN w:val="0"/>
        <w:adjustRightInd w:val="0"/>
        <w:spacing w:line="360" w:lineRule="auto"/>
        <w:rPr>
          <w:rFonts w:cs="Arial"/>
          <w:iCs/>
          <w:sz w:val="18"/>
          <w:szCs w:val="18"/>
        </w:rPr>
      </w:pPr>
      <w:r w:rsidRPr="00F50530">
        <w:rPr>
          <w:rFonts w:cs="Arial"/>
          <w:sz w:val="18"/>
          <w:szCs w:val="18"/>
        </w:rPr>
        <w:t xml:space="preserve">GEMÜ ist ein weltweit führender Hersteller von Ventil-, Mess- und Regelsystemen. Das global ausgerichtete, unabhängige Familienunternehmen hat sich über mehr als 50 Jahre hinweg durch innovative Produkte und kundenspezifische Lösungen rund um die Steuerung von Prozessmedien in wichtigen Bereichen etabliert. </w:t>
      </w:r>
      <w:r w:rsidRPr="00F50530">
        <w:rPr>
          <w:rFonts w:cs="Arial"/>
          <w:iCs/>
          <w:sz w:val="18"/>
          <w:szCs w:val="18"/>
        </w:rPr>
        <w:t xml:space="preserve">Bei sterilen Anwendungen für Pharmazie und Biotechnologie ist GEMÜ Weltmarktführer. </w:t>
      </w:r>
    </w:p>
    <w:p w:rsidR="00E015C1" w:rsidRPr="00D2045A" w:rsidRDefault="00E015C1" w:rsidP="00D2045A">
      <w:pPr>
        <w:autoSpaceDE w:val="0"/>
        <w:autoSpaceDN w:val="0"/>
        <w:adjustRightInd w:val="0"/>
        <w:spacing w:line="360" w:lineRule="auto"/>
        <w:rPr>
          <w:rFonts w:cs="Arial"/>
          <w:sz w:val="18"/>
          <w:szCs w:val="18"/>
        </w:rPr>
      </w:pPr>
      <w:r w:rsidRPr="00F50530">
        <w:rPr>
          <w:rFonts w:cs="Arial"/>
          <w:sz w:val="18"/>
          <w:szCs w:val="18"/>
        </w:rPr>
        <w:t>Die Unternehmensgruppe beschäftigt heute in Deutschland üb</w:t>
      </w:r>
      <w:r>
        <w:rPr>
          <w:rFonts w:cs="Arial"/>
          <w:sz w:val="18"/>
          <w:szCs w:val="18"/>
        </w:rPr>
        <w:t>er 9</w:t>
      </w:r>
      <w:r w:rsidRPr="00F50530">
        <w:rPr>
          <w:rFonts w:cs="Arial"/>
          <w:sz w:val="18"/>
          <w:szCs w:val="18"/>
        </w:rPr>
        <w:t>00 Mitarbeiterinnen und Mitarbeiter, weltweit sind es mehr als 1.</w:t>
      </w:r>
      <w:r>
        <w:rPr>
          <w:rFonts w:cs="Arial"/>
          <w:sz w:val="18"/>
          <w:szCs w:val="18"/>
        </w:rPr>
        <w:t>6</w:t>
      </w:r>
      <w:r w:rsidRPr="00F50530">
        <w:rPr>
          <w:rFonts w:cs="Arial"/>
          <w:sz w:val="18"/>
          <w:szCs w:val="18"/>
        </w:rPr>
        <w:t>00. Gefertigt wird an sechs Produktionsstandorten in Deutschland, der Schweiz, in China, Brasilien, Frankreich und den USA. Der weltweite Vertrieb</w:t>
      </w:r>
      <w:r>
        <w:rPr>
          <w:rFonts w:cs="Arial"/>
          <w:sz w:val="18"/>
          <w:szCs w:val="18"/>
        </w:rPr>
        <w:t xml:space="preserve"> wird von Deutschland aus mit 27</w:t>
      </w:r>
      <w:r w:rsidRPr="00F50530">
        <w:rPr>
          <w:rFonts w:cs="Arial"/>
          <w:sz w:val="18"/>
          <w:szCs w:val="18"/>
        </w:rPr>
        <w:t xml:space="preserve"> Tochtergesellschaften koordiniert. Über ein dichtes Netz von Handelspartnern in mehr als 50 Ländern ist die Unternehmensgruppe auf allen Kontinenten aktiv. Mit einer internationalen Wachstumsstrategie wird sich GEMÜ weiter in Zukunftsmärkten etablieren. </w:t>
      </w:r>
      <w:r w:rsidRPr="00F50530">
        <w:rPr>
          <w:rFonts w:cs="Arial"/>
          <w:sz w:val="18"/>
          <w:szCs w:val="18"/>
        </w:rPr>
        <w:br/>
        <w:t>Ein breit angelegtes Baukastensystem und abgestimmte Automatisierungskomponenten ermöglichen es GEMÜ, individualisierte Standardprodukte und kundenspezifische Lösungen in mehr als 400.000 Produktvarianten zu kombinieren.</w:t>
      </w:r>
      <w:r>
        <w:rPr>
          <w:rFonts w:cs="Arial"/>
          <w:sz w:val="18"/>
          <w:szCs w:val="18"/>
        </w:rPr>
        <w:t xml:space="preserve"> </w:t>
      </w:r>
      <w:r w:rsidRPr="00F50530">
        <w:rPr>
          <w:rFonts w:cs="Arial"/>
          <w:sz w:val="18"/>
          <w:szCs w:val="18"/>
        </w:rPr>
        <w:t xml:space="preserve">Weitere Informationen finden Sie unter </w:t>
      </w:r>
      <w:hyperlink r:id="rId14" w:history="1">
        <w:r w:rsidRPr="00F50530">
          <w:rPr>
            <w:rStyle w:val="Hyperlink"/>
            <w:rFonts w:cs="Arial"/>
            <w:sz w:val="18"/>
            <w:szCs w:val="18"/>
          </w:rPr>
          <w:t>www.gemu-group.com</w:t>
        </w:r>
      </w:hyperlink>
      <w:r w:rsidRPr="00F50530">
        <w:rPr>
          <w:rFonts w:cs="Arial"/>
          <w:sz w:val="18"/>
          <w:szCs w:val="18"/>
        </w:rPr>
        <w:t>.</w:t>
      </w:r>
      <w:bookmarkStart w:id="0" w:name="_GoBack"/>
      <w:bookmarkEnd w:id="0"/>
    </w:p>
    <w:sectPr w:rsidR="00E015C1" w:rsidRPr="00D2045A" w:rsidSect="003F748A">
      <w:type w:val="continuous"/>
      <w:pgSz w:w="11906" w:h="16838" w:code="9"/>
      <w:pgMar w:top="2552" w:right="794" w:bottom="2268" w:left="1418" w:header="567" w:footer="397" w:gutter="0"/>
      <w:cols w:space="861"/>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3F4" w:rsidRDefault="007213F4">
      <w:r>
        <w:separator/>
      </w:r>
    </w:p>
  </w:endnote>
  <w:endnote w:type="continuationSeparator" w:id="0">
    <w:p w:rsidR="007213F4" w:rsidRDefault="00721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3F4" w:rsidRDefault="007213F4" w:rsidP="005E7988">
    <w:pPr>
      <w:pStyle w:val="Fuzeile"/>
      <w:spacing w:line="240" w:lineRule="auto"/>
    </w:pPr>
    <w:r>
      <w:t xml:space="preserve">GEMÜ Gebr. Müller Apparatebau GmbH &amp; Co. KG • Fritz-Müller-Str. 6-8 • D-74653 </w:t>
    </w:r>
    <w:proofErr w:type="spellStart"/>
    <w:r>
      <w:t>Ingelfingen</w:t>
    </w:r>
    <w:proofErr w:type="spellEnd"/>
    <w:r>
      <w:tab/>
      <w:t xml:space="preserve">Seite </w:t>
    </w:r>
    <w:r>
      <w:fldChar w:fldCharType="begin"/>
    </w:r>
    <w:r>
      <w:instrText>PAGE  \* Arabic  \* MERGEFORMAT</w:instrText>
    </w:r>
    <w:r>
      <w:fldChar w:fldCharType="separate"/>
    </w:r>
    <w:r w:rsidR="00D2045A">
      <w:rPr>
        <w:noProof/>
      </w:rPr>
      <w:t>2</w:t>
    </w:r>
    <w:r>
      <w:fldChar w:fldCharType="end"/>
    </w:r>
    <w:r>
      <w:t xml:space="preserve"> von </w:t>
    </w:r>
    <w:r w:rsidR="00D2045A">
      <w:fldChar w:fldCharType="begin"/>
    </w:r>
    <w:r w:rsidR="00D2045A">
      <w:instrText>NUMPAGES  \* Arabic  \* MERGEFORMAT</w:instrText>
    </w:r>
    <w:r w:rsidR="00D2045A">
      <w:fldChar w:fldCharType="separate"/>
    </w:r>
    <w:r w:rsidR="00D2045A">
      <w:rPr>
        <w:noProof/>
      </w:rPr>
      <w:t>2</w:t>
    </w:r>
    <w:r w:rsidR="00D2045A">
      <w:rPr>
        <w:noProof/>
      </w:rPr>
      <w:fldChar w:fldCharType="end"/>
    </w:r>
  </w:p>
  <w:p w:rsidR="007213F4" w:rsidRPr="00AE3E92" w:rsidRDefault="007213F4" w:rsidP="005E7988">
    <w:pPr>
      <w:pStyle w:val="Webseite"/>
      <w:rPr>
        <w:color w:val="auto"/>
      </w:rPr>
    </w:pPr>
    <w:r w:rsidRPr="00AE3E92">
      <w:rPr>
        <w:color w:val="auto"/>
      </w:rPr>
      <w:t>Tel.: +49 (0) 7940 123-0 • Fax: +49 (0) 7940 123-192</w:t>
    </w:r>
  </w:p>
  <w:p w:rsidR="007213F4" w:rsidRPr="00AE3E92" w:rsidRDefault="007213F4" w:rsidP="005E7988">
    <w:pPr>
      <w:pStyle w:val="Webseite"/>
      <w:rPr>
        <w:color w:val="FF0000"/>
      </w:rPr>
    </w:pPr>
    <w:r w:rsidRPr="00AE3E92">
      <w:rPr>
        <w:color w:val="FF0000"/>
      </w:rPr>
      <w:t>www.gemu-group.com</w:t>
    </w:r>
  </w:p>
  <w:p w:rsidR="007213F4" w:rsidRPr="00AE3E92" w:rsidRDefault="007213F4" w:rsidP="005E7988">
    <w:pPr>
      <w:pStyle w:val="Webseite"/>
      <w:rPr>
        <w:color w:val="A6A6A6" w:themeColor="background1" w:themeShade="A6"/>
        <w:sz w:val="12"/>
        <w:szCs w:val="12"/>
      </w:rPr>
    </w:pPr>
  </w:p>
  <w:p w:rsidR="007213F4" w:rsidRPr="0041214D" w:rsidRDefault="007213F4" w:rsidP="005E7988">
    <w:pPr>
      <w:pStyle w:val="Webseite"/>
      <w:rPr>
        <w:color w:val="A6A6A6" w:themeColor="background1" w:themeShade="A6"/>
        <w:sz w:val="10"/>
        <w:szCs w:val="10"/>
      </w:rPr>
    </w:pPr>
    <w:r w:rsidRPr="0041214D">
      <w:rPr>
        <w:color w:val="A6A6A6" w:themeColor="background1" w:themeShade="A6"/>
        <w:sz w:val="10"/>
        <w:szCs w:val="10"/>
      </w:rPr>
      <w:t xml:space="preserve">Kommanditgesellschaft: Sitz 74653 </w:t>
    </w:r>
    <w:proofErr w:type="spellStart"/>
    <w:r w:rsidRPr="0041214D">
      <w:rPr>
        <w:color w:val="A6A6A6" w:themeColor="background1" w:themeShade="A6"/>
        <w:sz w:val="10"/>
        <w:szCs w:val="10"/>
      </w:rPr>
      <w:t>Ingelfingen</w:t>
    </w:r>
    <w:proofErr w:type="spellEnd"/>
    <w:r w:rsidRPr="0041214D">
      <w:rPr>
        <w:color w:val="A6A6A6" w:themeColor="background1" w:themeShade="A6"/>
        <w:sz w:val="10"/>
        <w:szCs w:val="10"/>
      </w:rPr>
      <w:t xml:space="preserve">, Registergericht Stuttgart HRA 590394; Komplementärin: Gebr. Müller GmbH, Sitz 74653 </w:t>
    </w:r>
    <w:proofErr w:type="spellStart"/>
    <w:r w:rsidRPr="0041214D">
      <w:rPr>
        <w:color w:val="A6A6A6" w:themeColor="background1" w:themeShade="A6"/>
        <w:sz w:val="10"/>
        <w:szCs w:val="10"/>
      </w:rPr>
      <w:t>Ingelfingen</w:t>
    </w:r>
    <w:proofErr w:type="spellEnd"/>
    <w:r w:rsidRPr="0041214D">
      <w:rPr>
        <w:color w:val="A6A6A6" w:themeColor="background1" w:themeShade="A6"/>
        <w:sz w:val="10"/>
        <w:szCs w:val="10"/>
      </w:rPr>
      <w:t>, Registergericht Stuttgart HR</w:t>
    </w:r>
    <w:r>
      <w:rPr>
        <w:color w:val="A6A6A6" w:themeColor="background1" w:themeShade="A6"/>
        <w:sz w:val="10"/>
        <w:szCs w:val="10"/>
      </w:rPr>
      <w:t>B</w:t>
    </w:r>
    <w:r w:rsidRPr="0041214D">
      <w:rPr>
        <w:color w:val="A6A6A6" w:themeColor="background1" w:themeShade="A6"/>
        <w:sz w:val="10"/>
        <w:szCs w:val="10"/>
      </w:rPr>
      <w:t xml:space="preserve"> 590215</w:t>
    </w:r>
  </w:p>
  <w:p w:rsidR="007213F4" w:rsidRPr="0041214D" w:rsidRDefault="007213F4" w:rsidP="005E7988">
    <w:pPr>
      <w:pStyle w:val="Webseite"/>
      <w:rPr>
        <w:color w:val="A6A6A6" w:themeColor="background1" w:themeShade="A6"/>
        <w:sz w:val="10"/>
        <w:szCs w:val="10"/>
      </w:rPr>
    </w:pPr>
    <w:r w:rsidRPr="0041214D">
      <w:rPr>
        <w:color w:val="A6A6A6" w:themeColor="background1" w:themeShade="A6"/>
        <w:sz w:val="10"/>
        <w:szCs w:val="10"/>
      </w:rPr>
      <w:t>Geschäftsführer: Fritz Müller, Gert Müller, Stephan Müller</w:t>
    </w:r>
  </w:p>
  <w:p w:rsidR="007213F4" w:rsidRPr="0041214D" w:rsidRDefault="007213F4" w:rsidP="005E7988">
    <w:pPr>
      <w:pStyle w:val="Webseite"/>
      <w:rPr>
        <w:color w:val="A6A6A6" w:themeColor="background1" w:themeShade="A6"/>
        <w:sz w:val="10"/>
        <w:szCs w:val="10"/>
      </w:rPr>
    </w:pPr>
    <w:proofErr w:type="spellStart"/>
    <w:r w:rsidRPr="0041214D">
      <w:rPr>
        <w:color w:val="A6A6A6" w:themeColor="background1" w:themeShade="A6"/>
        <w:sz w:val="10"/>
        <w:szCs w:val="10"/>
      </w:rPr>
      <w:t>Ust</w:t>
    </w:r>
    <w:proofErr w:type="spellEnd"/>
    <w:r w:rsidRPr="0041214D">
      <w:rPr>
        <w:color w:val="A6A6A6" w:themeColor="background1" w:themeShade="A6"/>
        <w:sz w:val="10"/>
        <w:szCs w:val="10"/>
      </w:rPr>
      <w:t>.-ID-Nr.: DE 146281082 • Steuer-Nr.: 76050/0434</w:t>
    </w:r>
    <w:r>
      <w:rPr>
        <w:color w:val="A6A6A6" w:themeColor="background1" w:themeShade="A6"/>
        <w:sz w:val="10"/>
        <w:szCs w:val="10"/>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3F4" w:rsidRDefault="007213F4" w:rsidP="003B6A50">
    <w:pPr>
      <w:pStyle w:val="Fuzeile"/>
      <w:spacing w:line="240" w:lineRule="auto"/>
    </w:pPr>
    <w:r>
      <w:t xml:space="preserve">GEMÜ Gebr. Müller Apparatebau GmbH &amp; Co. KG • Fritz-Müller-Str. 6-8 • D-74653 </w:t>
    </w:r>
    <w:proofErr w:type="spellStart"/>
    <w:r>
      <w:t>Ingelfingen</w:t>
    </w:r>
    <w:proofErr w:type="spellEnd"/>
    <w:r>
      <w:tab/>
      <w:t xml:space="preserve">Seite </w:t>
    </w:r>
    <w:r>
      <w:fldChar w:fldCharType="begin"/>
    </w:r>
    <w:r>
      <w:instrText>PAGE  \* Arabic  \* MERGEFORMAT</w:instrText>
    </w:r>
    <w:r>
      <w:fldChar w:fldCharType="separate"/>
    </w:r>
    <w:r w:rsidR="00D2045A">
      <w:rPr>
        <w:noProof/>
      </w:rPr>
      <w:t>1</w:t>
    </w:r>
    <w:r>
      <w:fldChar w:fldCharType="end"/>
    </w:r>
    <w:r>
      <w:t xml:space="preserve"> von </w:t>
    </w:r>
    <w:r w:rsidR="00D2045A">
      <w:fldChar w:fldCharType="begin"/>
    </w:r>
    <w:r w:rsidR="00D2045A">
      <w:instrText>NUMPAGES  \* Arabic  \* MERGEFORMAT</w:instrText>
    </w:r>
    <w:r w:rsidR="00D2045A">
      <w:fldChar w:fldCharType="separate"/>
    </w:r>
    <w:r w:rsidR="00D2045A">
      <w:rPr>
        <w:noProof/>
      </w:rPr>
      <w:t>2</w:t>
    </w:r>
    <w:r w:rsidR="00D2045A">
      <w:rPr>
        <w:noProof/>
      </w:rPr>
      <w:fldChar w:fldCharType="end"/>
    </w:r>
  </w:p>
  <w:p w:rsidR="007213F4" w:rsidRPr="00AE3E92" w:rsidRDefault="007213F4" w:rsidP="003B6A50">
    <w:pPr>
      <w:pStyle w:val="Webseite"/>
      <w:rPr>
        <w:color w:val="auto"/>
      </w:rPr>
    </w:pPr>
    <w:r w:rsidRPr="00AE3E92">
      <w:rPr>
        <w:color w:val="auto"/>
      </w:rPr>
      <w:t>Tel.: +49 (0) 7940 123-0 • Fax: +49 (0) 7940 123-192</w:t>
    </w:r>
  </w:p>
  <w:p w:rsidR="007213F4" w:rsidRPr="00AE3E92" w:rsidRDefault="007213F4" w:rsidP="003B6A50">
    <w:pPr>
      <w:pStyle w:val="Webseite"/>
      <w:rPr>
        <w:color w:val="FF0000"/>
      </w:rPr>
    </w:pPr>
    <w:r w:rsidRPr="00AE3E92">
      <w:rPr>
        <w:color w:val="FF0000"/>
      </w:rPr>
      <w:t>www.gemu-group.com</w:t>
    </w:r>
  </w:p>
  <w:p w:rsidR="007213F4" w:rsidRPr="00AE3E92" w:rsidRDefault="007213F4" w:rsidP="003B6A50">
    <w:pPr>
      <w:pStyle w:val="Webseite"/>
      <w:rPr>
        <w:color w:val="A6A6A6" w:themeColor="background1" w:themeShade="A6"/>
        <w:sz w:val="12"/>
        <w:szCs w:val="12"/>
      </w:rPr>
    </w:pPr>
  </w:p>
  <w:p w:rsidR="007213F4" w:rsidRPr="0041214D" w:rsidRDefault="007213F4" w:rsidP="003B6A50">
    <w:pPr>
      <w:pStyle w:val="Webseite"/>
      <w:rPr>
        <w:color w:val="A6A6A6" w:themeColor="background1" w:themeShade="A6"/>
        <w:sz w:val="10"/>
        <w:szCs w:val="10"/>
      </w:rPr>
    </w:pPr>
    <w:r w:rsidRPr="0041214D">
      <w:rPr>
        <w:color w:val="A6A6A6" w:themeColor="background1" w:themeShade="A6"/>
        <w:sz w:val="10"/>
        <w:szCs w:val="10"/>
      </w:rPr>
      <w:t xml:space="preserve">Kommanditgesellschaft: Sitz 74653 </w:t>
    </w:r>
    <w:proofErr w:type="spellStart"/>
    <w:r w:rsidRPr="0041214D">
      <w:rPr>
        <w:color w:val="A6A6A6" w:themeColor="background1" w:themeShade="A6"/>
        <w:sz w:val="10"/>
        <w:szCs w:val="10"/>
      </w:rPr>
      <w:t>Ingelfingen</w:t>
    </w:r>
    <w:proofErr w:type="spellEnd"/>
    <w:r w:rsidRPr="0041214D">
      <w:rPr>
        <w:color w:val="A6A6A6" w:themeColor="background1" w:themeShade="A6"/>
        <w:sz w:val="10"/>
        <w:szCs w:val="10"/>
      </w:rPr>
      <w:t xml:space="preserve">, Registergericht Stuttgart HRA 590394; Komplementärin: Gebr. Müller GmbH, Sitz 74653 </w:t>
    </w:r>
    <w:proofErr w:type="spellStart"/>
    <w:r w:rsidRPr="0041214D">
      <w:rPr>
        <w:color w:val="A6A6A6" w:themeColor="background1" w:themeShade="A6"/>
        <w:sz w:val="10"/>
        <w:szCs w:val="10"/>
      </w:rPr>
      <w:t>Ingelfingen</w:t>
    </w:r>
    <w:proofErr w:type="spellEnd"/>
    <w:r w:rsidRPr="0041214D">
      <w:rPr>
        <w:color w:val="A6A6A6" w:themeColor="background1" w:themeShade="A6"/>
        <w:sz w:val="10"/>
        <w:szCs w:val="10"/>
      </w:rPr>
      <w:t>, Registergericht Stuttgart HR</w:t>
    </w:r>
    <w:r>
      <w:rPr>
        <w:color w:val="A6A6A6" w:themeColor="background1" w:themeShade="A6"/>
        <w:sz w:val="10"/>
        <w:szCs w:val="10"/>
      </w:rPr>
      <w:t>B</w:t>
    </w:r>
    <w:r w:rsidRPr="0041214D">
      <w:rPr>
        <w:color w:val="A6A6A6" w:themeColor="background1" w:themeShade="A6"/>
        <w:sz w:val="10"/>
        <w:szCs w:val="10"/>
      </w:rPr>
      <w:t xml:space="preserve"> 590215</w:t>
    </w:r>
  </w:p>
  <w:p w:rsidR="007213F4" w:rsidRPr="0041214D" w:rsidRDefault="007213F4" w:rsidP="003B6A50">
    <w:pPr>
      <w:pStyle w:val="Webseite"/>
      <w:rPr>
        <w:color w:val="A6A6A6" w:themeColor="background1" w:themeShade="A6"/>
        <w:sz w:val="10"/>
        <w:szCs w:val="10"/>
      </w:rPr>
    </w:pPr>
    <w:r w:rsidRPr="0041214D">
      <w:rPr>
        <w:color w:val="A6A6A6" w:themeColor="background1" w:themeShade="A6"/>
        <w:sz w:val="10"/>
        <w:szCs w:val="10"/>
      </w:rPr>
      <w:t>Geschäftsführer: Fritz Müller, Gert Müller, Stephan Müller</w:t>
    </w:r>
  </w:p>
  <w:p w:rsidR="007213F4" w:rsidRPr="0041214D" w:rsidRDefault="007213F4" w:rsidP="003B6A50">
    <w:pPr>
      <w:pStyle w:val="Webseite"/>
      <w:rPr>
        <w:color w:val="A6A6A6" w:themeColor="background1" w:themeShade="A6"/>
        <w:sz w:val="10"/>
        <w:szCs w:val="10"/>
      </w:rPr>
    </w:pPr>
    <w:proofErr w:type="spellStart"/>
    <w:r w:rsidRPr="0041214D">
      <w:rPr>
        <w:color w:val="A6A6A6" w:themeColor="background1" w:themeShade="A6"/>
        <w:sz w:val="10"/>
        <w:szCs w:val="10"/>
      </w:rPr>
      <w:t>Ust</w:t>
    </w:r>
    <w:proofErr w:type="spellEnd"/>
    <w:r w:rsidRPr="0041214D">
      <w:rPr>
        <w:color w:val="A6A6A6" w:themeColor="background1" w:themeShade="A6"/>
        <w:sz w:val="10"/>
        <w:szCs w:val="10"/>
      </w:rPr>
      <w:t>.-ID-Nr.: DE 146281082 • Steuer-Nr.: 76050/0434</w:t>
    </w:r>
    <w:r>
      <w:rPr>
        <w:color w:val="A6A6A6" w:themeColor="background1" w:themeShade="A6"/>
        <w:sz w:val="10"/>
        <w:szCs w:val="10"/>
      </w:rPr>
      <w:t>1</w:t>
    </w:r>
  </w:p>
  <w:p w:rsidR="007213F4" w:rsidRDefault="007213F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3F4" w:rsidRDefault="007213F4">
      <w:r>
        <w:separator/>
      </w:r>
    </w:p>
  </w:footnote>
  <w:footnote w:type="continuationSeparator" w:id="0">
    <w:p w:rsidR="007213F4" w:rsidRDefault="00721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3F4" w:rsidRDefault="007213F4" w:rsidP="008F1259">
    <w:pPr>
      <w:pStyle w:val="Kopfzeile"/>
      <w:tabs>
        <w:tab w:val="clear" w:pos="9072"/>
      </w:tabs>
      <w:ind w:right="-186"/>
      <w:jc w:val="right"/>
    </w:pPr>
  </w:p>
  <w:p w:rsidR="007213F4" w:rsidRPr="00BC617B" w:rsidRDefault="007213F4"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Pr="00BC617B">
      <w:rPr>
        <w:b/>
        <w:noProof/>
      </w:rPr>
      <w:drawing>
        <wp:inline distT="0" distB="0" distL="0" distR="0" wp14:anchorId="6F2E2C7D" wp14:editId="596DAA6D">
          <wp:extent cx="1797050" cy="425450"/>
          <wp:effectExtent l="0" t="0" r="0" b="0"/>
          <wp:docPr id="12" name="Bild 1"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mue_58mm_UZ_r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4254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3F4" w:rsidRDefault="007213F4" w:rsidP="00BA7E08">
    <w:pPr>
      <w:pStyle w:val="Kopfzeile"/>
      <w:tabs>
        <w:tab w:val="clear" w:pos="9072"/>
        <w:tab w:val="right" w:pos="7088"/>
      </w:tabs>
    </w:pPr>
    <w:r>
      <w:rPr>
        <w:noProof/>
      </w:rPr>
      <mc:AlternateContent>
        <mc:Choice Requires="wps">
          <w:drawing>
            <wp:anchor distT="0" distB="0" distL="114300" distR="114300" simplePos="0" relativeHeight="251659776" behindDoc="0" locked="0" layoutInCell="1" allowOverlap="1" wp14:anchorId="5F2FEA8B" wp14:editId="4C45B342">
              <wp:simplePos x="0" y="0"/>
              <wp:positionH relativeFrom="column">
                <wp:posOffset>4394835</wp:posOffset>
              </wp:positionH>
              <wp:positionV relativeFrom="paragraph">
                <wp:posOffset>720725</wp:posOffset>
              </wp:positionV>
              <wp:extent cx="2051050" cy="767715"/>
              <wp:effectExtent l="0" t="0" r="635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13F4" w:rsidRPr="0023585A" w:rsidRDefault="007213F4" w:rsidP="003B6A50">
                          <w:pPr>
                            <w:pStyle w:val="Kopfzeile"/>
                            <w:rPr>
                              <w:lang w:val="en-US"/>
                            </w:rPr>
                          </w:pPr>
                          <w:r w:rsidRPr="0023585A">
                            <w:rPr>
                              <w:lang w:val="en-US"/>
                            </w:rPr>
                            <w:t>Corporate Communication</w:t>
                          </w:r>
                        </w:p>
                        <w:p w:rsidR="007213F4" w:rsidRPr="0023585A" w:rsidRDefault="007213F4" w:rsidP="003B6A50">
                          <w:pPr>
                            <w:pStyle w:val="Kopfzeile"/>
                            <w:rPr>
                              <w:lang w:val="en-US"/>
                            </w:rPr>
                          </w:pPr>
                          <w:r>
                            <w:rPr>
                              <w:lang w:val="en-US"/>
                            </w:rPr>
                            <w:t>Ivona Jovic</w:t>
                          </w:r>
                        </w:p>
                        <w:p w:rsidR="007213F4" w:rsidRPr="004A5F7D" w:rsidRDefault="007213F4" w:rsidP="003B6A50">
                          <w:pPr>
                            <w:pStyle w:val="Kopfzeile"/>
                            <w:rPr>
                              <w:lang w:val="en-US"/>
                            </w:rPr>
                          </w:pPr>
                          <w:r w:rsidRPr="004A5F7D">
                            <w:rPr>
                              <w:lang w:val="en-US"/>
                            </w:rPr>
                            <w:t>Tel.: +49 (0) 7940 123-</w:t>
                          </w:r>
                          <w:r>
                            <w:rPr>
                              <w:lang w:val="en-US"/>
                            </w:rPr>
                            <w:t>708</w:t>
                          </w:r>
                        </w:p>
                        <w:p w:rsidR="007213F4" w:rsidRPr="00CB1AF7" w:rsidRDefault="007213F4" w:rsidP="003B6A50">
                          <w:pPr>
                            <w:pStyle w:val="Kopfzeile"/>
                          </w:pPr>
                          <w:r w:rsidRPr="00CB1AF7">
                            <w:t>Fax: +49 (0) 7940 123-487</w:t>
                          </w:r>
                        </w:p>
                        <w:p w:rsidR="007213F4" w:rsidRPr="00D34C12" w:rsidRDefault="007213F4" w:rsidP="003B6A50">
                          <w:pPr>
                            <w:pStyle w:val="Kopfzeile"/>
                          </w:pPr>
                          <w:r w:rsidRPr="00D34C12">
                            <w:t xml:space="preserve">E-Mail: </w:t>
                          </w:r>
                          <w:r>
                            <w:t>ivona.jovic</w:t>
                          </w:r>
                          <w:r w:rsidRPr="00D34C12">
                            <w: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46.05pt;margin-top:56.75pt;width:161.5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X9RgwIAAA8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NL&#10;jBTpgaIHPvqWS4byUJ3BuBqc7g24+fFaj8ByzNSZO00/O6T0TUfUlr+yVg8dJwyiy8LJ5OzohOMC&#10;yGZ4pxlcQ3ZeR6CxtX0oHRQDATqw9HhiBkJBFDbztMzSEkwUbIv5YpGV8QpSH08b6/wbrnsUJg22&#10;wHxEJ/s750M0pD66hMucloKthZRxYbebG2nRnoBK1vE7oD9zkyo4Kx2OTYjTDgQJdwRbCDey/q3K&#10;8iK9zqvZer5czIp1Uc6qRbqcpVl1Xc3Toipu199DgFlRd4Ixru6E4kcFZsXfMXzohUk7UYNoaHBV&#10;5uVE0R+TTOP3uyR74aEhpegbvDw5kToQ+1oxSJvUngg5zZPn4ccqQw2O/1iVKIPA/KQBP25GQAna&#10;2Gj2CIKwGvgCauEVgUmn7VeMBujIBrsvO2I5RvKtAlFVWVGEFo6LolzksLDnls25hSgKUA32GE3T&#10;Gz+1/c5Yse3gpknGSr8CIbYiauQpqoN8oetiMocXIrT1+Tp6Pb1jqx8AAAD//wMAUEsDBBQABgAI&#10;AAAAIQCOyowM3wAAAAwBAAAPAAAAZHJzL2Rvd25yZXYueG1sTI/BboMwDIbvk/YOkSftMq0BCnSl&#10;hGqbtGnXdn0AAy6gEgeRtNC3X3paj/b/6ffnfDvrXlxotJ1hBeEiAEFcmbrjRsHh9+v1DYR1yDX2&#10;hknBlSxsi8eHHLPaTLyjy941wpewzVBB69yQSWmrljTahRmIfXY0o0bnx7GR9YiTL9e9jIIglRo7&#10;9hdaHOizpeq0P2sFx5/pJVlP5bc7rHZx+oHdqjRXpZ6f5vcNCEez+4fhpu/VofBOpTlzbUWvIF1H&#10;oUd9EC4TEDciCBO/KhVEyzgGWeTy/oniDwAA//8DAFBLAQItABQABgAIAAAAIQC2gziS/gAAAOEB&#10;AAATAAAAAAAAAAAAAAAAAAAAAABbQ29udGVudF9UeXBlc10ueG1sUEsBAi0AFAAGAAgAAAAhADj9&#10;If/WAAAAlAEAAAsAAAAAAAAAAAAAAAAALwEAAF9yZWxzLy5yZWxzUEsBAi0AFAAGAAgAAAAhAIEF&#10;f1GDAgAADwUAAA4AAAAAAAAAAAAAAAAALgIAAGRycy9lMm9Eb2MueG1sUEsBAi0AFAAGAAgAAAAh&#10;AI7KjAzfAAAADAEAAA8AAAAAAAAAAAAAAAAA3QQAAGRycy9kb3ducmV2LnhtbFBLBQYAAAAABAAE&#10;APMAAADpBQAAAAA=&#10;" stroked="f">
              <v:textbox>
                <w:txbxContent>
                  <w:p w:rsidR="007213F4" w:rsidRPr="0023585A" w:rsidRDefault="007213F4" w:rsidP="003B6A50">
                    <w:pPr>
                      <w:pStyle w:val="Kopfzeile"/>
                      <w:rPr>
                        <w:lang w:val="en-US"/>
                      </w:rPr>
                    </w:pPr>
                    <w:r w:rsidRPr="0023585A">
                      <w:rPr>
                        <w:lang w:val="en-US"/>
                      </w:rPr>
                      <w:t>Corporate Communication</w:t>
                    </w:r>
                  </w:p>
                  <w:p w:rsidR="007213F4" w:rsidRPr="0023585A" w:rsidRDefault="007213F4" w:rsidP="003B6A50">
                    <w:pPr>
                      <w:pStyle w:val="Kopfzeile"/>
                      <w:rPr>
                        <w:lang w:val="en-US"/>
                      </w:rPr>
                    </w:pPr>
                    <w:r>
                      <w:rPr>
                        <w:lang w:val="en-US"/>
                      </w:rPr>
                      <w:t>Ivona Jovic</w:t>
                    </w:r>
                  </w:p>
                  <w:p w:rsidR="007213F4" w:rsidRPr="004A5F7D" w:rsidRDefault="007213F4" w:rsidP="003B6A50">
                    <w:pPr>
                      <w:pStyle w:val="Kopfzeile"/>
                      <w:rPr>
                        <w:lang w:val="en-US"/>
                      </w:rPr>
                    </w:pPr>
                    <w:r w:rsidRPr="004A5F7D">
                      <w:rPr>
                        <w:lang w:val="en-US"/>
                      </w:rPr>
                      <w:t>Tel.: +49 (0) 7940 123-</w:t>
                    </w:r>
                    <w:r>
                      <w:rPr>
                        <w:lang w:val="en-US"/>
                      </w:rPr>
                      <w:t>708</w:t>
                    </w:r>
                  </w:p>
                  <w:p w:rsidR="007213F4" w:rsidRPr="00CB1AF7" w:rsidRDefault="007213F4" w:rsidP="003B6A50">
                    <w:pPr>
                      <w:pStyle w:val="Kopfzeile"/>
                    </w:pPr>
                    <w:r w:rsidRPr="00CB1AF7">
                      <w:t>Fax: +49 (0) 7940 123-487</w:t>
                    </w:r>
                  </w:p>
                  <w:p w:rsidR="007213F4" w:rsidRPr="00D34C12" w:rsidRDefault="007213F4" w:rsidP="003B6A50">
                    <w:pPr>
                      <w:pStyle w:val="Kopfzeile"/>
                    </w:pPr>
                    <w:r w:rsidRPr="00D34C12">
                      <w:t xml:space="preserve">E-Mail: </w:t>
                    </w:r>
                    <w:r>
                      <w:t>ivona.jovic</w:t>
                    </w:r>
                    <w:r w:rsidRPr="00D34C12">
                      <w:t>@gemue.de</w:t>
                    </w:r>
                  </w:p>
                </w:txbxContent>
              </v:textbox>
            </v:shape>
          </w:pict>
        </mc:Fallback>
      </mc:AlternateContent>
    </w:r>
    <w:r>
      <w:rPr>
        <w:noProof/>
      </w:rPr>
      <mc:AlternateContent>
        <mc:Choice Requires="wps">
          <w:drawing>
            <wp:anchor distT="0" distB="0" distL="114300" distR="114300" simplePos="0" relativeHeight="251661824" behindDoc="0" locked="1" layoutInCell="1" allowOverlap="0" wp14:anchorId="28FABFDF" wp14:editId="369FA022">
              <wp:simplePos x="0" y="0"/>
              <wp:positionH relativeFrom="page">
                <wp:posOffset>894080</wp:posOffset>
              </wp:positionH>
              <wp:positionV relativeFrom="page">
                <wp:posOffset>1993265</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3F4" w:rsidRPr="00027DB4" w:rsidRDefault="007213F4" w:rsidP="00027DB4">
                          <w:pPr>
                            <w:pStyle w:val="Titel"/>
                            <w:rPr>
                              <w:b w:val="0"/>
                              <w:sz w:val="24"/>
                              <w:szCs w:val="24"/>
                            </w:rPr>
                          </w:pPr>
                          <w:r w:rsidRPr="00027DB4">
                            <w:rPr>
                              <w:b w:val="0"/>
                              <w:sz w:val="24"/>
                              <w:szCs w:val="24"/>
                            </w:rPr>
                            <w:t>PRESSEMITTEILUNG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0.4pt;margin-top:156.95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WergIAALA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B1GnDRA0SPtNVqLHk1Md7pWxeD00IKb7mHbeJpKVXsv8q8KcbGpCN/TlZSiqygpIDvf3HQvrg44&#10;yoDsug+igDDkoIUF6kvZGEBoBgJ0YOnpzIxJJYfNiTcDsqcY5XAWRMF8MrUhSDzebqXS76hokDES&#10;LIF5i06O90qbbEg8uphgXGSsri37Nb/aAMdhB2LDVXNmsrBk/oi8aLvYLkInDGZbJ/TS1Fllm9CZ&#10;Zf58mk7SzSb1f5q4fhhXrCgoN2FGYfnhnxF3kvggibO0lKhZYeBMSkrud5taoiMBYWf2OzXkws29&#10;TsM2AWp5UZIfhN46iJxstpg7YRZOnWjuLRzPj9bRzAujMM2uS7pnnP57SahLcDQNpoOYflubZ7/X&#10;tZG4YRpGR82aBC/OTiQ2EtzywlKrCasH+6IVJv3nVgDdI9FWsEajg1p1v+tPLwPAjJh3ongCBUsB&#10;AgOZwtgDoxLyO0YdjJAEq28HIilG9XsOr8DMm9GQo7EbDcJzuJpgjdFgbvQwlw6tZPsKkId3xsUK&#10;XkrJrIifszi9LxgLtpbTCDNz5/Lfej0P2uUvAAAA//8DAFBLAwQUAAYACAAAACEAWeCoyN8AAAAL&#10;AQAADwAAAGRycy9kb3ducmV2LnhtbEyPwU7DMBBE70j8g7VI3KjdFAUa4lQVghMSIg0Hjk68TaLG&#10;6xC7bfh7lhM9zs5o5m2+md0gTjiF3pOG5UKBQGq87anV8Fm93j2CCNGQNYMn1PCDATbF9VVuMuvP&#10;VOJpF1vBJRQyo6GLccykDE2HzoSFH5HY2/vJmchyaqWdzJnL3SATpVLpTE+80JkRnztsDruj07D9&#10;ovKl/36vP8p92VfVWtFbetD69mbePoGIOMf/MPzhMzoUzFT7I9kgBtb3itGjhtVytQbBiTRJHkDU&#10;fEmVAlnk8vKH4hcAAP//AwBQSwECLQAUAAYACAAAACEAtoM4kv4AAADhAQAAEwAAAAAAAAAAAAAA&#10;AAAAAAAAW0NvbnRlbnRfVHlwZXNdLnhtbFBLAQItABQABgAIAAAAIQA4/SH/1gAAAJQBAAALAAAA&#10;AAAAAAAAAAAAAC8BAABfcmVscy8ucmVsc1BLAQItABQABgAIAAAAIQBPBCWergIAALAFAAAOAAAA&#10;AAAAAAAAAAAAAC4CAABkcnMvZTJvRG9jLnhtbFBLAQItABQABgAIAAAAIQBZ4KjI3wAAAAsBAAAP&#10;AAAAAAAAAAAAAAAAAAgFAABkcnMvZG93bnJldi54bWxQSwUGAAAAAAQABADzAAAAFAYAAAAA&#10;" o:allowoverlap="f" filled="f" stroked="f">
              <v:textbox inset="0,0,0,0">
                <w:txbxContent>
                  <w:p w:rsidR="007213F4" w:rsidRPr="00027DB4" w:rsidRDefault="007213F4" w:rsidP="00027DB4">
                    <w:pPr>
                      <w:pStyle w:val="Titel"/>
                      <w:rPr>
                        <w:b w:val="0"/>
                        <w:sz w:val="24"/>
                        <w:szCs w:val="24"/>
                      </w:rPr>
                    </w:pPr>
                    <w:r w:rsidRPr="00027DB4">
                      <w:rPr>
                        <w:b w:val="0"/>
                        <w:sz w:val="24"/>
                        <w:szCs w:val="24"/>
                      </w:rPr>
                      <w:t>PRESSEMITTEILUNG</w:t>
                    </w:r>
                  </w:p>
                </w:txbxContent>
              </v:textbox>
              <w10:wrap anchorx="page" anchory="page"/>
              <w10:anchorlock/>
            </v:shape>
          </w:pict>
        </mc:Fallback>
      </mc:AlternateContent>
    </w:r>
    <w:r>
      <w:rPr>
        <w:noProof/>
      </w:rPr>
      <w:drawing>
        <wp:anchor distT="0" distB="0" distL="114300" distR="114300" simplePos="0" relativeHeight="251657728" behindDoc="1" locked="0" layoutInCell="1" allowOverlap="1" wp14:anchorId="24CF1531" wp14:editId="376CAE4D">
          <wp:simplePos x="0" y="0"/>
          <wp:positionH relativeFrom="column">
            <wp:posOffset>4490720</wp:posOffset>
          </wp:positionH>
          <wp:positionV relativeFrom="paragraph">
            <wp:posOffset>128905</wp:posOffset>
          </wp:positionV>
          <wp:extent cx="1802765" cy="431165"/>
          <wp:effectExtent l="0" t="0" r="6985" b="6985"/>
          <wp:wrapTight wrapText="bothSides">
            <wp:wrapPolygon edited="0">
              <wp:start x="0" y="0"/>
              <wp:lineTo x="0" y="20996"/>
              <wp:lineTo x="21455" y="20996"/>
              <wp:lineTo x="21455" y="0"/>
              <wp:lineTo x="0" y="0"/>
            </wp:wrapPolygon>
          </wp:wrapTight>
          <wp:docPr id="13" name="Bild 4"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ue_58mm_UZ_r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43116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9C0"/>
    <w:rsid w:val="000050CC"/>
    <w:rsid w:val="0000750A"/>
    <w:rsid w:val="00027DB4"/>
    <w:rsid w:val="00043833"/>
    <w:rsid w:val="000460C8"/>
    <w:rsid w:val="00050DB0"/>
    <w:rsid w:val="00054CE7"/>
    <w:rsid w:val="00092213"/>
    <w:rsid w:val="000B788E"/>
    <w:rsid w:val="000F0D01"/>
    <w:rsid w:val="0010051D"/>
    <w:rsid w:val="00103DB9"/>
    <w:rsid w:val="0012162D"/>
    <w:rsid w:val="00130D38"/>
    <w:rsid w:val="001515AC"/>
    <w:rsid w:val="00164461"/>
    <w:rsid w:val="001652F1"/>
    <w:rsid w:val="00165612"/>
    <w:rsid w:val="00181F6B"/>
    <w:rsid w:val="001854C6"/>
    <w:rsid w:val="001976BD"/>
    <w:rsid w:val="001A02BE"/>
    <w:rsid w:val="001A1E3F"/>
    <w:rsid w:val="001F7B46"/>
    <w:rsid w:val="0021145E"/>
    <w:rsid w:val="00213155"/>
    <w:rsid w:val="00232566"/>
    <w:rsid w:val="0023585A"/>
    <w:rsid w:val="00235AEA"/>
    <w:rsid w:val="002429B4"/>
    <w:rsid w:val="00251978"/>
    <w:rsid w:val="00275CF6"/>
    <w:rsid w:val="00294B5A"/>
    <w:rsid w:val="002A0855"/>
    <w:rsid w:val="002A204C"/>
    <w:rsid w:val="002E338F"/>
    <w:rsid w:val="00305F51"/>
    <w:rsid w:val="0031460C"/>
    <w:rsid w:val="00316E53"/>
    <w:rsid w:val="00322CB1"/>
    <w:rsid w:val="00333604"/>
    <w:rsid w:val="00351701"/>
    <w:rsid w:val="00353F39"/>
    <w:rsid w:val="00360B23"/>
    <w:rsid w:val="00372B94"/>
    <w:rsid w:val="00375C23"/>
    <w:rsid w:val="00382444"/>
    <w:rsid w:val="00383575"/>
    <w:rsid w:val="00383CC0"/>
    <w:rsid w:val="00390B46"/>
    <w:rsid w:val="00390F08"/>
    <w:rsid w:val="00394792"/>
    <w:rsid w:val="003A1E1C"/>
    <w:rsid w:val="003B6A50"/>
    <w:rsid w:val="003E0E12"/>
    <w:rsid w:val="003E5D55"/>
    <w:rsid w:val="003F040C"/>
    <w:rsid w:val="003F748A"/>
    <w:rsid w:val="00401E5B"/>
    <w:rsid w:val="0041214D"/>
    <w:rsid w:val="004138C6"/>
    <w:rsid w:val="004150D8"/>
    <w:rsid w:val="00416142"/>
    <w:rsid w:val="004205AD"/>
    <w:rsid w:val="00430004"/>
    <w:rsid w:val="0045085D"/>
    <w:rsid w:val="004673E1"/>
    <w:rsid w:val="0049316D"/>
    <w:rsid w:val="004A01E1"/>
    <w:rsid w:val="004A5F7D"/>
    <w:rsid w:val="004C52F6"/>
    <w:rsid w:val="004C6A28"/>
    <w:rsid w:val="004E0B29"/>
    <w:rsid w:val="005137A3"/>
    <w:rsid w:val="0051628F"/>
    <w:rsid w:val="00517635"/>
    <w:rsid w:val="00522FC7"/>
    <w:rsid w:val="00523FC0"/>
    <w:rsid w:val="00524529"/>
    <w:rsid w:val="00546804"/>
    <w:rsid w:val="00552C4E"/>
    <w:rsid w:val="0057388F"/>
    <w:rsid w:val="00574C6D"/>
    <w:rsid w:val="005B5508"/>
    <w:rsid w:val="005B622D"/>
    <w:rsid w:val="005D2037"/>
    <w:rsid w:val="005E571A"/>
    <w:rsid w:val="005E75E6"/>
    <w:rsid w:val="005E7988"/>
    <w:rsid w:val="005F1067"/>
    <w:rsid w:val="00637169"/>
    <w:rsid w:val="00642478"/>
    <w:rsid w:val="00650358"/>
    <w:rsid w:val="00656F6C"/>
    <w:rsid w:val="0069167D"/>
    <w:rsid w:val="0069406E"/>
    <w:rsid w:val="00697EFD"/>
    <w:rsid w:val="006A393C"/>
    <w:rsid w:val="006B12C6"/>
    <w:rsid w:val="006B4A94"/>
    <w:rsid w:val="006D4B66"/>
    <w:rsid w:val="00702357"/>
    <w:rsid w:val="0071741A"/>
    <w:rsid w:val="007213F4"/>
    <w:rsid w:val="0072338D"/>
    <w:rsid w:val="00726FEE"/>
    <w:rsid w:val="00731EB5"/>
    <w:rsid w:val="00736752"/>
    <w:rsid w:val="00740880"/>
    <w:rsid w:val="00747743"/>
    <w:rsid w:val="00753936"/>
    <w:rsid w:val="00766A2D"/>
    <w:rsid w:val="00796C60"/>
    <w:rsid w:val="007A08CC"/>
    <w:rsid w:val="007A2595"/>
    <w:rsid w:val="007B2565"/>
    <w:rsid w:val="007B6EB1"/>
    <w:rsid w:val="007C5A73"/>
    <w:rsid w:val="007E392B"/>
    <w:rsid w:val="007E7946"/>
    <w:rsid w:val="007F606E"/>
    <w:rsid w:val="00817547"/>
    <w:rsid w:val="008279E1"/>
    <w:rsid w:val="00831819"/>
    <w:rsid w:val="00874B37"/>
    <w:rsid w:val="008819AD"/>
    <w:rsid w:val="0088749B"/>
    <w:rsid w:val="008A5C29"/>
    <w:rsid w:val="008C5A36"/>
    <w:rsid w:val="008D7016"/>
    <w:rsid w:val="008F1259"/>
    <w:rsid w:val="008F7DBE"/>
    <w:rsid w:val="009021DB"/>
    <w:rsid w:val="009101CE"/>
    <w:rsid w:val="00922EA4"/>
    <w:rsid w:val="009340F8"/>
    <w:rsid w:val="009369BE"/>
    <w:rsid w:val="00936DA0"/>
    <w:rsid w:val="009534F3"/>
    <w:rsid w:val="00961638"/>
    <w:rsid w:val="00963325"/>
    <w:rsid w:val="00963CD3"/>
    <w:rsid w:val="009662C2"/>
    <w:rsid w:val="009707CA"/>
    <w:rsid w:val="009879D4"/>
    <w:rsid w:val="009A501D"/>
    <w:rsid w:val="009A64AE"/>
    <w:rsid w:val="009B6416"/>
    <w:rsid w:val="009C04D6"/>
    <w:rsid w:val="009C4B9E"/>
    <w:rsid w:val="009C725F"/>
    <w:rsid w:val="009D061B"/>
    <w:rsid w:val="009D220E"/>
    <w:rsid w:val="009E13CF"/>
    <w:rsid w:val="00A01290"/>
    <w:rsid w:val="00A039F4"/>
    <w:rsid w:val="00A10CE8"/>
    <w:rsid w:val="00A14AE6"/>
    <w:rsid w:val="00A42B3F"/>
    <w:rsid w:val="00A70AB5"/>
    <w:rsid w:val="00A84F3C"/>
    <w:rsid w:val="00A868DC"/>
    <w:rsid w:val="00A9074D"/>
    <w:rsid w:val="00A9268D"/>
    <w:rsid w:val="00A94614"/>
    <w:rsid w:val="00AA0D1C"/>
    <w:rsid w:val="00AA3CFB"/>
    <w:rsid w:val="00AB4A32"/>
    <w:rsid w:val="00AC52E8"/>
    <w:rsid w:val="00AE3BEC"/>
    <w:rsid w:val="00AE3E92"/>
    <w:rsid w:val="00AE4759"/>
    <w:rsid w:val="00AF65F0"/>
    <w:rsid w:val="00B22DB8"/>
    <w:rsid w:val="00B26548"/>
    <w:rsid w:val="00B33CE0"/>
    <w:rsid w:val="00B369C0"/>
    <w:rsid w:val="00B55B7C"/>
    <w:rsid w:val="00B727BA"/>
    <w:rsid w:val="00B74451"/>
    <w:rsid w:val="00B75138"/>
    <w:rsid w:val="00B76EC4"/>
    <w:rsid w:val="00B8709C"/>
    <w:rsid w:val="00B918B1"/>
    <w:rsid w:val="00B91E47"/>
    <w:rsid w:val="00B9217D"/>
    <w:rsid w:val="00BA09A7"/>
    <w:rsid w:val="00BA7E08"/>
    <w:rsid w:val="00BB1983"/>
    <w:rsid w:val="00BC617B"/>
    <w:rsid w:val="00BE0C8C"/>
    <w:rsid w:val="00BE6478"/>
    <w:rsid w:val="00C1306E"/>
    <w:rsid w:val="00C266DB"/>
    <w:rsid w:val="00C41618"/>
    <w:rsid w:val="00C44B03"/>
    <w:rsid w:val="00C5559A"/>
    <w:rsid w:val="00C6663D"/>
    <w:rsid w:val="00C72D6F"/>
    <w:rsid w:val="00C73743"/>
    <w:rsid w:val="00CA3B5D"/>
    <w:rsid w:val="00CB1AF7"/>
    <w:rsid w:val="00CC1849"/>
    <w:rsid w:val="00CE54FD"/>
    <w:rsid w:val="00CF6387"/>
    <w:rsid w:val="00D2045A"/>
    <w:rsid w:val="00D251F2"/>
    <w:rsid w:val="00D34C12"/>
    <w:rsid w:val="00D63A60"/>
    <w:rsid w:val="00D918DA"/>
    <w:rsid w:val="00D92FED"/>
    <w:rsid w:val="00DA05F6"/>
    <w:rsid w:val="00DB2188"/>
    <w:rsid w:val="00DB52D9"/>
    <w:rsid w:val="00DC0DEF"/>
    <w:rsid w:val="00DE3226"/>
    <w:rsid w:val="00DE7E33"/>
    <w:rsid w:val="00E015C1"/>
    <w:rsid w:val="00E233F6"/>
    <w:rsid w:val="00E508E3"/>
    <w:rsid w:val="00E76A3E"/>
    <w:rsid w:val="00E77CB9"/>
    <w:rsid w:val="00E867C7"/>
    <w:rsid w:val="00EE7089"/>
    <w:rsid w:val="00EF7DC5"/>
    <w:rsid w:val="00F06DD8"/>
    <w:rsid w:val="00F3337C"/>
    <w:rsid w:val="00F36299"/>
    <w:rsid w:val="00F40C82"/>
    <w:rsid w:val="00F45366"/>
    <w:rsid w:val="00F517FE"/>
    <w:rsid w:val="00F6224D"/>
    <w:rsid w:val="00F959FC"/>
    <w:rsid w:val="00FA70D3"/>
    <w:rsid w:val="00FE1086"/>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Text"/>
    <w:qFormat/>
    <w:rsid w:val="00D918DA"/>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character" w:customStyle="1" w:styleId="HeadlineFliesstextZchn">
    <w:name w:val="Headline Fliesstext Zchn"/>
    <w:basedOn w:val="Absatz-Standardschriftart"/>
    <w:link w:val="HeadlineFliesstext"/>
    <w:locked/>
    <w:rsid w:val="00AE3E92"/>
    <w:rPr>
      <w:rFonts w:ascii="Arial Black" w:hAnsi="Arial Black"/>
      <w:color w:val="C00000"/>
    </w:rPr>
  </w:style>
  <w:style w:type="paragraph" w:customStyle="1" w:styleId="HeadlineFliesstext">
    <w:name w:val="Headline Fliesstext"/>
    <w:basedOn w:val="Standard"/>
    <w:link w:val="HeadlineFliesstextZchn"/>
    <w:rsid w:val="00AE3E92"/>
    <w:pPr>
      <w:autoSpaceDE w:val="0"/>
      <w:autoSpaceDN w:val="0"/>
      <w:spacing w:after="300" w:line="360" w:lineRule="auto"/>
    </w:pPr>
    <w:rPr>
      <w:rFonts w:ascii="Arial Black" w:hAnsi="Arial Black"/>
      <w:color w:val="C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Text"/>
    <w:qFormat/>
    <w:rsid w:val="00D918DA"/>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character" w:customStyle="1" w:styleId="HeadlineFliesstextZchn">
    <w:name w:val="Headline Fliesstext Zchn"/>
    <w:basedOn w:val="Absatz-Standardschriftart"/>
    <w:link w:val="HeadlineFliesstext"/>
    <w:locked/>
    <w:rsid w:val="00AE3E92"/>
    <w:rPr>
      <w:rFonts w:ascii="Arial Black" w:hAnsi="Arial Black"/>
      <w:color w:val="C00000"/>
    </w:rPr>
  </w:style>
  <w:style w:type="paragraph" w:customStyle="1" w:styleId="HeadlineFliesstext">
    <w:name w:val="Headline Fliesstext"/>
    <w:basedOn w:val="Standard"/>
    <w:link w:val="HeadlineFliesstextZchn"/>
    <w:rsid w:val="00AE3E92"/>
    <w:pPr>
      <w:autoSpaceDE w:val="0"/>
      <w:autoSpaceDN w:val="0"/>
      <w:spacing w:after="300" w:line="360" w:lineRule="auto"/>
    </w:pPr>
    <w:rPr>
      <w:rFonts w:ascii="Arial Black" w:hAnsi="Arial Black"/>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3278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gemu-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EBB7F-543C-4E60-979E-1E439715A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3179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Jovic, Ivona</dc:creator>
  <cp:lastModifiedBy>Jovic, Ivona</cp:lastModifiedBy>
  <cp:revision>5</cp:revision>
  <cp:lastPrinted>2014-04-15T08:09:00Z</cp:lastPrinted>
  <dcterms:created xsi:type="dcterms:W3CDTF">2017-04-05T11:50:00Z</dcterms:created>
  <dcterms:modified xsi:type="dcterms:W3CDTF">2017-04-05T12:24:00Z</dcterms:modified>
</cp:coreProperties>
</file>