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DE11BC">
      <w:pPr>
        <w:pStyle w:val="Untertitel"/>
        <w:spacing w:line="360" w:lineRule="auto"/>
        <w:rPr>
          <w:rFonts w:cs="Arial"/>
          <w:b w:val="0"/>
          <w:sz w:val="22"/>
        </w:rPr>
      </w:pPr>
    </w:p>
    <w:p w:rsidR="00A84F3C" w:rsidRPr="00DE11BC" w:rsidRDefault="00A84F3C" w:rsidP="00DE11BC">
      <w:pPr>
        <w:pStyle w:val="Kopfzeile"/>
        <w:tabs>
          <w:tab w:val="clear" w:pos="4536"/>
          <w:tab w:val="clear" w:pos="9072"/>
        </w:tabs>
        <w:spacing w:line="360" w:lineRule="auto"/>
        <w:rPr>
          <w:rFonts w:cs="Arial"/>
          <w:sz w:val="22"/>
        </w:rPr>
      </w:pPr>
    </w:p>
    <w:p w:rsidR="00A84F3C" w:rsidRPr="00DE11BC" w:rsidRDefault="00A84F3C" w:rsidP="00DE11BC">
      <w:pPr>
        <w:pStyle w:val="Kopfzeile"/>
        <w:tabs>
          <w:tab w:val="clear" w:pos="4536"/>
          <w:tab w:val="clear" w:pos="9072"/>
          <w:tab w:val="left" w:pos="8222"/>
        </w:tabs>
        <w:spacing w:line="360" w:lineRule="auto"/>
        <w:rPr>
          <w:rFonts w:cs="Arial"/>
          <w:sz w:val="22"/>
        </w:rPr>
      </w:pPr>
    </w:p>
    <w:p w:rsidR="009C5F91" w:rsidRPr="00541077" w:rsidRDefault="0013448B" w:rsidP="009C5F91">
      <w:pPr>
        <w:tabs>
          <w:tab w:val="left" w:pos="7088"/>
        </w:tabs>
        <w:spacing w:line="360" w:lineRule="auto"/>
        <w:rPr>
          <w:sz w:val="14"/>
          <w:szCs w:val="18"/>
          <w:lang w:val="en-US"/>
        </w:rPr>
      </w:pPr>
      <w:r>
        <w:rPr>
          <w:sz w:val="16"/>
          <w:lang w:val="en-US"/>
        </w:rPr>
        <w:t>1</w:t>
      </w:r>
      <w:r>
        <w:rPr>
          <w:sz w:val="16"/>
          <w:vertAlign w:val="superscript"/>
          <w:lang w:val="en-US"/>
        </w:rPr>
        <w:t>st</w:t>
      </w:r>
      <w:r w:rsidR="009C5F91">
        <w:rPr>
          <w:sz w:val="16"/>
          <w:lang w:val="en-US"/>
        </w:rPr>
        <w:t xml:space="preserve"> </w:t>
      </w:r>
      <w:r>
        <w:rPr>
          <w:sz w:val="16"/>
          <w:lang w:val="en-US"/>
        </w:rPr>
        <w:t>October</w:t>
      </w:r>
      <w:r w:rsidR="009C5F91">
        <w:rPr>
          <w:sz w:val="16"/>
          <w:lang w:val="en-US"/>
        </w:rPr>
        <w:t xml:space="preserve"> 2018</w:t>
      </w:r>
    </w:p>
    <w:p w:rsidR="00A65266" w:rsidRPr="00DE11BC" w:rsidRDefault="00A65266" w:rsidP="00DE11BC">
      <w:pPr>
        <w:tabs>
          <w:tab w:val="left" w:pos="7088"/>
        </w:tabs>
        <w:spacing w:line="360" w:lineRule="auto"/>
        <w:rPr>
          <w:rFonts w:cs="Arial"/>
          <w:sz w:val="16"/>
          <w:lang w:val="en-US"/>
        </w:rPr>
      </w:pPr>
    </w:p>
    <w:p w:rsidR="0013448B" w:rsidRPr="00ED4841" w:rsidRDefault="0013448B" w:rsidP="0013448B">
      <w:pPr>
        <w:spacing w:line="276" w:lineRule="auto"/>
        <w:rPr>
          <w:b/>
          <w:lang w:val="en-US"/>
        </w:rPr>
      </w:pPr>
      <w:r>
        <w:rPr>
          <w:rFonts w:ascii="Calibri" w:eastAsiaTheme="minorHAnsi" w:hAnsi="Calibri" w:cs="Calibri"/>
          <w:b/>
          <w:sz w:val="28"/>
          <w:lang w:val="en-GB"/>
        </w:rPr>
        <w:t>At high speed into the future – GEMÜ founds new start-up inevvo solutions</w:t>
      </w:r>
    </w:p>
    <w:p w:rsidR="00DE11BC" w:rsidRDefault="00DE11BC" w:rsidP="00DE11BC">
      <w:pPr>
        <w:spacing w:line="360" w:lineRule="auto"/>
        <w:rPr>
          <w:rFonts w:eastAsiaTheme="minorHAnsi" w:cs="Arial"/>
          <w:b/>
          <w:i/>
          <w:sz w:val="24"/>
          <w:lang w:val="en-GB"/>
        </w:rPr>
      </w:pPr>
    </w:p>
    <w:p w:rsidR="0013448B" w:rsidRPr="00ED4841" w:rsidRDefault="0013448B" w:rsidP="0013448B">
      <w:pPr>
        <w:spacing w:line="276" w:lineRule="auto"/>
        <w:rPr>
          <w:b/>
          <w:lang w:val="en-US"/>
        </w:rPr>
      </w:pPr>
      <w:r>
        <w:rPr>
          <w:rFonts w:ascii="Calibri" w:eastAsiaTheme="minorHAnsi" w:hAnsi="Calibri" w:cs="Calibri"/>
          <w:b/>
          <w:sz w:val="22"/>
          <w:lang w:val="en-GB"/>
        </w:rPr>
        <w:t>On 1st October, the Ingelfingen-based valve expert GEMÜ celebrated the foundation of its new subsidiary inevvo solutions.</w:t>
      </w:r>
    </w:p>
    <w:p w:rsidR="00DE11BC" w:rsidRDefault="00DE11BC" w:rsidP="00DE11BC">
      <w:pPr>
        <w:spacing w:line="360" w:lineRule="auto"/>
        <w:rPr>
          <w:rFonts w:eastAsiaTheme="minorHAnsi" w:cs="Arial"/>
          <w:b/>
          <w:i/>
          <w:sz w:val="24"/>
          <w:lang w:val="en-GB"/>
        </w:rPr>
      </w:pPr>
    </w:p>
    <w:p w:rsidR="0013448B" w:rsidRPr="00ED4841" w:rsidRDefault="0013448B" w:rsidP="0013448B">
      <w:pPr>
        <w:spacing w:line="276" w:lineRule="auto"/>
        <w:rPr>
          <w:lang w:val="en-US"/>
        </w:rPr>
      </w:pPr>
      <w:r>
        <w:rPr>
          <w:rFonts w:ascii="Calibri" w:eastAsiaTheme="minorHAnsi" w:hAnsi="Calibri" w:cs="Calibri"/>
          <w:sz w:val="22"/>
          <w:lang w:val="en-GB"/>
        </w:rPr>
        <w:t>As the proven CONEXO software system promises to show potential outside the valve market as well, GEMÜ has decided to coordinate activities for other target markets by setting up an independent spin-off. "The technological change that goes hand in hand with digitization presents medium-sized companies with great challenges, but also offers many opportunities. Those companies that meet these changes courageously and resolutely and adapt their business models to the opportunities offered by the market will enjoy long-term success," says Gert Müller, Managing Partner at GEMÜ and initiator of the inevvo solutions start-up.</w:t>
      </w:r>
    </w:p>
    <w:p w:rsidR="0013448B" w:rsidRPr="00ED4841" w:rsidRDefault="0013448B" w:rsidP="0013448B">
      <w:pPr>
        <w:spacing w:line="276" w:lineRule="auto"/>
        <w:textAlignment w:val="center"/>
        <w:rPr>
          <w:lang w:val="en-US"/>
        </w:rPr>
      </w:pPr>
      <w:r>
        <w:rPr>
          <w:rFonts w:ascii="Calibri" w:eastAsiaTheme="minorHAnsi" w:hAnsi="Calibri" w:cs="Calibri"/>
          <w:sz w:val="22"/>
          <w:lang w:val="en-GB"/>
        </w:rPr>
        <w:t xml:space="preserve"> </w:t>
      </w:r>
    </w:p>
    <w:p w:rsidR="0013448B" w:rsidRPr="00ED4841" w:rsidRDefault="0013448B" w:rsidP="0013448B">
      <w:pPr>
        <w:spacing w:line="276" w:lineRule="auto"/>
        <w:textAlignment w:val="center"/>
        <w:rPr>
          <w:lang w:val="en-US"/>
        </w:rPr>
      </w:pPr>
      <w:r>
        <w:rPr>
          <w:rFonts w:ascii="Calibri" w:eastAsiaTheme="minorHAnsi" w:hAnsi="Calibri" w:cs="Calibri"/>
          <w:sz w:val="22"/>
          <w:lang w:val="en-GB"/>
        </w:rPr>
        <w:t>The CONEXO system, which was developed by GEMÜ, has been successfully used on the valve market for some time now. Components equipped with RFID chips provide electronic support to users during a wide variety of maintenance and service tasks. Using an RFID reader, the CONEXO pen, any and all essential data can be read and directly called up in the system. In this way, the entire maintenance process becomes more transparent and easier to document.</w:t>
      </w:r>
    </w:p>
    <w:p w:rsidR="0013448B" w:rsidRPr="00ED4841" w:rsidRDefault="0013448B" w:rsidP="0013448B">
      <w:pPr>
        <w:spacing w:line="276" w:lineRule="auto"/>
        <w:textAlignment w:val="center"/>
        <w:rPr>
          <w:lang w:val="en-US"/>
        </w:rPr>
      </w:pPr>
      <w:r>
        <w:rPr>
          <w:rFonts w:ascii="Calibri" w:eastAsiaTheme="minorHAnsi" w:hAnsi="Calibri" w:cs="Calibri"/>
          <w:sz w:val="22"/>
          <w:lang w:val="en-GB"/>
        </w:rPr>
        <w:t>Combining RFID chips with a digital maintenance infrastructure is highly effective wherever strict requirements are placed on documentation – not just within the valve sector.</w:t>
      </w:r>
    </w:p>
    <w:p w:rsidR="0013448B" w:rsidRPr="00ED4841" w:rsidRDefault="0013448B" w:rsidP="0013448B">
      <w:pPr>
        <w:spacing w:line="276" w:lineRule="auto"/>
        <w:rPr>
          <w:lang w:val="en-US"/>
        </w:rPr>
      </w:pPr>
    </w:p>
    <w:p w:rsidR="0013448B" w:rsidRPr="00ED4841" w:rsidRDefault="0013448B" w:rsidP="0013448B">
      <w:pPr>
        <w:spacing w:after="200" w:line="276" w:lineRule="auto"/>
        <w:rPr>
          <w:lang w:val="en-US"/>
        </w:rPr>
      </w:pPr>
      <w:r>
        <w:rPr>
          <w:rFonts w:ascii="Calibri" w:eastAsiaTheme="minorHAnsi" w:hAnsi="Calibri" w:cs="Calibri"/>
          <w:sz w:val="22"/>
          <w:lang w:val="en-GB"/>
        </w:rPr>
        <w:t>The inevvo solutions team is made up of qualified software, mechanical and industrial engineers. The young start-up specializes in complete RFID system solutions in industrial environments and will market the CONEXO system in future. As a newly founded company, inevvo solutions will enjoy the necessary organizational independence</w:t>
      </w:r>
      <w:r>
        <w:rPr>
          <w:rFonts w:ascii="Calibri" w:eastAsiaTheme="minorHAnsi" w:hAnsi="Calibri" w:cs="Calibri"/>
          <w:sz w:val="21"/>
          <w:lang w:val="en-GB"/>
        </w:rPr>
        <w:t xml:space="preserve">, while still being able to </w:t>
      </w:r>
      <w:r>
        <w:rPr>
          <w:rFonts w:ascii="Calibri" w:eastAsiaTheme="minorHAnsi" w:hAnsi="Calibri" w:cs="Calibri"/>
          <w:sz w:val="22"/>
          <w:lang w:val="en-GB"/>
        </w:rPr>
        <w:t>benefit from the GEMÜ Group's expertise in development, application and manufacturing. The flat organizational structures and agile processes enable the start-up to react to customer requirements quickly and flexibly.</w:t>
      </w:r>
    </w:p>
    <w:p w:rsidR="0013448B" w:rsidRPr="00ED4841" w:rsidRDefault="0013448B" w:rsidP="0013448B">
      <w:pPr>
        <w:spacing w:after="200" w:line="276" w:lineRule="auto"/>
        <w:rPr>
          <w:lang w:val="en-US"/>
        </w:rPr>
      </w:pPr>
      <w:r>
        <w:rPr>
          <w:rFonts w:ascii="Calibri" w:eastAsiaTheme="minorHAnsi" w:hAnsi="Calibri" w:cs="Calibri"/>
          <w:sz w:val="22"/>
          <w:lang w:val="en-GB"/>
        </w:rPr>
        <w:t>"The foundation of inevvo solutions is an important step for the GEMÜ Group. All those involved pulled together and worked towards developing the CONEXO system further. It is now important that we build on this milestone and continue that development," Marcus Ripsam, Head of inevvo solutions, explains.</w:t>
      </w:r>
    </w:p>
    <w:p w:rsidR="009C5F91" w:rsidRPr="00ED4841" w:rsidRDefault="00ED4841" w:rsidP="009C5F91">
      <w:pPr>
        <w:autoSpaceDE w:val="0"/>
        <w:autoSpaceDN w:val="0"/>
        <w:adjustRightInd w:val="0"/>
        <w:spacing w:line="360" w:lineRule="auto"/>
        <w:rPr>
          <w:rFonts w:cs="Arial"/>
          <w:sz w:val="22"/>
          <w:szCs w:val="22"/>
          <w:lang w:val="en-GB"/>
        </w:rPr>
      </w:pPr>
      <w:r w:rsidRPr="00ED4841">
        <w:rPr>
          <w:rFonts w:cs="Arial"/>
          <w:sz w:val="22"/>
          <w:szCs w:val="22"/>
          <w:lang w:val="en-GB"/>
        </w:rPr>
        <w:t xml:space="preserve">For further information please visit: </w:t>
      </w:r>
      <w:hyperlink r:id="rId9" w:history="1">
        <w:r w:rsidRPr="00591014">
          <w:rPr>
            <w:rStyle w:val="Hyperlink"/>
            <w:rFonts w:cs="Arial"/>
            <w:sz w:val="22"/>
            <w:szCs w:val="22"/>
            <w:lang w:val="en-GB"/>
          </w:rPr>
          <w:t>www.inevvo-solutions.com</w:t>
        </w:r>
      </w:hyperlink>
      <w:r w:rsidRPr="00ED4841">
        <w:rPr>
          <w:rFonts w:cs="Arial"/>
          <w:sz w:val="22"/>
          <w:szCs w:val="22"/>
          <w:lang w:val="en-GB"/>
        </w:rPr>
        <w:t>.</w:t>
      </w:r>
      <w:r>
        <w:rPr>
          <w:rFonts w:cs="Arial"/>
          <w:sz w:val="22"/>
          <w:szCs w:val="22"/>
          <w:lang w:val="en-GB"/>
        </w:rPr>
        <w:t xml:space="preserve"> </w:t>
      </w:r>
      <w:bookmarkStart w:id="0" w:name="_GoBack"/>
      <w:bookmarkEnd w:id="0"/>
    </w:p>
    <w:p w:rsidR="0013448B" w:rsidRPr="00E35474" w:rsidRDefault="0013448B" w:rsidP="009C5F91">
      <w:pPr>
        <w:autoSpaceDE w:val="0"/>
        <w:autoSpaceDN w:val="0"/>
        <w:adjustRightInd w:val="0"/>
        <w:spacing w:line="360" w:lineRule="auto"/>
        <w:rPr>
          <w:rFonts w:cs="Arial"/>
          <w:b/>
          <w:sz w:val="22"/>
          <w:szCs w:val="22"/>
          <w:lang w:val="en-GB"/>
        </w:rPr>
      </w:pPr>
    </w:p>
    <w:p w:rsidR="009C5F91" w:rsidRDefault="009C5F91" w:rsidP="009C5F91">
      <w:pPr>
        <w:autoSpaceDE w:val="0"/>
        <w:autoSpaceDN w:val="0"/>
        <w:adjustRightInd w:val="0"/>
        <w:spacing w:line="360" w:lineRule="auto"/>
        <w:rPr>
          <w:rFonts w:cs="Arial"/>
          <w:b/>
          <w:lang w:val="en-US"/>
        </w:rPr>
      </w:pPr>
      <w:r w:rsidRPr="00E35474">
        <w:rPr>
          <w:rFonts w:cs="Arial"/>
          <w:b/>
          <w:lang w:val="en-US"/>
        </w:rPr>
        <w:lastRenderedPageBreak/>
        <w:t>Background information</w:t>
      </w:r>
    </w:p>
    <w:p w:rsidR="00DA00AF" w:rsidRPr="00E35474" w:rsidRDefault="00DA00AF" w:rsidP="009C5F91">
      <w:pPr>
        <w:autoSpaceDE w:val="0"/>
        <w:autoSpaceDN w:val="0"/>
        <w:adjustRightInd w:val="0"/>
        <w:spacing w:line="360" w:lineRule="auto"/>
        <w:rPr>
          <w:rFonts w:cs="Arial"/>
          <w:b/>
          <w:lang w:val="en-US"/>
        </w:rPr>
      </w:pP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The GEMÜ Group develops and manufactures valves, measurement and control systems for liquids, </w:t>
      </w:r>
      <w:proofErr w:type="spellStart"/>
      <w:r w:rsidRPr="00ED4841">
        <w:rPr>
          <w:rFonts w:cs="Arial"/>
          <w:lang w:val="en-US"/>
        </w:rPr>
        <w:t>vapours</w:t>
      </w:r>
      <w:proofErr w:type="spellEnd"/>
      <w:r w:rsidRPr="00ED4841">
        <w:rPr>
          <w:rFonts w:cs="Arial"/>
          <w:lang w:val="en-US"/>
        </w:rPr>
        <w:t xml:space="preserve"> and gases. GEMÜ is a global market leader for sterile applications.</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Since 1964, this globally focused, independent family owned enterprise has established itself in important industrial sectors thanks to its innovative products and </w:t>
      </w:r>
      <w:proofErr w:type="spellStart"/>
      <w:r w:rsidRPr="00ED4841">
        <w:rPr>
          <w:rFonts w:cs="Arial"/>
          <w:lang w:val="en-US"/>
        </w:rPr>
        <w:t>customised</w:t>
      </w:r>
      <w:proofErr w:type="spellEnd"/>
      <w:r w:rsidRPr="00ED4841">
        <w:rPr>
          <w:rFonts w:cs="Arial"/>
          <w:lang w:val="en-US"/>
        </w:rPr>
        <w:t xml:space="preserve"> solutions for process media control. </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Today, Gert Müller is the second generation to run the company as a managing partner together with his cousin Stephan Müller.</w:t>
      </w:r>
    </w:p>
    <w:p w:rsidR="009C5F91" w:rsidRPr="00ED4841" w:rsidRDefault="0013448B" w:rsidP="009C5F91">
      <w:pPr>
        <w:autoSpaceDE w:val="0"/>
        <w:autoSpaceDN w:val="0"/>
        <w:adjustRightInd w:val="0"/>
        <w:spacing w:line="360" w:lineRule="auto"/>
        <w:rPr>
          <w:rFonts w:cs="Arial"/>
          <w:lang w:val="en-US"/>
        </w:rPr>
      </w:pPr>
      <w:r w:rsidRPr="00ED4841">
        <w:rPr>
          <w:rFonts w:cs="Arial"/>
          <w:lang w:val="en-US"/>
        </w:rPr>
        <w:t>Today the Group employs over 1.100 employees in Germany and 1.8</w:t>
      </w:r>
      <w:r w:rsidR="009C5F91" w:rsidRPr="00ED4841">
        <w:rPr>
          <w:rFonts w:cs="Arial"/>
          <w:lang w:val="en-US"/>
        </w:rPr>
        <w:t xml:space="preserve">00 worldwide. We have six manufacturing sites in Germany, Switzerland, China, Brazil, France and USA. From Germany, we coordinate the global marketing with 26 subsidiaries and with a large distributor network in over 50 countries, the GEMÜ Group is active on all continents. </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A high technology production and logistics </w:t>
      </w:r>
      <w:proofErr w:type="spellStart"/>
      <w:r w:rsidRPr="00ED4841">
        <w:rPr>
          <w:rFonts w:cs="Arial"/>
          <w:lang w:val="en-US"/>
        </w:rPr>
        <w:t>centre</w:t>
      </w:r>
      <w:proofErr w:type="spellEnd"/>
      <w:r w:rsidRPr="00ED4841">
        <w:rPr>
          <w:rFonts w:cs="Arial"/>
          <w:lang w:val="en-US"/>
        </w:rPr>
        <w:t xml:space="preserve"> in Germany </w:t>
      </w:r>
      <w:proofErr w:type="spellStart"/>
      <w:r w:rsidRPr="00ED4841">
        <w:rPr>
          <w:rFonts w:cs="Arial"/>
          <w:lang w:val="en-US"/>
        </w:rPr>
        <w:t>organises</w:t>
      </w:r>
      <w:proofErr w:type="spellEnd"/>
      <w:r w:rsidRPr="00ED4841">
        <w:rPr>
          <w:rFonts w:cs="Arial"/>
          <w:lang w:val="en-US"/>
        </w:rPr>
        <w:t xml:space="preserve"> the global flow of goods from our factories and guarantees a quick and an efficient supply to our customers across Europe.</w:t>
      </w:r>
    </w:p>
    <w:p w:rsidR="009C5F91" w:rsidRPr="00ED4841" w:rsidRDefault="009C5F91" w:rsidP="009C5F91">
      <w:pPr>
        <w:autoSpaceDE w:val="0"/>
        <w:autoSpaceDN w:val="0"/>
        <w:adjustRightInd w:val="0"/>
        <w:spacing w:line="360" w:lineRule="auto"/>
        <w:rPr>
          <w:rFonts w:cs="Arial"/>
          <w:lang w:val="en-US"/>
        </w:rPr>
      </w:pPr>
      <w:r w:rsidRPr="00ED4841">
        <w:rPr>
          <w:rFonts w:cs="Arial"/>
          <w:lang w:val="en-US"/>
        </w:rPr>
        <w:t xml:space="preserve">A widely positioned modular system and adapted automation components enable GEMÜ to combine </w:t>
      </w:r>
      <w:proofErr w:type="spellStart"/>
      <w:r w:rsidRPr="00ED4841">
        <w:rPr>
          <w:rFonts w:cs="Arial"/>
          <w:lang w:val="en-US"/>
        </w:rPr>
        <w:t>individualised</w:t>
      </w:r>
      <w:proofErr w:type="spellEnd"/>
      <w:r w:rsidRPr="00ED4841">
        <w:rPr>
          <w:rFonts w:cs="Arial"/>
          <w:lang w:val="en-US"/>
        </w:rPr>
        <w:t xml:space="preserve"> standard products and </w:t>
      </w:r>
      <w:proofErr w:type="spellStart"/>
      <w:r w:rsidRPr="00ED4841">
        <w:rPr>
          <w:rFonts w:cs="Arial"/>
          <w:lang w:val="en-US"/>
        </w:rPr>
        <w:t>customised</w:t>
      </w:r>
      <w:proofErr w:type="spellEnd"/>
      <w:r w:rsidRPr="00ED4841">
        <w:rPr>
          <w:rFonts w:cs="Arial"/>
          <w:lang w:val="en-US"/>
        </w:rPr>
        <w:t xml:space="preserve"> solutions to create a large number of different configurations and variants.</w:t>
      </w:r>
    </w:p>
    <w:p w:rsidR="009C5F91" w:rsidRPr="00ED4841" w:rsidRDefault="009C5F91" w:rsidP="009C5F91">
      <w:pPr>
        <w:autoSpaceDE w:val="0"/>
        <w:autoSpaceDN w:val="0"/>
        <w:adjustRightInd w:val="0"/>
        <w:spacing w:line="360" w:lineRule="auto"/>
        <w:rPr>
          <w:rFonts w:cs="Arial"/>
          <w:b/>
          <w:lang w:val="en-US"/>
        </w:rPr>
      </w:pPr>
      <w:r w:rsidRPr="00ED4841">
        <w:rPr>
          <w:rFonts w:cs="Arial"/>
          <w:b/>
          <w:lang w:val="en-US"/>
        </w:rPr>
        <w:t>For further information, please visit www.gemu-group.com.</w:t>
      </w:r>
    </w:p>
    <w:p w:rsidR="0079304E" w:rsidRPr="00DE11BC" w:rsidRDefault="0079304E" w:rsidP="00DE11BC">
      <w:pPr>
        <w:spacing w:line="360" w:lineRule="auto"/>
        <w:rPr>
          <w:rFonts w:cs="Arial"/>
          <w:b/>
          <w:sz w:val="22"/>
          <w:szCs w:val="22"/>
          <w:lang w:val="en-US"/>
        </w:rPr>
      </w:pPr>
    </w:p>
    <w:sectPr w:rsidR="0079304E" w:rsidRPr="00DE11BC" w:rsidSect="003B2FE3">
      <w:headerReference w:type="default" r:id="rId10"/>
      <w:footerReference w:type="default" r:id="rId11"/>
      <w:headerReference w:type="first" r:id="rId12"/>
      <w:footerReference w:type="first" r:id="rId13"/>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Fritz Müller, Gert Müller, Stephan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Fritz Müller, Gert Müller, Stephan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09194C" w:rsidRDefault="00DF0B01" w:rsidP="003B6A50">
                          <w:pPr>
                            <w:pStyle w:val="Kopfzeile"/>
                          </w:pPr>
                          <w:r w:rsidRPr="0009194C">
                            <w:t>Fax: +49 (0) 7940 123-487</w:t>
                          </w:r>
                        </w:p>
                        <w:p w:rsidR="00DF0B01" w:rsidRPr="00A8067B" w:rsidRDefault="00DF0B01" w:rsidP="003B6A50">
                          <w:pPr>
                            <w:pStyle w:val="Kopfzeile"/>
                          </w:pPr>
                          <w:r w:rsidRPr="00A8067B">
                            <w:t xml:space="preserve">E-Mail: </w:t>
                          </w:r>
                          <w:r w:rsidR="000E12DC">
                            <w:t>ivona.</w:t>
                          </w:r>
                          <w:r w:rsidR="00A2046B">
                            <w:t>meissner</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XgQ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" stroked="f">
              <v:textbo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09194C" w:rsidRDefault="00DF0B01" w:rsidP="003B6A50">
                    <w:pPr>
                      <w:pStyle w:val="Kopfzeile"/>
                    </w:pPr>
                    <w:r w:rsidRPr="0009194C">
                      <w:t>Fax: +49 (0) 7940 123-487</w:t>
                    </w:r>
                  </w:p>
                  <w:p w:rsidR="00DF0B01" w:rsidRPr="00A8067B" w:rsidRDefault="00DF0B01" w:rsidP="003B6A50">
                    <w:pPr>
                      <w:pStyle w:val="Kopfzeile"/>
                    </w:pPr>
                    <w:r w:rsidRPr="00A8067B">
                      <w:t xml:space="preserve">E-Mail: </w:t>
                    </w:r>
                    <w:r w:rsidR="000E12DC">
                      <w:t>ivona.</w:t>
                    </w:r>
                    <w:r w:rsidR="00A2046B">
                      <w:t>meissner</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645ED" w:rsidRDefault="00DF0B01" w:rsidP="005645ED">
                          <w:pPr>
                            <w:pStyle w:val="Titel"/>
                            <w:rPr>
                              <w:b w:val="0"/>
                              <w:sz w:val="24"/>
                              <w:szCs w:val="24"/>
                            </w:rPr>
                          </w:pPr>
                          <w:r w:rsidRPr="005645ED">
                            <w:rPr>
                              <w:b w:val="0"/>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" o:allowoverlap="f" filled="f" stroked="f">
              <v:textbox inset="0,0,0,0">
                <w:txbxContent>
                  <w:p w:rsidR="00DF0B01" w:rsidRPr="005645ED" w:rsidRDefault="00DF0B01" w:rsidP="005645ED">
                    <w:pPr>
                      <w:pStyle w:val="Titel"/>
                      <w:rPr>
                        <w:b w:val="0"/>
                        <w:sz w:val="24"/>
                        <w:szCs w:val="24"/>
                      </w:rPr>
                    </w:pPr>
                    <w:r w:rsidRPr="005645ED">
                      <w:rPr>
                        <w:b w:val="0"/>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60C8"/>
    <w:rsid w:val="00050DB0"/>
    <w:rsid w:val="0009194C"/>
    <w:rsid w:val="00092213"/>
    <w:rsid w:val="000B788E"/>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F2139"/>
    <w:rsid w:val="003F748A"/>
    <w:rsid w:val="00401E5B"/>
    <w:rsid w:val="0041214D"/>
    <w:rsid w:val="004138C6"/>
    <w:rsid w:val="00416142"/>
    <w:rsid w:val="004205AD"/>
    <w:rsid w:val="00427A8D"/>
    <w:rsid w:val="004673E1"/>
    <w:rsid w:val="0049316D"/>
    <w:rsid w:val="00495A0D"/>
    <w:rsid w:val="004A01E1"/>
    <w:rsid w:val="004A5F7D"/>
    <w:rsid w:val="004C52F6"/>
    <w:rsid w:val="004C6A28"/>
    <w:rsid w:val="005137A3"/>
    <w:rsid w:val="0051628F"/>
    <w:rsid w:val="00517635"/>
    <w:rsid w:val="00523FC0"/>
    <w:rsid w:val="00526C02"/>
    <w:rsid w:val="00541077"/>
    <w:rsid w:val="00546804"/>
    <w:rsid w:val="00552C4E"/>
    <w:rsid w:val="005549B1"/>
    <w:rsid w:val="005645ED"/>
    <w:rsid w:val="00566FB5"/>
    <w:rsid w:val="00574C6D"/>
    <w:rsid w:val="005B5508"/>
    <w:rsid w:val="005B622D"/>
    <w:rsid w:val="005B77BA"/>
    <w:rsid w:val="005E1D00"/>
    <w:rsid w:val="005E571A"/>
    <w:rsid w:val="005E7146"/>
    <w:rsid w:val="005E75E6"/>
    <w:rsid w:val="005E7988"/>
    <w:rsid w:val="005F1067"/>
    <w:rsid w:val="00604EEF"/>
    <w:rsid w:val="00650358"/>
    <w:rsid w:val="00652C2D"/>
    <w:rsid w:val="00656F6C"/>
    <w:rsid w:val="006854E8"/>
    <w:rsid w:val="0069406E"/>
    <w:rsid w:val="0069627D"/>
    <w:rsid w:val="00697EFD"/>
    <w:rsid w:val="006A393C"/>
    <w:rsid w:val="006B12C6"/>
    <w:rsid w:val="006D5431"/>
    <w:rsid w:val="006E41C5"/>
    <w:rsid w:val="00731EB5"/>
    <w:rsid w:val="00734B9D"/>
    <w:rsid w:val="00747743"/>
    <w:rsid w:val="00753936"/>
    <w:rsid w:val="00766A2D"/>
    <w:rsid w:val="0079304E"/>
    <w:rsid w:val="00796322"/>
    <w:rsid w:val="00796C60"/>
    <w:rsid w:val="007A08CC"/>
    <w:rsid w:val="007B2565"/>
    <w:rsid w:val="007B6EB1"/>
    <w:rsid w:val="007C1BD5"/>
    <w:rsid w:val="007C5A73"/>
    <w:rsid w:val="007E392B"/>
    <w:rsid w:val="007E7946"/>
    <w:rsid w:val="00817547"/>
    <w:rsid w:val="008279E1"/>
    <w:rsid w:val="00831819"/>
    <w:rsid w:val="008544E3"/>
    <w:rsid w:val="00856DA1"/>
    <w:rsid w:val="00874B37"/>
    <w:rsid w:val="008819AD"/>
    <w:rsid w:val="008860AD"/>
    <w:rsid w:val="0088749B"/>
    <w:rsid w:val="008A5C29"/>
    <w:rsid w:val="008B1A31"/>
    <w:rsid w:val="008C5A36"/>
    <w:rsid w:val="008D7016"/>
    <w:rsid w:val="008F0E39"/>
    <w:rsid w:val="008F1259"/>
    <w:rsid w:val="008F7DBE"/>
    <w:rsid w:val="009021DB"/>
    <w:rsid w:val="009369BE"/>
    <w:rsid w:val="00936DA0"/>
    <w:rsid w:val="00961638"/>
    <w:rsid w:val="00963CD3"/>
    <w:rsid w:val="009707CA"/>
    <w:rsid w:val="009879D4"/>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E3BEC"/>
    <w:rsid w:val="00AE4759"/>
    <w:rsid w:val="00AF65F0"/>
    <w:rsid w:val="00B17BF6"/>
    <w:rsid w:val="00B22DB8"/>
    <w:rsid w:val="00B26548"/>
    <w:rsid w:val="00B33CE0"/>
    <w:rsid w:val="00B432E9"/>
    <w:rsid w:val="00B55B7C"/>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60B0"/>
    <w:rsid w:val="00DE11BC"/>
    <w:rsid w:val="00DE7E33"/>
    <w:rsid w:val="00DF0B01"/>
    <w:rsid w:val="00E233F6"/>
    <w:rsid w:val="00E35F2A"/>
    <w:rsid w:val="00E5075F"/>
    <w:rsid w:val="00E70F64"/>
    <w:rsid w:val="00E718DB"/>
    <w:rsid w:val="00E76A3E"/>
    <w:rsid w:val="00E77CB9"/>
    <w:rsid w:val="00E867C7"/>
    <w:rsid w:val="00EB59E1"/>
    <w:rsid w:val="00ED4841"/>
    <w:rsid w:val="00EF5A6D"/>
    <w:rsid w:val="00EF626D"/>
    <w:rsid w:val="00EF7DC5"/>
    <w:rsid w:val="00F01865"/>
    <w:rsid w:val="00F40475"/>
    <w:rsid w:val="00F40C82"/>
    <w:rsid w:val="00F47E6A"/>
    <w:rsid w:val="00F5056A"/>
    <w:rsid w:val="00F517FE"/>
    <w:rsid w:val="00F5297A"/>
    <w:rsid w:val="00F631D9"/>
    <w:rsid w:val="00F959FC"/>
    <w:rsid w:val="00FA2187"/>
    <w:rsid w:val="00FB50D8"/>
    <w:rsid w:val="00FC5835"/>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056B1D9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evvo-solution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C6B1-938B-4D3B-A6EA-ABFE423E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3260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Ivona Meissner</cp:lastModifiedBy>
  <cp:revision>3</cp:revision>
  <cp:lastPrinted>2017-08-14T14:05:00Z</cp:lastPrinted>
  <dcterms:created xsi:type="dcterms:W3CDTF">2018-10-01T12:15:00Z</dcterms:created>
  <dcterms:modified xsi:type="dcterms:W3CDTF">2018-10-05T06:34:00Z</dcterms:modified>
</cp:coreProperties>
</file>