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F3C" w:rsidRPr="00F5056A" w:rsidRDefault="00A84F3C" w:rsidP="006A393C">
      <w:pPr>
        <w:pStyle w:val="Untertitel"/>
        <w:rPr>
          <w:b w:val="0"/>
          <w:sz w:val="22"/>
        </w:rPr>
      </w:pPr>
    </w:p>
    <w:p w:rsidR="00A84F3C" w:rsidRPr="00697EFD" w:rsidRDefault="00A84F3C" w:rsidP="00A84F3C">
      <w:pPr>
        <w:pStyle w:val="Kopfzeile"/>
        <w:tabs>
          <w:tab w:val="clear" w:pos="4536"/>
          <w:tab w:val="clear" w:pos="9072"/>
        </w:tabs>
        <w:rPr>
          <w:sz w:val="22"/>
        </w:rPr>
      </w:pPr>
    </w:p>
    <w:p w:rsidR="00A84F3C" w:rsidRPr="00697EFD" w:rsidRDefault="00A84F3C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:rsidR="00A65266" w:rsidRDefault="00A65266" w:rsidP="00936DA0">
      <w:pPr>
        <w:tabs>
          <w:tab w:val="left" w:pos="7088"/>
        </w:tabs>
        <w:rPr>
          <w:sz w:val="16"/>
          <w:lang w:val="en-US"/>
        </w:rPr>
      </w:pPr>
    </w:p>
    <w:p w:rsidR="0009194C" w:rsidRDefault="0009194C" w:rsidP="0009194C">
      <w:pPr>
        <w:tabs>
          <w:tab w:val="left" w:pos="7088"/>
        </w:tabs>
        <w:spacing w:line="360" w:lineRule="auto"/>
        <w:rPr>
          <w:sz w:val="16"/>
          <w:lang w:val="en-US"/>
        </w:rPr>
      </w:pPr>
    </w:p>
    <w:p w:rsidR="00A42804" w:rsidRDefault="00A42804" w:rsidP="00A42804">
      <w:pPr>
        <w:spacing w:line="36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</w:rPr>
        <w:t xml:space="preserve">Extended </w:t>
      </w:r>
      <w:proofErr w:type="spellStart"/>
      <w:r>
        <w:rPr>
          <w:rFonts w:cs="Arial"/>
          <w:b/>
          <w:sz w:val="24"/>
        </w:rPr>
        <w:t>actuator</w:t>
      </w:r>
      <w:proofErr w:type="spellEnd"/>
      <w:r>
        <w:rPr>
          <w:rFonts w:cs="Arial"/>
          <w:b/>
          <w:sz w:val="24"/>
        </w:rPr>
        <w:t xml:space="preserve"> and nominal </w:t>
      </w:r>
      <w:proofErr w:type="spellStart"/>
      <w:r>
        <w:rPr>
          <w:rFonts w:cs="Arial"/>
          <w:b/>
          <w:sz w:val="24"/>
        </w:rPr>
        <w:t>size</w:t>
      </w:r>
      <w:proofErr w:type="spellEnd"/>
      <w:r>
        <w:rPr>
          <w:rFonts w:cs="Arial"/>
          <w:b/>
          <w:sz w:val="24"/>
        </w:rPr>
        <w:t xml:space="preserve"> </w:t>
      </w:r>
      <w:proofErr w:type="spellStart"/>
      <w:r>
        <w:rPr>
          <w:rFonts w:cs="Arial"/>
          <w:b/>
          <w:sz w:val="24"/>
        </w:rPr>
        <w:t>range</w:t>
      </w:r>
      <w:proofErr w:type="spellEnd"/>
      <w:r>
        <w:rPr>
          <w:rFonts w:cs="Arial"/>
          <w:b/>
          <w:sz w:val="24"/>
        </w:rPr>
        <w:t xml:space="preserve"> </w:t>
      </w:r>
      <w:proofErr w:type="spellStart"/>
      <w:r>
        <w:rPr>
          <w:rFonts w:cs="Arial"/>
          <w:b/>
          <w:sz w:val="24"/>
        </w:rPr>
        <w:t>of</w:t>
      </w:r>
      <w:proofErr w:type="spellEnd"/>
      <w:r>
        <w:rPr>
          <w:rFonts w:cs="Arial"/>
          <w:b/>
          <w:sz w:val="24"/>
        </w:rPr>
        <w:t xml:space="preserve"> GEMÜ 567 </w:t>
      </w:r>
      <w:proofErr w:type="spellStart"/>
      <w:r>
        <w:rPr>
          <w:rFonts w:cs="Arial"/>
          <w:b/>
          <w:sz w:val="24"/>
        </w:rPr>
        <w:t>BioStar</w:t>
      </w:r>
      <w:proofErr w:type="spellEnd"/>
      <w:r>
        <w:rPr>
          <w:rFonts w:cs="Arial"/>
          <w:b/>
          <w:sz w:val="24"/>
        </w:rPr>
        <w:t xml:space="preserve"> </w:t>
      </w:r>
      <w:proofErr w:type="spellStart"/>
      <w:r>
        <w:rPr>
          <w:rFonts w:cs="Arial"/>
          <w:b/>
          <w:sz w:val="24"/>
        </w:rPr>
        <w:t>control</w:t>
      </w:r>
      <w:proofErr w:type="spellEnd"/>
      <w:r>
        <w:rPr>
          <w:rFonts w:cs="Arial"/>
          <w:b/>
          <w:sz w:val="24"/>
        </w:rPr>
        <w:t xml:space="preserve"> </w:t>
      </w:r>
      <w:proofErr w:type="spellStart"/>
      <w:r>
        <w:rPr>
          <w:rFonts w:cs="Arial"/>
          <w:b/>
          <w:sz w:val="24"/>
        </w:rPr>
        <w:t>valve</w:t>
      </w:r>
      <w:proofErr w:type="spellEnd"/>
      <w:r>
        <w:rPr>
          <w:rFonts w:cs="Arial"/>
          <w:b/>
          <w:sz w:val="24"/>
        </w:rPr>
        <w:t xml:space="preserve"> </w:t>
      </w:r>
    </w:p>
    <w:p w:rsidR="008860AD" w:rsidRPr="002E7BEE" w:rsidRDefault="008860AD" w:rsidP="00A42804">
      <w:pPr>
        <w:tabs>
          <w:tab w:val="left" w:pos="1005"/>
        </w:tabs>
        <w:spacing w:line="360" w:lineRule="auto"/>
        <w:rPr>
          <w:rFonts w:cs="Arial"/>
          <w:sz w:val="22"/>
          <w:szCs w:val="22"/>
          <w:lang w:val="en-GB"/>
        </w:rPr>
      </w:pPr>
      <w:r w:rsidRPr="002E7BEE">
        <w:rPr>
          <w:rFonts w:cs="Arial"/>
          <w:sz w:val="22"/>
          <w:szCs w:val="22"/>
          <w:lang w:val="en-GB"/>
        </w:rPr>
        <w:tab/>
      </w:r>
    </w:p>
    <w:p w:rsidR="00A42804" w:rsidRPr="00A42804" w:rsidRDefault="00A42804" w:rsidP="00A42804">
      <w:pPr>
        <w:spacing w:line="360" w:lineRule="auto"/>
        <w:rPr>
          <w:b/>
          <w:sz w:val="22"/>
        </w:rPr>
      </w:pPr>
      <w:r w:rsidRPr="00A42804">
        <w:rPr>
          <w:b/>
          <w:sz w:val="22"/>
        </w:rPr>
        <w:t xml:space="preserve">The </w:t>
      </w:r>
      <w:proofErr w:type="spellStart"/>
      <w:r w:rsidRPr="00A42804">
        <w:rPr>
          <w:b/>
          <w:sz w:val="22"/>
        </w:rPr>
        <w:t>aseptic</w:t>
      </w:r>
      <w:proofErr w:type="spellEnd"/>
      <w:r w:rsidRPr="00A42804">
        <w:rPr>
          <w:b/>
          <w:sz w:val="22"/>
        </w:rPr>
        <w:t xml:space="preserve"> GEMÜ 567 </w:t>
      </w:r>
      <w:proofErr w:type="spellStart"/>
      <w:r w:rsidRPr="00A42804">
        <w:rPr>
          <w:b/>
          <w:sz w:val="22"/>
        </w:rPr>
        <w:t>BioStar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control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valve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is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now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available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up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to</w:t>
      </w:r>
      <w:proofErr w:type="spellEnd"/>
      <w:r w:rsidRPr="00A42804">
        <w:rPr>
          <w:b/>
          <w:sz w:val="22"/>
        </w:rPr>
        <w:t xml:space="preserve"> a nominal </w:t>
      </w:r>
      <w:proofErr w:type="spellStart"/>
      <w:r w:rsidRPr="00A42804">
        <w:rPr>
          <w:b/>
          <w:sz w:val="22"/>
        </w:rPr>
        <w:t>size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of</w:t>
      </w:r>
      <w:proofErr w:type="spellEnd"/>
      <w:r w:rsidRPr="00A42804">
        <w:rPr>
          <w:b/>
          <w:sz w:val="22"/>
        </w:rPr>
        <w:t xml:space="preserve"> DN25, </w:t>
      </w:r>
      <w:proofErr w:type="spellStart"/>
      <w:r w:rsidRPr="00A42804">
        <w:rPr>
          <w:b/>
          <w:sz w:val="22"/>
        </w:rPr>
        <w:t>thus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allowing</w:t>
      </w:r>
      <w:proofErr w:type="spellEnd"/>
      <w:r w:rsidRPr="00A42804">
        <w:rPr>
          <w:b/>
          <w:sz w:val="22"/>
        </w:rPr>
        <w:t xml:space="preserve"> a maximum </w:t>
      </w:r>
      <w:proofErr w:type="spellStart"/>
      <w:r w:rsidRPr="00A42804">
        <w:rPr>
          <w:b/>
          <w:sz w:val="22"/>
        </w:rPr>
        <w:t>flow</w:t>
      </w:r>
      <w:proofErr w:type="spellEnd"/>
      <w:r w:rsidRPr="00A42804">
        <w:rPr>
          <w:b/>
          <w:sz w:val="22"/>
        </w:rPr>
        <w:t xml:space="preserve"> rate </w:t>
      </w:r>
      <w:proofErr w:type="spellStart"/>
      <w:r w:rsidRPr="00A42804">
        <w:rPr>
          <w:b/>
          <w:sz w:val="22"/>
        </w:rPr>
        <w:t>of</w:t>
      </w:r>
      <w:proofErr w:type="spellEnd"/>
      <w:r w:rsidRPr="00A42804">
        <w:rPr>
          <w:b/>
          <w:sz w:val="22"/>
        </w:rPr>
        <w:t xml:space="preserve"> 15 m³/h. At </w:t>
      </w:r>
      <w:proofErr w:type="spellStart"/>
      <w:r w:rsidRPr="00A42804">
        <w:rPr>
          <w:b/>
          <w:sz w:val="22"/>
        </w:rPr>
        <w:t>the</w:t>
      </w:r>
      <w:proofErr w:type="spellEnd"/>
      <w:r w:rsidRPr="00A42804">
        <w:rPr>
          <w:b/>
          <w:sz w:val="22"/>
        </w:rPr>
        <w:t xml:space="preserve"> same time, </w:t>
      </w:r>
      <w:proofErr w:type="spellStart"/>
      <w:r w:rsidRPr="00A42804">
        <w:rPr>
          <w:b/>
          <w:sz w:val="22"/>
        </w:rPr>
        <w:t>the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selection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of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motorized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actuators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for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this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valve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has</w:t>
      </w:r>
      <w:proofErr w:type="spellEnd"/>
      <w:r w:rsidRPr="00A42804">
        <w:rPr>
          <w:b/>
          <w:sz w:val="22"/>
        </w:rPr>
        <w:t xml:space="preserve"> also </w:t>
      </w:r>
      <w:proofErr w:type="spellStart"/>
      <w:r w:rsidRPr="00A42804">
        <w:rPr>
          <w:b/>
          <w:sz w:val="22"/>
        </w:rPr>
        <w:t>been</w:t>
      </w:r>
      <w:proofErr w:type="spellEnd"/>
      <w:r w:rsidRPr="00A42804">
        <w:rPr>
          <w:b/>
          <w:sz w:val="22"/>
        </w:rPr>
        <w:t xml:space="preserve"> </w:t>
      </w:r>
      <w:proofErr w:type="spellStart"/>
      <w:r w:rsidRPr="00A42804">
        <w:rPr>
          <w:b/>
          <w:sz w:val="22"/>
        </w:rPr>
        <w:t>extended</w:t>
      </w:r>
      <w:proofErr w:type="spellEnd"/>
      <w:r w:rsidRPr="00A42804">
        <w:rPr>
          <w:b/>
          <w:sz w:val="22"/>
        </w:rPr>
        <w:t>.</w:t>
      </w:r>
    </w:p>
    <w:p w:rsidR="005E1D00" w:rsidRPr="00A42804" w:rsidRDefault="005E1D00" w:rsidP="00A42804">
      <w:pPr>
        <w:spacing w:line="360" w:lineRule="auto"/>
        <w:rPr>
          <w:rFonts w:eastAsiaTheme="minorHAnsi" w:cs="Arial"/>
          <w:color w:val="000000"/>
          <w:sz w:val="28"/>
          <w:szCs w:val="22"/>
          <w:lang w:val="en-GB"/>
        </w:rPr>
      </w:pPr>
    </w:p>
    <w:p w:rsidR="00A42804" w:rsidRPr="00A42804" w:rsidRDefault="00A42804" w:rsidP="00A42804">
      <w:pPr>
        <w:spacing w:line="360" w:lineRule="auto"/>
        <w:rPr>
          <w:rFonts w:cs="Arial"/>
          <w:sz w:val="22"/>
          <w:szCs w:val="22"/>
        </w:rPr>
      </w:pPr>
      <w:r w:rsidRPr="00A42804">
        <w:rPr>
          <w:sz w:val="22"/>
          <w:szCs w:val="22"/>
        </w:rPr>
        <w:t xml:space="preserve">In </w:t>
      </w:r>
      <w:proofErr w:type="spellStart"/>
      <w:r w:rsidRPr="00A42804">
        <w:rPr>
          <w:sz w:val="22"/>
          <w:szCs w:val="22"/>
        </w:rPr>
        <w:t>order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expand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product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range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valves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hygienic</w:t>
      </w:r>
      <w:proofErr w:type="spellEnd"/>
      <w:r w:rsidRPr="00A42804">
        <w:rPr>
          <w:sz w:val="22"/>
          <w:szCs w:val="22"/>
        </w:rPr>
        <w:t xml:space="preserve">, sterile and </w:t>
      </w:r>
      <w:proofErr w:type="spellStart"/>
      <w:r w:rsidRPr="00A42804">
        <w:rPr>
          <w:sz w:val="22"/>
          <w:szCs w:val="22"/>
        </w:rPr>
        <w:t>aseptic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applications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include</w:t>
      </w:r>
      <w:proofErr w:type="spellEnd"/>
      <w:r w:rsidRPr="00A42804">
        <w:rPr>
          <w:sz w:val="22"/>
          <w:szCs w:val="22"/>
        </w:rPr>
        <w:t xml:space="preserve"> a </w:t>
      </w:r>
      <w:proofErr w:type="spellStart"/>
      <w:r w:rsidRPr="00A42804">
        <w:rPr>
          <w:sz w:val="22"/>
          <w:szCs w:val="22"/>
        </w:rPr>
        <w:t>highly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precise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regulating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valve</w:t>
      </w:r>
      <w:proofErr w:type="spellEnd"/>
      <w:r w:rsidRPr="00A42804">
        <w:rPr>
          <w:sz w:val="22"/>
          <w:szCs w:val="22"/>
        </w:rPr>
        <w:t>, GEMÜ,</w:t>
      </w:r>
      <w:r w:rsidRPr="00A42804">
        <w:rPr>
          <w:sz w:val="22"/>
          <w:szCs w:val="22"/>
          <w:lang w:val="en-US"/>
        </w:rPr>
        <w:t xml:space="preserve"> one of the world's leading manufacturers of valves, measurement and control systems,</w:t>
      </w:r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first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developed</w:t>
      </w:r>
      <w:proofErr w:type="spellEnd"/>
      <w:r w:rsidRPr="00A42804">
        <w:rPr>
          <w:sz w:val="22"/>
          <w:szCs w:val="22"/>
        </w:rPr>
        <w:t xml:space="preserve"> a </w:t>
      </w:r>
      <w:proofErr w:type="spellStart"/>
      <w:r w:rsidRPr="00A42804">
        <w:rPr>
          <w:sz w:val="22"/>
          <w:szCs w:val="22"/>
        </w:rPr>
        <w:t>completely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new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sealing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technology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that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provides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optimal </w:t>
      </w:r>
      <w:proofErr w:type="spellStart"/>
      <w:r w:rsidRPr="00A42804">
        <w:rPr>
          <w:sz w:val="22"/>
          <w:szCs w:val="22"/>
        </w:rPr>
        <w:t>addition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established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aseptic</w:t>
      </w:r>
      <w:proofErr w:type="spellEnd"/>
      <w:r w:rsidRPr="00A42804">
        <w:rPr>
          <w:sz w:val="22"/>
          <w:szCs w:val="22"/>
        </w:rPr>
        <w:t xml:space="preserve"> GEMÜ </w:t>
      </w:r>
      <w:proofErr w:type="spellStart"/>
      <w:r w:rsidRPr="00A42804">
        <w:rPr>
          <w:sz w:val="22"/>
          <w:szCs w:val="22"/>
        </w:rPr>
        <w:t>valve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range</w:t>
      </w:r>
      <w:proofErr w:type="spellEnd"/>
      <w:r w:rsidRPr="00A42804">
        <w:rPr>
          <w:sz w:val="22"/>
          <w:szCs w:val="22"/>
        </w:rPr>
        <w:t xml:space="preserve">. </w:t>
      </w:r>
      <w:proofErr w:type="spellStart"/>
      <w:r w:rsidRPr="00A42804">
        <w:rPr>
          <w:sz w:val="22"/>
          <w:szCs w:val="22"/>
        </w:rPr>
        <w:t>With</w:t>
      </w:r>
      <w:proofErr w:type="spellEnd"/>
      <w:r w:rsidRPr="00A42804">
        <w:rPr>
          <w:sz w:val="22"/>
          <w:szCs w:val="22"/>
        </w:rPr>
        <w:t xml:space="preserve"> 567 </w:t>
      </w:r>
      <w:proofErr w:type="spellStart"/>
      <w:r w:rsidRPr="00A42804">
        <w:rPr>
          <w:sz w:val="22"/>
          <w:szCs w:val="22"/>
        </w:rPr>
        <w:t>Biostar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b</w:t>
      </w:r>
      <w:r w:rsidRPr="00A42804">
        <w:rPr>
          <w:rFonts w:cs="Arial"/>
          <w:sz w:val="22"/>
          <w:szCs w:val="22"/>
        </w:rPr>
        <w:t>ased</w:t>
      </w:r>
      <w:proofErr w:type="spellEnd"/>
      <w:r w:rsidRPr="00A42804">
        <w:rPr>
          <w:rFonts w:cs="Arial"/>
          <w:sz w:val="22"/>
          <w:szCs w:val="22"/>
        </w:rPr>
        <w:t xml:space="preserve"> on GEMÜ PD design, </w:t>
      </w:r>
      <w:proofErr w:type="spellStart"/>
      <w:r w:rsidRPr="00A42804">
        <w:rPr>
          <w:rFonts w:cs="Arial"/>
          <w:sz w:val="22"/>
          <w:szCs w:val="22"/>
        </w:rPr>
        <w:t>this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novel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generation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of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valves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has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been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designed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specifically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for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the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control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of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small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flow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rates</w:t>
      </w:r>
      <w:proofErr w:type="spellEnd"/>
      <w:r w:rsidRPr="00A42804">
        <w:rPr>
          <w:rFonts w:cs="Arial"/>
          <w:sz w:val="22"/>
          <w:szCs w:val="22"/>
        </w:rPr>
        <w:t xml:space="preserve"> in </w:t>
      </w:r>
      <w:proofErr w:type="spellStart"/>
      <w:r w:rsidRPr="00A42804">
        <w:rPr>
          <w:rFonts w:cs="Arial"/>
          <w:sz w:val="22"/>
          <w:szCs w:val="22"/>
        </w:rPr>
        <w:t>the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pharmaceutical</w:t>
      </w:r>
      <w:proofErr w:type="spellEnd"/>
      <w:r w:rsidRPr="00A42804">
        <w:rPr>
          <w:rFonts w:cs="Arial"/>
          <w:sz w:val="22"/>
          <w:szCs w:val="22"/>
        </w:rPr>
        <w:t xml:space="preserve">, </w:t>
      </w:r>
      <w:proofErr w:type="spellStart"/>
      <w:r w:rsidRPr="00A42804">
        <w:rPr>
          <w:rFonts w:cs="Arial"/>
          <w:sz w:val="22"/>
          <w:szCs w:val="22"/>
        </w:rPr>
        <w:t>food</w:t>
      </w:r>
      <w:proofErr w:type="spellEnd"/>
      <w:r w:rsidRPr="00A42804">
        <w:rPr>
          <w:rFonts w:cs="Arial"/>
          <w:sz w:val="22"/>
          <w:szCs w:val="22"/>
        </w:rPr>
        <w:t xml:space="preserve">, and </w:t>
      </w:r>
      <w:proofErr w:type="spellStart"/>
      <w:r w:rsidRPr="00A42804">
        <w:rPr>
          <w:rFonts w:cs="Arial"/>
          <w:sz w:val="22"/>
          <w:szCs w:val="22"/>
        </w:rPr>
        <w:t>biotech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sectors</w:t>
      </w:r>
      <w:proofErr w:type="spellEnd"/>
      <w:r w:rsidRPr="00A42804">
        <w:rPr>
          <w:rFonts w:cs="Arial"/>
          <w:sz w:val="22"/>
          <w:szCs w:val="22"/>
        </w:rPr>
        <w:t xml:space="preserve">. </w:t>
      </w:r>
    </w:p>
    <w:p w:rsidR="00A42804" w:rsidRPr="00A42804" w:rsidRDefault="00A42804" w:rsidP="00A42804">
      <w:pPr>
        <w:spacing w:line="360" w:lineRule="auto"/>
        <w:rPr>
          <w:sz w:val="22"/>
          <w:szCs w:val="22"/>
        </w:rPr>
      </w:pPr>
      <w:r w:rsidRPr="00A42804">
        <w:rPr>
          <w:rFonts w:cs="Arial"/>
          <w:sz w:val="22"/>
          <w:szCs w:val="22"/>
        </w:rPr>
        <w:t xml:space="preserve">The PD design </w:t>
      </w:r>
      <w:proofErr w:type="spellStart"/>
      <w:r w:rsidRPr="00A42804">
        <w:rPr>
          <w:rFonts w:cs="Arial"/>
          <w:sz w:val="22"/>
          <w:szCs w:val="22"/>
        </w:rPr>
        <w:t>means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that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moving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parts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actuator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are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hermetically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separated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from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product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area</w:t>
      </w:r>
      <w:proofErr w:type="spellEnd"/>
      <w:r w:rsidRPr="00A42804">
        <w:rPr>
          <w:sz w:val="22"/>
          <w:szCs w:val="22"/>
        </w:rPr>
        <w:t xml:space="preserve">. This </w:t>
      </w:r>
      <w:proofErr w:type="spellStart"/>
      <w:r w:rsidRPr="00A42804">
        <w:rPr>
          <w:sz w:val="22"/>
          <w:szCs w:val="22"/>
        </w:rPr>
        <w:t>hermetic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separation</w:t>
      </w:r>
      <w:proofErr w:type="spellEnd"/>
      <w:r w:rsidRPr="00A42804">
        <w:rPr>
          <w:sz w:val="22"/>
          <w:szCs w:val="22"/>
        </w:rPr>
        <w:t xml:space="preserve"> also </w:t>
      </w:r>
      <w:proofErr w:type="spellStart"/>
      <w:r w:rsidRPr="00A42804">
        <w:rPr>
          <w:sz w:val="22"/>
          <w:szCs w:val="22"/>
        </w:rPr>
        <w:t>enables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actuator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be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replaced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under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pressure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with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no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risk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media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contamination</w:t>
      </w:r>
      <w:proofErr w:type="spellEnd"/>
      <w:r w:rsidRPr="00A42804">
        <w:rPr>
          <w:sz w:val="22"/>
          <w:szCs w:val="22"/>
        </w:rPr>
        <w:t>.</w:t>
      </w:r>
    </w:p>
    <w:p w:rsidR="00A42804" w:rsidRPr="00A42804" w:rsidRDefault="00A42804" w:rsidP="00A42804">
      <w:pPr>
        <w:spacing w:line="360" w:lineRule="auto"/>
        <w:rPr>
          <w:sz w:val="22"/>
          <w:szCs w:val="22"/>
        </w:rPr>
      </w:pPr>
    </w:p>
    <w:p w:rsidR="0009194C" w:rsidRPr="00A42804" w:rsidRDefault="00A42804" w:rsidP="00A42804">
      <w:pPr>
        <w:spacing w:line="360" w:lineRule="auto"/>
        <w:rPr>
          <w:rFonts w:cs="Arial"/>
          <w:sz w:val="22"/>
          <w:szCs w:val="22"/>
        </w:rPr>
      </w:pPr>
      <w:r w:rsidRPr="00A42804">
        <w:rPr>
          <w:sz w:val="22"/>
          <w:szCs w:val="22"/>
        </w:rPr>
        <w:t xml:space="preserve">In </w:t>
      </w:r>
      <w:proofErr w:type="spellStart"/>
      <w:r w:rsidRPr="00A42804">
        <w:rPr>
          <w:sz w:val="22"/>
          <w:szCs w:val="22"/>
        </w:rPr>
        <w:t>addition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existing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commercially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available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versions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with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manual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pneumatic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actuators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new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motorized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versions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have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now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been</w:t>
      </w:r>
      <w:proofErr w:type="spellEnd"/>
      <w:r w:rsidRPr="00A42804">
        <w:rPr>
          <w:sz w:val="22"/>
          <w:szCs w:val="22"/>
        </w:rPr>
        <w:t xml:space="preserve"> fully </w:t>
      </w:r>
      <w:proofErr w:type="spellStart"/>
      <w:r w:rsidRPr="00A42804">
        <w:rPr>
          <w:sz w:val="22"/>
          <w:szCs w:val="22"/>
        </w:rPr>
        <w:t>developed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market</w:t>
      </w:r>
      <w:proofErr w:type="spellEnd"/>
      <w:r w:rsidRPr="00A42804">
        <w:rPr>
          <w:sz w:val="22"/>
          <w:szCs w:val="22"/>
        </w:rPr>
        <w:t xml:space="preserve">. The </w:t>
      </w:r>
      <w:proofErr w:type="spellStart"/>
      <w:r w:rsidRPr="00A42804">
        <w:rPr>
          <w:sz w:val="22"/>
          <w:szCs w:val="22"/>
        </w:rPr>
        <w:t>motorized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version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GEMÜ 567 </w:t>
      </w:r>
      <w:proofErr w:type="spellStart"/>
      <w:r w:rsidRPr="00A42804">
        <w:rPr>
          <w:sz w:val="22"/>
          <w:szCs w:val="22"/>
        </w:rPr>
        <w:t>Biostar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valve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world's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first</w:t>
      </w:r>
      <w:proofErr w:type="spellEnd"/>
      <w:r w:rsidRPr="00A42804">
        <w:rPr>
          <w:sz w:val="22"/>
          <w:szCs w:val="22"/>
        </w:rPr>
        <w:t xml:space="preserve"> real-time-</w:t>
      </w:r>
      <w:proofErr w:type="spellStart"/>
      <w:r w:rsidRPr="00A42804">
        <w:rPr>
          <w:sz w:val="22"/>
          <w:szCs w:val="22"/>
        </w:rPr>
        <w:t>enabled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valve</w:t>
      </w:r>
      <w:proofErr w:type="spellEnd"/>
      <w:r w:rsidRPr="00A42804">
        <w:rPr>
          <w:sz w:val="22"/>
          <w:szCs w:val="22"/>
        </w:rPr>
        <w:t xml:space="preserve">. The </w:t>
      </w:r>
      <w:proofErr w:type="spellStart"/>
      <w:r w:rsidRPr="00A42804">
        <w:rPr>
          <w:sz w:val="22"/>
          <w:szCs w:val="22"/>
        </w:rPr>
        <w:t>combination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PD design and </w:t>
      </w:r>
      <w:proofErr w:type="spellStart"/>
      <w:r w:rsidRPr="00A42804">
        <w:rPr>
          <w:sz w:val="22"/>
          <w:szCs w:val="22"/>
        </w:rPr>
        <w:t>electric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actuator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as</w:t>
      </w:r>
      <w:proofErr w:type="spellEnd"/>
      <w:r w:rsidRPr="00A42804">
        <w:rPr>
          <w:sz w:val="22"/>
          <w:szCs w:val="22"/>
        </w:rPr>
        <w:t xml:space="preserve"> a </w:t>
      </w:r>
      <w:proofErr w:type="spellStart"/>
      <w:r w:rsidRPr="00A42804">
        <w:rPr>
          <w:sz w:val="22"/>
          <w:szCs w:val="22"/>
        </w:rPr>
        <w:t>stainless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steel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version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makes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this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valve</w:t>
      </w:r>
      <w:proofErr w:type="spellEnd"/>
      <w:r w:rsidRPr="00A42804">
        <w:rPr>
          <w:sz w:val="22"/>
          <w:szCs w:val="22"/>
        </w:rPr>
        <w:t xml:space="preserve"> a top </w:t>
      </w:r>
      <w:proofErr w:type="spellStart"/>
      <w:r w:rsidRPr="00A42804">
        <w:rPr>
          <w:sz w:val="22"/>
          <w:szCs w:val="22"/>
        </w:rPr>
        <w:t>choice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small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volumes</w:t>
      </w:r>
      <w:proofErr w:type="spellEnd"/>
      <w:r w:rsidRPr="00A42804">
        <w:rPr>
          <w:sz w:val="22"/>
          <w:szCs w:val="22"/>
        </w:rPr>
        <w:t xml:space="preserve"> in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pharmaceutical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biotechnological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industries</w:t>
      </w:r>
      <w:proofErr w:type="spellEnd"/>
      <w:r w:rsidRPr="00A42804">
        <w:rPr>
          <w:sz w:val="22"/>
          <w:szCs w:val="22"/>
        </w:rPr>
        <w:t xml:space="preserve">, in </w:t>
      </w:r>
      <w:proofErr w:type="spellStart"/>
      <w:r w:rsidRPr="00A42804">
        <w:rPr>
          <w:sz w:val="22"/>
          <w:szCs w:val="22"/>
        </w:rPr>
        <w:t>applications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without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compressed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air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particularly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applications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with</w:t>
      </w:r>
      <w:proofErr w:type="spellEnd"/>
      <w:r w:rsidRPr="00A42804">
        <w:rPr>
          <w:sz w:val="22"/>
          <w:szCs w:val="22"/>
        </w:rPr>
        <w:t xml:space="preserve"> stringent </w:t>
      </w:r>
      <w:proofErr w:type="spellStart"/>
      <w:r w:rsidRPr="00A42804">
        <w:rPr>
          <w:sz w:val="22"/>
          <w:szCs w:val="22"/>
        </w:rPr>
        <w:t>precision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speed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requirements</w:t>
      </w:r>
      <w:proofErr w:type="spellEnd"/>
      <w:r w:rsidRPr="00A42804">
        <w:rPr>
          <w:sz w:val="22"/>
          <w:szCs w:val="22"/>
        </w:rPr>
        <w:t xml:space="preserve">. The </w:t>
      </w:r>
      <w:proofErr w:type="spellStart"/>
      <w:r w:rsidRPr="00A42804">
        <w:rPr>
          <w:sz w:val="22"/>
          <w:szCs w:val="22"/>
        </w:rPr>
        <w:t>running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times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plants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can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be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greatly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extended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thanks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long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service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life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PD </w:t>
      </w:r>
      <w:proofErr w:type="spellStart"/>
      <w:r w:rsidRPr="00A42804">
        <w:rPr>
          <w:sz w:val="22"/>
          <w:szCs w:val="22"/>
        </w:rPr>
        <w:t>diaphragm</w:t>
      </w:r>
      <w:proofErr w:type="spellEnd"/>
      <w:r w:rsidRPr="00A42804">
        <w:rPr>
          <w:sz w:val="22"/>
          <w:szCs w:val="22"/>
        </w:rPr>
        <w:t xml:space="preserve"> (</w:t>
      </w:r>
      <w:proofErr w:type="spellStart"/>
      <w:r w:rsidR="001D2A3E">
        <w:rPr>
          <w:sz w:val="22"/>
          <w:szCs w:val="22"/>
        </w:rPr>
        <w:t>more</w:t>
      </w:r>
      <w:proofErr w:type="spellEnd"/>
      <w:r w:rsidR="001D2A3E">
        <w:rPr>
          <w:sz w:val="22"/>
          <w:szCs w:val="22"/>
        </w:rPr>
        <w:t xml:space="preserve"> </w:t>
      </w:r>
      <w:proofErr w:type="spellStart"/>
      <w:r w:rsidR="001D2A3E">
        <w:rPr>
          <w:sz w:val="22"/>
          <w:szCs w:val="22"/>
        </w:rPr>
        <w:t>than</w:t>
      </w:r>
      <w:proofErr w:type="spellEnd"/>
      <w:r w:rsidRPr="00A42804">
        <w:rPr>
          <w:sz w:val="22"/>
          <w:szCs w:val="22"/>
        </w:rPr>
        <w:t xml:space="preserve"> 7 </w:t>
      </w:r>
      <w:proofErr w:type="spellStart"/>
      <w:r w:rsidRPr="00A42804">
        <w:rPr>
          <w:sz w:val="22"/>
          <w:szCs w:val="22"/>
        </w:rPr>
        <w:t>million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cycle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duties</w:t>
      </w:r>
      <w:proofErr w:type="spellEnd"/>
      <w:r w:rsidRPr="00A42804">
        <w:rPr>
          <w:sz w:val="22"/>
          <w:szCs w:val="22"/>
        </w:rPr>
        <w:t xml:space="preserve">),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low-maintenance</w:t>
      </w:r>
      <w:proofErr w:type="spellEnd"/>
      <w:r w:rsidRPr="00A42804">
        <w:rPr>
          <w:sz w:val="22"/>
          <w:szCs w:val="22"/>
        </w:rPr>
        <w:t xml:space="preserve"> design and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operator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replacement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when</w:t>
      </w:r>
      <w:proofErr w:type="spellEnd"/>
      <w:r w:rsidRPr="00A42804">
        <w:rPr>
          <w:sz w:val="22"/>
          <w:szCs w:val="22"/>
        </w:rPr>
        <w:t xml:space="preserve"> medium </w:t>
      </w:r>
      <w:proofErr w:type="spellStart"/>
      <w:r w:rsidRPr="00A42804">
        <w:rPr>
          <w:sz w:val="22"/>
          <w:szCs w:val="22"/>
        </w:rPr>
        <w:t>is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present</w:t>
      </w:r>
      <w:proofErr w:type="spellEnd"/>
      <w:r w:rsidRPr="00A42804">
        <w:rPr>
          <w:sz w:val="22"/>
          <w:szCs w:val="22"/>
        </w:rPr>
        <w:t xml:space="preserve">. </w:t>
      </w:r>
      <w:proofErr w:type="spellStart"/>
      <w:r w:rsidRPr="00A42804">
        <w:rPr>
          <w:sz w:val="22"/>
          <w:szCs w:val="22"/>
        </w:rPr>
        <w:t>With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expansion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of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the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range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of</w:t>
      </w:r>
      <w:proofErr w:type="spellEnd"/>
      <w:r w:rsidRPr="00A42804">
        <w:rPr>
          <w:rFonts w:cs="Arial"/>
          <w:sz w:val="22"/>
          <w:szCs w:val="22"/>
        </w:rPr>
        <w:t xml:space="preserve"> nominal </w:t>
      </w:r>
      <w:proofErr w:type="spellStart"/>
      <w:r w:rsidRPr="00A42804">
        <w:rPr>
          <w:rFonts w:cs="Arial"/>
          <w:sz w:val="22"/>
          <w:szCs w:val="22"/>
        </w:rPr>
        <w:t>sizes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to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include</w:t>
      </w:r>
      <w:proofErr w:type="spellEnd"/>
      <w:r w:rsidRPr="00A42804">
        <w:rPr>
          <w:rFonts w:cs="Arial"/>
          <w:sz w:val="22"/>
          <w:szCs w:val="22"/>
        </w:rPr>
        <w:t xml:space="preserve"> DN 25, GEMÜ </w:t>
      </w:r>
      <w:proofErr w:type="spellStart"/>
      <w:r w:rsidRPr="00A42804">
        <w:rPr>
          <w:rFonts w:cs="Arial"/>
          <w:sz w:val="22"/>
          <w:szCs w:val="22"/>
        </w:rPr>
        <w:t>has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bookmarkStart w:id="0" w:name="_GoBack"/>
      <w:bookmarkEnd w:id="0"/>
      <w:proofErr w:type="spellStart"/>
      <w:r w:rsidRPr="00A42804">
        <w:rPr>
          <w:rFonts w:cs="Arial"/>
          <w:sz w:val="22"/>
          <w:szCs w:val="22"/>
        </w:rPr>
        <w:t>now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extended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the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kv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range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up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to</w:t>
      </w:r>
      <w:proofErr w:type="spellEnd"/>
      <w:r w:rsidRPr="00A42804">
        <w:rPr>
          <w:rFonts w:cs="Arial"/>
          <w:sz w:val="22"/>
          <w:szCs w:val="22"/>
        </w:rPr>
        <w:t xml:space="preserve"> </w:t>
      </w:r>
      <w:proofErr w:type="spellStart"/>
      <w:r w:rsidRPr="00A42804">
        <w:rPr>
          <w:rFonts w:cs="Arial"/>
          <w:sz w:val="22"/>
          <w:szCs w:val="22"/>
        </w:rPr>
        <w:t>approx</w:t>
      </w:r>
      <w:proofErr w:type="spellEnd"/>
      <w:r w:rsidRPr="00A42804">
        <w:rPr>
          <w:rFonts w:cs="Arial"/>
          <w:sz w:val="22"/>
          <w:szCs w:val="22"/>
        </w:rPr>
        <w:t>. 15 m³/h.</w:t>
      </w:r>
    </w:p>
    <w:p w:rsidR="00A42804" w:rsidRPr="00A42804" w:rsidRDefault="00A42804" w:rsidP="00A42804">
      <w:pPr>
        <w:spacing w:line="360" w:lineRule="auto"/>
        <w:rPr>
          <w:rFonts w:cs="Arial"/>
          <w:b/>
          <w:sz w:val="22"/>
          <w:szCs w:val="22"/>
          <w:lang w:val="en-US"/>
        </w:rPr>
      </w:pPr>
    </w:p>
    <w:p w:rsidR="00A42804" w:rsidRPr="00A42804" w:rsidRDefault="00A42804" w:rsidP="00A42804">
      <w:pPr>
        <w:spacing w:line="360" w:lineRule="auto"/>
        <w:rPr>
          <w:sz w:val="22"/>
          <w:szCs w:val="22"/>
        </w:rPr>
      </w:pPr>
      <w:r w:rsidRPr="00A42804">
        <w:rPr>
          <w:sz w:val="22"/>
          <w:szCs w:val="22"/>
        </w:rPr>
        <w:t xml:space="preserve">The GEMÜ 567 </w:t>
      </w:r>
      <w:proofErr w:type="spellStart"/>
      <w:r w:rsidRPr="00A42804">
        <w:rPr>
          <w:sz w:val="22"/>
          <w:szCs w:val="22"/>
        </w:rPr>
        <w:t>Biostar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valve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intended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all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processes</w:t>
      </w:r>
      <w:proofErr w:type="spellEnd"/>
      <w:r w:rsidRPr="00A42804">
        <w:rPr>
          <w:sz w:val="22"/>
          <w:szCs w:val="22"/>
        </w:rPr>
        <w:t xml:space="preserve"> in </w:t>
      </w:r>
      <w:proofErr w:type="spellStart"/>
      <w:r w:rsidRPr="00A42804">
        <w:rPr>
          <w:sz w:val="22"/>
          <w:szCs w:val="22"/>
        </w:rPr>
        <w:t>hygienic</w:t>
      </w:r>
      <w:proofErr w:type="spellEnd"/>
      <w:r w:rsidRPr="00A42804">
        <w:rPr>
          <w:sz w:val="22"/>
          <w:szCs w:val="22"/>
        </w:rPr>
        <w:t xml:space="preserve"> and sterile </w:t>
      </w:r>
      <w:proofErr w:type="spellStart"/>
      <w:r w:rsidRPr="00A42804">
        <w:rPr>
          <w:sz w:val="22"/>
          <w:szCs w:val="22"/>
        </w:rPr>
        <w:t>areas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right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up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aseptic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plants</w:t>
      </w:r>
      <w:proofErr w:type="spellEnd"/>
      <w:r w:rsidRPr="00A42804">
        <w:rPr>
          <w:sz w:val="22"/>
          <w:szCs w:val="22"/>
        </w:rPr>
        <w:t xml:space="preserve"> in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pharmaceutical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biotechnology</w:t>
      </w:r>
      <w:proofErr w:type="spellEnd"/>
      <w:r w:rsidRPr="00A42804">
        <w:rPr>
          <w:sz w:val="22"/>
          <w:szCs w:val="22"/>
        </w:rPr>
        <w:t xml:space="preserve">, and </w:t>
      </w:r>
      <w:proofErr w:type="spellStart"/>
      <w:r w:rsidRPr="00A42804">
        <w:rPr>
          <w:sz w:val="22"/>
          <w:szCs w:val="22"/>
        </w:rPr>
        <w:t>food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beverage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industries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as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well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industrial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processes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corrosive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media</w:t>
      </w:r>
      <w:proofErr w:type="spellEnd"/>
      <w:r w:rsidRPr="00A42804">
        <w:rPr>
          <w:sz w:val="22"/>
          <w:szCs w:val="22"/>
        </w:rPr>
        <w:t xml:space="preserve">. The PTFE </w:t>
      </w:r>
      <w:proofErr w:type="spellStart"/>
      <w:r w:rsidRPr="00A42804">
        <w:rPr>
          <w:sz w:val="22"/>
          <w:szCs w:val="22"/>
        </w:rPr>
        <w:t>seal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system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means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perfectly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suited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completely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harmless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be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used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with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media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containing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oil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fats</w:t>
      </w:r>
      <w:proofErr w:type="spellEnd"/>
      <w:r w:rsidRPr="00A42804">
        <w:rPr>
          <w:sz w:val="22"/>
          <w:szCs w:val="22"/>
        </w:rPr>
        <w:t xml:space="preserve">. The </w:t>
      </w:r>
      <w:proofErr w:type="spellStart"/>
      <w:r w:rsidRPr="00A42804">
        <w:rPr>
          <w:sz w:val="22"/>
          <w:szCs w:val="22"/>
        </w:rPr>
        <w:t>valve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suitable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precise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control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small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quantities</w:t>
      </w:r>
      <w:proofErr w:type="spellEnd"/>
      <w:r w:rsidRPr="00A42804">
        <w:rPr>
          <w:sz w:val="22"/>
          <w:szCs w:val="22"/>
        </w:rPr>
        <w:t xml:space="preserve"> in </w:t>
      </w:r>
      <w:proofErr w:type="spellStart"/>
      <w:r w:rsidRPr="00A42804">
        <w:rPr>
          <w:sz w:val="22"/>
          <w:szCs w:val="22"/>
        </w:rPr>
        <w:t>medical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food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engineering</w:t>
      </w:r>
      <w:proofErr w:type="spellEnd"/>
      <w:r w:rsidRPr="00A42804">
        <w:rPr>
          <w:sz w:val="22"/>
          <w:szCs w:val="22"/>
        </w:rPr>
        <w:t xml:space="preserve"> (milk, </w:t>
      </w:r>
      <w:proofErr w:type="spellStart"/>
      <w:r w:rsidRPr="00A42804">
        <w:rPr>
          <w:sz w:val="22"/>
          <w:szCs w:val="22"/>
        </w:rPr>
        <w:t>yoghurt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cheese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production</w:t>
      </w:r>
      <w:proofErr w:type="spellEnd"/>
      <w:r w:rsidRPr="00A42804">
        <w:rPr>
          <w:sz w:val="22"/>
          <w:szCs w:val="22"/>
        </w:rPr>
        <w:t xml:space="preserve">),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pharmaceutical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industry</w:t>
      </w:r>
      <w:proofErr w:type="spellEnd"/>
      <w:r w:rsidRPr="00A42804">
        <w:rPr>
          <w:sz w:val="22"/>
          <w:szCs w:val="22"/>
        </w:rPr>
        <w:t xml:space="preserve">, and in </w:t>
      </w:r>
      <w:proofErr w:type="spellStart"/>
      <w:r w:rsidRPr="00A42804">
        <w:rPr>
          <w:sz w:val="22"/>
          <w:szCs w:val="22"/>
        </w:rPr>
        <w:t>cosmetics</w:t>
      </w:r>
      <w:proofErr w:type="spellEnd"/>
      <w:r w:rsidRPr="00A42804">
        <w:rPr>
          <w:sz w:val="22"/>
          <w:szCs w:val="22"/>
        </w:rPr>
        <w:t xml:space="preserve">. Due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the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wide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variety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combination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possibilities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of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actuators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bus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systems</w:t>
      </w:r>
      <w:proofErr w:type="spellEnd"/>
      <w:r w:rsidRPr="00A42804">
        <w:rPr>
          <w:sz w:val="22"/>
          <w:szCs w:val="22"/>
        </w:rPr>
        <w:t xml:space="preserve"> and </w:t>
      </w:r>
      <w:proofErr w:type="spellStart"/>
      <w:r w:rsidRPr="00A42804">
        <w:rPr>
          <w:sz w:val="22"/>
          <w:szCs w:val="22"/>
        </w:rPr>
        <w:t>controls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it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can</w:t>
      </w:r>
      <w:proofErr w:type="spellEnd"/>
      <w:r w:rsidRPr="00A42804">
        <w:rPr>
          <w:sz w:val="22"/>
          <w:szCs w:val="22"/>
        </w:rPr>
        <w:t xml:space="preserve"> also </w:t>
      </w:r>
      <w:proofErr w:type="spellStart"/>
      <w:r w:rsidRPr="00A42804">
        <w:rPr>
          <w:sz w:val="22"/>
          <w:szCs w:val="22"/>
        </w:rPr>
        <w:t>be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adapted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for</w:t>
      </w:r>
      <w:proofErr w:type="spellEnd"/>
      <w:r w:rsidRPr="00A42804">
        <w:rPr>
          <w:sz w:val="22"/>
          <w:szCs w:val="22"/>
        </w:rPr>
        <w:t xml:space="preserve"> all </w:t>
      </w:r>
      <w:proofErr w:type="spellStart"/>
      <w:r w:rsidRPr="00A42804">
        <w:rPr>
          <w:sz w:val="22"/>
          <w:szCs w:val="22"/>
        </w:rPr>
        <w:t>possible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processes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according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to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customer</w:t>
      </w:r>
      <w:proofErr w:type="spellEnd"/>
      <w:r w:rsidRPr="00A42804">
        <w:rPr>
          <w:sz w:val="22"/>
          <w:szCs w:val="22"/>
        </w:rPr>
        <w:t xml:space="preserve"> </w:t>
      </w:r>
      <w:proofErr w:type="spellStart"/>
      <w:r w:rsidRPr="00A42804">
        <w:rPr>
          <w:sz w:val="22"/>
          <w:szCs w:val="22"/>
        </w:rPr>
        <w:t>requirements</w:t>
      </w:r>
      <w:proofErr w:type="spellEnd"/>
      <w:r w:rsidRPr="00A42804">
        <w:rPr>
          <w:sz w:val="22"/>
          <w:szCs w:val="22"/>
        </w:rPr>
        <w:t xml:space="preserve">, </w:t>
      </w:r>
      <w:proofErr w:type="spellStart"/>
      <w:r w:rsidRPr="00A42804">
        <w:rPr>
          <w:sz w:val="22"/>
          <w:szCs w:val="22"/>
        </w:rPr>
        <w:t>including</w:t>
      </w:r>
      <w:proofErr w:type="spellEnd"/>
      <w:r w:rsidRPr="00A42804">
        <w:rPr>
          <w:sz w:val="22"/>
          <w:szCs w:val="22"/>
        </w:rPr>
        <w:t xml:space="preserve"> real-time </w:t>
      </w:r>
      <w:proofErr w:type="spellStart"/>
      <w:r w:rsidRPr="00A42804">
        <w:rPr>
          <w:sz w:val="22"/>
          <w:szCs w:val="22"/>
        </w:rPr>
        <w:t>applications</w:t>
      </w:r>
      <w:proofErr w:type="spellEnd"/>
      <w:r w:rsidRPr="00A42804">
        <w:rPr>
          <w:sz w:val="22"/>
          <w:szCs w:val="22"/>
        </w:rPr>
        <w:t>.</w:t>
      </w:r>
    </w:p>
    <w:p w:rsidR="00A42804" w:rsidRPr="00A42804" w:rsidRDefault="00A42804" w:rsidP="00A42804">
      <w:pPr>
        <w:spacing w:line="360" w:lineRule="auto"/>
        <w:rPr>
          <w:rFonts w:cs="Arial"/>
          <w:b/>
          <w:sz w:val="22"/>
          <w:szCs w:val="22"/>
          <w:lang w:val="en-US"/>
        </w:rPr>
      </w:pPr>
    </w:p>
    <w:sectPr w:rsidR="00A42804" w:rsidRPr="00A42804" w:rsidSect="003B2FE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0B0" w:rsidRDefault="00DD60B0">
      <w:r>
        <w:separator/>
      </w:r>
    </w:p>
  </w:endnote>
  <w:endnote w:type="continuationSeparator" w:id="0">
    <w:p w:rsidR="00DD60B0" w:rsidRDefault="00DD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World">
    <w:charset w:val="00"/>
    <w:family w:val="swiss"/>
    <w:pitch w:val="variable"/>
    <w:sig w:usb0="A0002AEF" w:usb1="C0007FFB" w:usb2="00000008" w:usb3="00000000" w:csb0="000001FF" w:csb1="00000000"/>
  </w:font>
  <w:font w:name="Times Regular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Pr="003B2FE3" w:rsidRDefault="00DF0B01" w:rsidP="005E7988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>KG • Fritz-Müller-Str. 6-8 • 74653 Ingelfingen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B040ED">
      <w:rPr>
        <w:noProof/>
        <w:lang w:val="en-US"/>
      </w:rPr>
      <w:t>2</w:t>
    </w:r>
    <w:r>
      <w:fldChar w:fldCharType="end"/>
    </w:r>
    <w:r w:rsidR="009E0140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B040ED">
      <w:rPr>
        <w:noProof/>
        <w:lang w:val="en-US"/>
      </w:rPr>
      <w:t>2</w:t>
    </w:r>
    <w:r w:rsidR="00DC35B3">
      <w:rPr>
        <w:noProof/>
      </w:rPr>
      <w:fldChar w:fldCharType="end"/>
    </w:r>
  </w:p>
  <w:p w:rsidR="00DF0B01" w:rsidRPr="00BA7E08" w:rsidRDefault="00DF0B01" w:rsidP="005E7988">
    <w:pPr>
      <w:pStyle w:val="Webseite"/>
      <w:rPr>
        <w:color w:val="auto"/>
        <w:lang w:val="en-US"/>
      </w:rPr>
    </w:pPr>
    <w:r w:rsidRPr="00BA7E08">
      <w:rPr>
        <w:color w:val="auto"/>
        <w:lang w:val="en-US"/>
      </w:rPr>
      <w:t xml:space="preserve">Tel.: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 xml:space="preserve">49 (0) 7940 123-0 • Fax: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>49 (0) 7940 123-192</w:t>
    </w:r>
  </w:p>
  <w:p w:rsidR="00DF0B01" w:rsidRPr="00BA7E08" w:rsidRDefault="00DF0B01" w:rsidP="005E7988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:rsidR="00DF0B01" w:rsidRPr="00BA7E08" w:rsidRDefault="00DF0B01" w:rsidP="005E7988">
    <w:pPr>
      <w:pStyle w:val="Webseite"/>
      <w:rPr>
        <w:color w:val="A6A6A6" w:themeColor="background1" w:themeShade="A6"/>
        <w:sz w:val="12"/>
        <w:szCs w:val="12"/>
        <w:lang w:val="en-US"/>
      </w:rPr>
    </w:pP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Gebr. Müller GmbH 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>Managing Directors: Fritz Müller, Gert Müller, Stephan Müller</w:t>
    </w:r>
  </w:p>
  <w:p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:rsidR="00DF0B01" w:rsidRPr="00BC51EA" w:rsidRDefault="00DF0B01" w:rsidP="00BC51EA">
    <w:pPr>
      <w:pStyle w:val="Webseite"/>
      <w:rPr>
        <w:color w:val="A6A6A6" w:themeColor="background1" w:themeShade="A6"/>
        <w:sz w:val="10"/>
        <w:szCs w:val="1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Pr="003B2FE3" w:rsidRDefault="00DF0B01" w:rsidP="00BC51EA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>KG • Fritz-Müller-Str. 6-8 • 74653 Ingelfingen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B040ED">
      <w:rPr>
        <w:noProof/>
        <w:lang w:val="en-US"/>
      </w:rPr>
      <w:t>1</w:t>
    </w:r>
    <w:r>
      <w:fldChar w:fldCharType="end"/>
    </w:r>
    <w:r w:rsidR="00CA1E52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B040ED">
      <w:rPr>
        <w:noProof/>
        <w:lang w:val="en-US"/>
      </w:rPr>
      <w:t>2</w:t>
    </w:r>
    <w:r w:rsidR="00DC35B3">
      <w:rPr>
        <w:noProof/>
      </w:rPr>
      <w:fldChar w:fldCharType="end"/>
    </w:r>
  </w:p>
  <w:p w:rsidR="00DF0B01" w:rsidRPr="00BA7E08" w:rsidRDefault="00DF0B01" w:rsidP="00BC51EA">
    <w:pPr>
      <w:pStyle w:val="Webseite"/>
      <w:rPr>
        <w:color w:val="auto"/>
        <w:lang w:val="en-US"/>
      </w:rPr>
    </w:pPr>
    <w:r>
      <w:rPr>
        <w:color w:val="auto"/>
        <w:lang w:val="en-US"/>
      </w:rPr>
      <w:t>Phone: +49 (0) 7940 123-0 • Fax: +</w:t>
    </w:r>
    <w:r w:rsidRPr="00BA7E08">
      <w:rPr>
        <w:color w:val="auto"/>
        <w:lang w:val="en-US"/>
      </w:rPr>
      <w:t>49 (0) 7940 123-192</w:t>
    </w:r>
  </w:p>
  <w:p w:rsidR="00DF0B01" w:rsidRPr="00BA7E08" w:rsidRDefault="00DF0B01" w:rsidP="00BC51EA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:rsidR="00DF0B01" w:rsidRPr="00BA7E08" w:rsidRDefault="00DF0B01" w:rsidP="00BC51EA">
    <w:pPr>
      <w:pStyle w:val="Webseite"/>
      <w:rPr>
        <w:color w:val="A6A6A6" w:themeColor="background1" w:themeShade="A6"/>
        <w:sz w:val="12"/>
        <w:szCs w:val="12"/>
        <w:lang w:val="en-US"/>
      </w:rPr>
    </w:pP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Gebr. Müller GmbH 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>Managing Directors: Fritz Müller, Gert Müller, Stephan Müller</w:t>
    </w:r>
  </w:p>
  <w:p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:rsidR="00DF0B01" w:rsidRPr="00BC51EA" w:rsidRDefault="00DF0B01" w:rsidP="00BC51EA">
    <w:pPr>
      <w:pStyle w:val="Fuzeile"/>
      <w:spacing w:line="240" w:lineRule="auto"/>
      <w:rPr>
        <w:b w:val="0"/>
        <w:sz w:val="10"/>
        <w:szCs w:val="1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0B0" w:rsidRDefault="00DD60B0">
      <w:r>
        <w:separator/>
      </w:r>
    </w:p>
  </w:footnote>
  <w:footnote w:type="continuationSeparator" w:id="0">
    <w:p w:rsidR="00DD60B0" w:rsidRDefault="00DD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Default="00DF0B01" w:rsidP="008F1259">
    <w:pPr>
      <w:pStyle w:val="Kopfzeile"/>
      <w:tabs>
        <w:tab w:val="clear" w:pos="9072"/>
      </w:tabs>
      <w:ind w:right="-186"/>
      <w:jc w:val="right"/>
    </w:pPr>
  </w:p>
  <w:p w:rsidR="00DF0B01" w:rsidRPr="00BC617B" w:rsidRDefault="00DF0B01" w:rsidP="00D251F2">
    <w:pPr>
      <w:pStyle w:val="Kopfzeile"/>
      <w:tabs>
        <w:tab w:val="clear" w:pos="9072"/>
      </w:tabs>
      <w:ind w:right="-3288"/>
      <w:rPr>
        <w:b/>
      </w:rPr>
    </w:pP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</w:t>
    </w:r>
    <w:r w:rsidR="00A42804">
      <w:rPr>
        <w:noProof/>
      </w:rPr>
      <w:drawing>
        <wp:anchor distT="0" distB="0" distL="114300" distR="114300" simplePos="0" relativeHeight="251658240" behindDoc="0" locked="0" layoutInCell="1" allowOverlap="1" wp14:anchorId="13ACA3FE" wp14:editId="611C0D54">
          <wp:simplePos x="0" y="0"/>
          <wp:positionH relativeFrom="margin">
            <wp:posOffset>4459846</wp:posOffset>
          </wp:positionH>
          <wp:positionV relativeFrom="margin">
            <wp:posOffset>-1131789</wp:posOffset>
          </wp:positionV>
          <wp:extent cx="1621155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Default="00EB59E1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100912E0">
          <wp:simplePos x="0" y="0"/>
          <wp:positionH relativeFrom="margin">
            <wp:posOffset>4475480</wp:posOffset>
          </wp:positionH>
          <wp:positionV relativeFrom="margin">
            <wp:posOffset>-804916</wp:posOffset>
          </wp:positionV>
          <wp:extent cx="1621155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98D0C6" wp14:editId="498E1A90">
              <wp:simplePos x="0" y="0"/>
              <wp:positionH relativeFrom="column">
                <wp:posOffset>4395139</wp:posOffset>
              </wp:positionH>
              <wp:positionV relativeFrom="paragraph">
                <wp:posOffset>769040</wp:posOffset>
              </wp:positionV>
              <wp:extent cx="2099144" cy="767715"/>
              <wp:effectExtent l="0" t="0" r="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9144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B01" w:rsidRPr="0023585A" w:rsidRDefault="00DF0B01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23585A"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:rsidR="00DF0B01" w:rsidRPr="0023585A" w:rsidRDefault="000E12DC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Ivona Jovic</w:t>
                          </w:r>
                        </w:p>
                        <w:p w:rsidR="00DF0B01" w:rsidRPr="004A5F7D" w:rsidRDefault="00CA1E52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Phone</w:t>
                          </w:r>
                          <w:r w:rsidR="00DF0B01" w:rsidRPr="004A5F7D">
                            <w:rPr>
                              <w:lang w:val="en-US"/>
                            </w:rPr>
                            <w:t>: +49 (0) 7940 123-</w:t>
                          </w:r>
                          <w:r w:rsidR="00DF0B01">
                            <w:rPr>
                              <w:lang w:val="en-US"/>
                            </w:rPr>
                            <w:t>708</w:t>
                          </w:r>
                        </w:p>
                        <w:p w:rsidR="00DF0B01" w:rsidRPr="0009194C" w:rsidRDefault="00DF0B01" w:rsidP="003B6A50">
                          <w:pPr>
                            <w:pStyle w:val="Kopfzeile"/>
                          </w:pPr>
                          <w:r w:rsidRPr="0009194C">
                            <w:t>Fax: +49 (0) 7940 123-487</w:t>
                          </w:r>
                        </w:p>
                        <w:p w:rsidR="00DF0B01" w:rsidRPr="00A8067B" w:rsidRDefault="00DF0B01" w:rsidP="003B6A50">
                          <w:pPr>
                            <w:pStyle w:val="Kopfzeile"/>
                          </w:pPr>
                          <w:r w:rsidRPr="00A8067B">
                            <w:t xml:space="preserve">E-Mail: </w:t>
                          </w:r>
                          <w:r w:rsidR="000E12DC">
                            <w:t>ivona.jovic</w:t>
                          </w:r>
                          <w:r w:rsidRPr="00A8067B">
                            <w:t>@gemue.de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98D0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60.55pt;width:165.3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UXgQIAAA8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" stroked="f">
              <v:textbox>
                <w:txbxContent>
                  <w:p w:rsidR="00DF0B01" w:rsidRPr="0023585A" w:rsidRDefault="00DF0B01" w:rsidP="003B6A50">
                    <w:pPr>
                      <w:pStyle w:val="Kopfzeile"/>
                      <w:rPr>
                        <w:lang w:val="en-US"/>
                      </w:rPr>
                    </w:pPr>
                    <w:r w:rsidRPr="0023585A">
                      <w:rPr>
                        <w:lang w:val="en-US"/>
                      </w:rPr>
                      <w:t>Corporate Communication</w:t>
                    </w:r>
                  </w:p>
                  <w:p w:rsidR="00DF0B01" w:rsidRPr="0023585A" w:rsidRDefault="000E12DC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Ivona Jovic</w:t>
                    </w:r>
                  </w:p>
                  <w:p w:rsidR="00DF0B01" w:rsidRPr="004A5F7D" w:rsidRDefault="00CA1E52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Phone</w:t>
                    </w:r>
                    <w:r w:rsidR="00DF0B01" w:rsidRPr="004A5F7D">
                      <w:rPr>
                        <w:lang w:val="en-US"/>
                      </w:rPr>
                      <w:t>: +49 (0) 7940 123-</w:t>
                    </w:r>
                    <w:r w:rsidR="00DF0B01">
                      <w:rPr>
                        <w:lang w:val="en-US"/>
                      </w:rPr>
                      <w:t>708</w:t>
                    </w:r>
                  </w:p>
                  <w:p w:rsidR="00DF0B01" w:rsidRPr="0009194C" w:rsidRDefault="00DF0B01" w:rsidP="003B6A50">
                    <w:pPr>
                      <w:pStyle w:val="Kopfzeile"/>
                    </w:pPr>
                    <w:r w:rsidRPr="0009194C">
                      <w:t>Fax: +49 (0) 7940 123-487</w:t>
                    </w:r>
                  </w:p>
                  <w:p w:rsidR="00DF0B01" w:rsidRPr="00A8067B" w:rsidRDefault="00DF0B01" w:rsidP="003B6A50">
                    <w:pPr>
                      <w:pStyle w:val="Kopfzeile"/>
                    </w:pPr>
                    <w:r w:rsidRPr="00A8067B">
                      <w:t xml:space="preserve">E-Mail: </w:t>
                    </w:r>
                    <w:r w:rsidR="000E12DC">
                      <w:t>ivona.jovic</w:t>
                    </w:r>
                    <w:r w:rsidRPr="00A8067B">
                      <w:t>@gemue.de</w:t>
                    </w:r>
                  </w:p>
                </w:txbxContent>
              </v:textbox>
            </v:shape>
          </w:pict>
        </mc:Fallback>
      </mc:AlternateContent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B9DEFF6" wp14:editId="250B8E8E">
              <wp:simplePos x="0" y="0"/>
              <wp:positionH relativeFrom="page">
                <wp:posOffset>903605</wp:posOffset>
              </wp:positionH>
              <wp:positionV relativeFrom="page">
                <wp:posOffset>2049780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B01" w:rsidRPr="005645ED" w:rsidRDefault="00DF0B01" w:rsidP="005645ED">
                          <w:pPr>
                            <w:pStyle w:val="Titel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  <w:r w:rsidRPr="005645ED">
                            <w:rPr>
                              <w:b w:val="0"/>
                              <w:sz w:val="24"/>
                              <w:szCs w:val="24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DEFF6" id="Text Box 3" o:spid="_x0000_s1027" type="#_x0000_t202" style="position:absolute;margin-left:71.15pt;margin-top:161.4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Werg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" o:allowoverlap="f" filled="f" stroked="f">
              <v:textbox inset="0,0,0,0">
                <w:txbxContent>
                  <w:p w:rsidR="00DF0B01" w:rsidRPr="005645ED" w:rsidRDefault="00DF0B01" w:rsidP="005645ED">
                    <w:pPr>
                      <w:pStyle w:val="Titel"/>
                      <w:rPr>
                        <w:b w:val="0"/>
                        <w:sz w:val="24"/>
                        <w:szCs w:val="24"/>
                      </w:rPr>
                    </w:pPr>
                    <w:r w:rsidRPr="005645ED">
                      <w:rPr>
                        <w:b w:val="0"/>
                        <w:sz w:val="24"/>
                        <w:szCs w:val="24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856"/>
    <w:rsid w:val="0000750A"/>
    <w:rsid w:val="000460C8"/>
    <w:rsid w:val="00050DB0"/>
    <w:rsid w:val="0009194C"/>
    <w:rsid w:val="00092213"/>
    <w:rsid w:val="000B788E"/>
    <w:rsid w:val="000E12DC"/>
    <w:rsid w:val="000F0D01"/>
    <w:rsid w:val="0010051D"/>
    <w:rsid w:val="00130D38"/>
    <w:rsid w:val="001515AC"/>
    <w:rsid w:val="00154CF8"/>
    <w:rsid w:val="001652F1"/>
    <w:rsid w:val="00165612"/>
    <w:rsid w:val="001746C4"/>
    <w:rsid w:val="00181F6B"/>
    <w:rsid w:val="001854C6"/>
    <w:rsid w:val="001976BD"/>
    <w:rsid w:val="001A02BE"/>
    <w:rsid w:val="001D2A3E"/>
    <w:rsid w:val="001E55D8"/>
    <w:rsid w:val="001F49B8"/>
    <w:rsid w:val="001F4BF1"/>
    <w:rsid w:val="001F7B46"/>
    <w:rsid w:val="00202265"/>
    <w:rsid w:val="0021145E"/>
    <w:rsid w:val="00213155"/>
    <w:rsid w:val="00232566"/>
    <w:rsid w:val="0023585A"/>
    <w:rsid w:val="00235AEA"/>
    <w:rsid w:val="00236275"/>
    <w:rsid w:val="002429B4"/>
    <w:rsid w:val="00251978"/>
    <w:rsid w:val="00294B5A"/>
    <w:rsid w:val="002A0855"/>
    <w:rsid w:val="002A204C"/>
    <w:rsid w:val="002B120B"/>
    <w:rsid w:val="002E7BEE"/>
    <w:rsid w:val="00305F51"/>
    <w:rsid w:val="0031460C"/>
    <w:rsid w:val="0031563C"/>
    <w:rsid w:val="00316E53"/>
    <w:rsid w:val="00322CB1"/>
    <w:rsid w:val="00333604"/>
    <w:rsid w:val="00351701"/>
    <w:rsid w:val="00353F39"/>
    <w:rsid w:val="00360B23"/>
    <w:rsid w:val="00367283"/>
    <w:rsid w:val="00372B94"/>
    <w:rsid w:val="00375C23"/>
    <w:rsid w:val="00382444"/>
    <w:rsid w:val="00383575"/>
    <w:rsid w:val="00383CC0"/>
    <w:rsid w:val="00390B46"/>
    <w:rsid w:val="00390F08"/>
    <w:rsid w:val="00397A53"/>
    <w:rsid w:val="003B2FE3"/>
    <w:rsid w:val="003B6A50"/>
    <w:rsid w:val="003F2139"/>
    <w:rsid w:val="003F748A"/>
    <w:rsid w:val="00401E5B"/>
    <w:rsid w:val="0041214D"/>
    <w:rsid w:val="004138C6"/>
    <w:rsid w:val="00416142"/>
    <w:rsid w:val="004205AD"/>
    <w:rsid w:val="00427A8D"/>
    <w:rsid w:val="004673E1"/>
    <w:rsid w:val="0049316D"/>
    <w:rsid w:val="00495A0D"/>
    <w:rsid w:val="004A01E1"/>
    <w:rsid w:val="004A5F7D"/>
    <w:rsid w:val="004C52F6"/>
    <w:rsid w:val="004C6A28"/>
    <w:rsid w:val="005137A3"/>
    <w:rsid w:val="0051628F"/>
    <w:rsid w:val="00517635"/>
    <w:rsid w:val="00523FC0"/>
    <w:rsid w:val="00526C02"/>
    <w:rsid w:val="00541077"/>
    <w:rsid w:val="00546804"/>
    <w:rsid w:val="00552C4E"/>
    <w:rsid w:val="005549B1"/>
    <w:rsid w:val="005645ED"/>
    <w:rsid w:val="00566FB5"/>
    <w:rsid w:val="00574C6D"/>
    <w:rsid w:val="005B5508"/>
    <w:rsid w:val="005B622D"/>
    <w:rsid w:val="005B77BA"/>
    <w:rsid w:val="005E1D00"/>
    <w:rsid w:val="005E571A"/>
    <w:rsid w:val="005E7146"/>
    <w:rsid w:val="005E75E6"/>
    <w:rsid w:val="005E7988"/>
    <w:rsid w:val="005F1067"/>
    <w:rsid w:val="00604EEF"/>
    <w:rsid w:val="00650358"/>
    <w:rsid w:val="00652C2D"/>
    <w:rsid w:val="00656F6C"/>
    <w:rsid w:val="0069406E"/>
    <w:rsid w:val="0069627D"/>
    <w:rsid w:val="00697EFD"/>
    <w:rsid w:val="006A393C"/>
    <w:rsid w:val="006B12C6"/>
    <w:rsid w:val="006D5431"/>
    <w:rsid w:val="006E41C5"/>
    <w:rsid w:val="00731EB5"/>
    <w:rsid w:val="00734B9D"/>
    <w:rsid w:val="00747743"/>
    <w:rsid w:val="00753936"/>
    <w:rsid w:val="00766A2D"/>
    <w:rsid w:val="00796322"/>
    <w:rsid w:val="00796C60"/>
    <w:rsid w:val="007A08CC"/>
    <w:rsid w:val="007B2565"/>
    <w:rsid w:val="007B6EB1"/>
    <w:rsid w:val="007C1BD5"/>
    <w:rsid w:val="007C5A73"/>
    <w:rsid w:val="007E392B"/>
    <w:rsid w:val="007E7946"/>
    <w:rsid w:val="00817547"/>
    <w:rsid w:val="008279E1"/>
    <w:rsid w:val="00831819"/>
    <w:rsid w:val="008544E3"/>
    <w:rsid w:val="00856DA1"/>
    <w:rsid w:val="00874B37"/>
    <w:rsid w:val="008819AD"/>
    <w:rsid w:val="008860AD"/>
    <w:rsid w:val="0088749B"/>
    <w:rsid w:val="008A5C29"/>
    <w:rsid w:val="008B1A31"/>
    <w:rsid w:val="008C5A36"/>
    <w:rsid w:val="008D7016"/>
    <w:rsid w:val="008F0E39"/>
    <w:rsid w:val="008F1259"/>
    <w:rsid w:val="008F7DBE"/>
    <w:rsid w:val="009021DB"/>
    <w:rsid w:val="009369BE"/>
    <w:rsid w:val="00936DA0"/>
    <w:rsid w:val="00961638"/>
    <w:rsid w:val="00963CD3"/>
    <w:rsid w:val="009707CA"/>
    <w:rsid w:val="009879D4"/>
    <w:rsid w:val="009A16D4"/>
    <w:rsid w:val="009A501D"/>
    <w:rsid w:val="009C4B9E"/>
    <w:rsid w:val="009C725F"/>
    <w:rsid w:val="009D061B"/>
    <w:rsid w:val="009D220E"/>
    <w:rsid w:val="009E0140"/>
    <w:rsid w:val="009E13CF"/>
    <w:rsid w:val="009F089C"/>
    <w:rsid w:val="00A01290"/>
    <w:rsid w:val="00A039F4"/>
    <w:rsid w:val="00A10CE8"/>
    <w:rsid w:val="00A11BEC"/>
    <w:rsid w:val="00A14AE6"/>
    <w:rsid w:val="00A275BA"/>
    <w:rsid w:val="00A42804"/>
    <w:rsid w:val="00A42B3F"/>
    <w:rsid w:val="00A65266"/>
    <w:rsid w:val="00A70AB5"/>
    <w:rsid w:val="00A8067B"/>
    <w:rsid w:val="00A84F3C"/>
    <w:rsid w:val="00A84F75"/>
    <w:rsid w:val="00A9074D"/>
    <w:rsid w:val="00A920CC"/>
    <w:rsid w:val="00A9268D"/>
    <w:rsid w:val="00A92F2C"/>
    <w:rsid w:val="00A94614"/>
    <w:rsid w:val="00AA0D1C"/>
    <w:rsid w:val="00AA3CFB"/>
    <w:rsid w:val="00AB4A32"/>
    <w:rsid w:val="00AE3BEC"/>
    <w:rsid w:val="00AE4759"/>
    <w:rsid w:val="00AF65F0"/>
    <w:rsid w:val="00B040ED"/>
    <w:rsid w:val="00B17BF6"/>
    <w:rsid w:val="00B22DB8"/>
    <w:rsid w:val="00B26548"/>
    <w:rsid w:val="00B33CE0"/>
    <w:rsid w:val="00B432E9"/>
    <w:rsid w:val="00B55B7C"/>
    <w:rsid w:val="00B76EC4"/>
    <w:rsid w:val="00B8709C"/>
    <w:rsid w:val="00B918B1"/>
    <w:rsid w:val="00B91E47"/>
    <w:rsid w:val="00B9217D"/>
    <w:rsid w:val="00BA7E08"/>
    <w:rsid w:val="00BB1983"/>
    <w:rsid w:val="00BC51EA"/>
    <w:rsid w:val="00BC617B"/>
    <w:rsid w:val="00BE0C8C"/>
    <w:rsid w:val="00C1306E"/>
    <w:rsid w:val="00C41618"/>
    <w:rsid w:val="00C4188C"/>
    <w:rsid w:val="00C44B03"/>
    <w:rsid w:val="00C5559A"/>
    <w:rsid w:val="00C6663D"/>
    <w:rsid w:val="00C72D6F"/>
    <w:rsid w:val="00C777A1"/>
    <w:rsid w:val="00C84658"/>
    <w:rsid w:val="00CA1E52"/>
    <w:rsid w:val="00CA3B5D"/>
    <w:rsid w:val="00CC0271"/>
    <w:rsid w:val="00CC1849"/>
    <w:rsid w:val="00CE0856"/>
    <w:rsid w:val="00CE54FD"/>
    <w:rsid w:val="00D251F2"/>
    <w:rsid w:val="00D619B7"/>
    <w:rsid w:val="00D92FED"/>
    <w:rsid w:val="00DA55EA"/>
    <w:rsid w:val="00DA5BCB"/>
    <w:rsid w:val="00DB2188"/>
    <w:rsid w:val="00DB52D9"/>
    <w:rsid w:val="00DC0DEF"/>
    <w:rsid w:val="00DC35B3"/>
    <w:rsid w:val="00DD60B0"/>
    <w:rsid w:val="00DE7E33"/>
    <w:rsid w:val="00DF0B01"/>
    <w:rsid w:val="00E233F6"/>
    <w:rsid w:val="00E70F64"/>
    <w:rsid w:val="00E76A3E"/>
    <w:rsid w:val="00E77CB9"/>
    <w:rsid w:val="00E867C7"/>
    <w:rsid w:val="00EB59E1"/>
    <w:rsid w:val="00EF5A6D"/>
    <w:rsid w:val="00EF626D"/>
    <w:rsid w:val="00EF7DC5"/>
    <w:rsid w:val="00F01865"/>
    <w:rsid w:val="00F40475"/>
    <w:rsid w:val="00F40C82"/>
    <w:rsid w:val="00F47E6A"/>
    <w:rsid w:val="00F5056A"/>
    <w:rsid w:val="00F517FE"/>
    <w:rsid w:val="00F5297A"/>
    <w:rsid w:val="00F631D9"/>
    <w:rsid w:val="00F959FC"/>
    <w:rsid w:val="00FA2187"/>
    <w:rsid w:val="00FB50D8"/>
    <w:rsid w:val="00FC5835"/>
    <w:rsid w:val="00FE1086"/>
    <w:rsid w:val="00FE1588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26E4DF1C"/>
  <w15:docId w15:val="{EE312B56-C78D-4072-A9AE-973B0B04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Text"/>
    <w:qFormat/>
    <w:rsid w:val="008F7DBE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customStyle="1" w:styleId="HeadlineFliesstext">
    <w:name w:val="Headline Fliesstext"/>
    <w:basedOn w:val="Standard"/>
    <w:link w:val="HeadlineFliesstextZchn"/>
    <w:qFormat/>
    <w:rsid w:val="00F01865"/>
    <w:pPr>
      <w:autoSpaceDE w:val="0"/>
      <w:autoSpaceDN w:val="0"/>
      <w:adjustRightInd w:val="0"/>
      <w:spacing w:after="300" w:line="360" w:lineRule="auto"/>
    </w:pPr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character" w:customStyle="1" w:styleId="HeadlineFliesstextZchn">
    <w:name w:val="Headline Fliesstext Zchn"/>
    <w:basedOn w:val="Absatz-Standardschriftart"/>
    <w:link w:val="HeadlineFliesstext"/>
    <w:rsid w:val="00F01865"/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paragraph" w:customStyle="1" w:styleId="1gnheadline">
    <w:name w:val="1_gn_headline"/>
    <w:basedOn w:val="Standard"/>
    <w:uiPriority w:val="99"/>
    <w:rsid w:val="00D619B7"/>
    <w:pPr>
      <w:autoSpaceDE w:val="0"/>
      <w:autoSpaceDN w:val="0"/>
      <w:adjustRightInd w:val="0"/>
      <w:spacing w:line="520" w:lineRule="atLeast"/>
      <w:textAlignment w:val="center"/>
    </w:pPr>
    <w:rPr>
      <w:rFonts w:ascii="Helvetica World" w:eastAsia="Times Regular" w:hAnsi="Helvetica World" w:cs="Helvetica World"/>
      <w:color w:val="C31824"/>
      <w:spacing w:val="-6"/>
      <w:sz w:val="56"/>
      <w:szCs w:val="56"/>
      <w:lang w:val="en-GB" w:eastAsia="en-US"/>
    </w:rPr>
  </w:style>
  <w:style w:type="character" w:customStyle="1" w:styleId="hochgestellt">
    <w:name w:val="hochgestellt"/>
    <w:uiPriority w:val="99"/>
    <w:rsid w:val="00D619B7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619B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76BE7-222E-4F4E-AE11-0E509A17B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Jovic, Ivona</dc:creator>
  <cp:lastModifiedBy>Jovic, Ivona</cp:lastModifiedBy>
  <cp:revision>8</cp:revision>
  <cp:lastPrinted>2017-08-14T14:05:00Z</cp:lastPrinted>
  <dcterms:created xsi:type="dcterms:W3CDTF">2017-11-16T10:02:00Z</dcterms:created>
  <dcterms:modified xsi:type="dcterms:W3CDTF">2018-06-07T06:24:00Z</dcterms:modified>
</cp:coreProperties>
</file>