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:rsidR="008F355D" w:rsidRDefault="008F355D" w:rsidP="008F355D">
      <w:r>
        <w:rPr>
          <w:lang w:eastAsia="ja-JP"/>
          <w:rFonts w:ascii="ＭＳ Ｐゴシック" w:cs="ＭＳ Ｐゴシック" w:eastAsia="ＭＳ Ｐゴシック" w:hAnsi="ＭＳ Ｐゴシック" w:cstheme="minorBidi" w:eastAsiaTheme="minorHAnsi"/>
          <w:sz w:val="20"/>
        </w:rPr>
        <w:t xml:space="preserve">システムおよび配管における精密な圧力監視</w:t>
      </w:r>
    </w:p>
    <w:p w:rsidR="008F355D" w:rsidRDefault="008F355D" w:rsidP="008F355D">
      <w:proofErr w:type="spellStart"/>
      <w:proofErr w:type="spellEnd"/>
      <w:r>
        <w:rPr>
          <w:lang w:eastAsia="ja-JP"/>
          <w:rFonts w:ascii="ＭＳ Ｐゴシック" w:cs="ＭＳ Ｐゴシック" w:eastAsia="ＭＳ Ｐゴシック" w:hAnsi="ＭＳ Ｐゴシック" w:cstheme="minorBidi" w:eastAsiaTheme="minorHAnsi"/>
          <w:sz w:val="20"/>
        </w:rPr>
        <w:t xml:space="preserve">新しい GEMÜ 3140 シリーズ圧力測定器は，広範な圧力および温度範囲における正確な計測を可能にします。インゲルフィンゲン（ドイツ）のバルブメーカー GEMÜ は，こうした最新の製品をラインナップに加えることで，計測機器の品揃えをアップデートしています。</w:t>
      </w:r>
    </w:p>
    <w:p w:rsidR="008F355D" w:rsidRDefault="008F355D" w:rsidP="008F355D">
      <w:proofErr w:type="spellStart"/>
      <w:proofErr w:type="spellEnd"/>
      <w:r>
        <w:rPr>
          <w:lang w:eastAsia="ja-JP"/>
          <w:rFonts w:ascii="ＭＳ Ｐゴシック" w:cs="ＭＳ Ｐゴシック" w:eastAsia="ＭＳ Ｐゴシック" w:hAnsi="ＭＳ Ｐゴシック" w:cstheme="minorBidi" w:eastAsiaTheme="minorHAnsi"/>
          <w:sz w:val="20"/>
        </w:rPr>
        <w:t xml:space="preserve">圧力測定機器ラインナップの最新化の一環として今後 GEMÜ は，GEMÜ 3120 を GEMÜ 3140 シリーズの新しい圧力変換器および圧力スイッチに替えていきます。この新シリーズはこれまでの製品と比較して，計測範囲，電気仕様の種類，さらに認証の取得数が大幅に広がりました。</w:t>
      </w:r>
    </w:p>
    <w:p w:rsidR="008F355D" w:rsidRDefault="008F355D" w:rsidP="008F355D">
      <w:r>
        <w:rPr>
          <w:lang w:eastAsia="ja-JP"/>
          <w:rFonts w:ascii="ＭＳ Ｐゴシック" w:cs="ＭＳ Ｐゴシック" w:eastAsia="ＭＳ Ｐゴシック" w:hAnsi="ＭＳ Ｐゴシック" w:cstheme="minorBidi" w:eastAsiaTheme="minorHAnsi"/>
          <w:sz w:val="20"/>
        </w:rPr>
        <w:t xml:space="preserve">GEMÜ 3140 シリーズは，圧力 0 ～ 4 MPa，温度 -40 ～ +125 °C の液体および気体にお使いいただけます。使用されている高品質セラミックセンサーは圧力を確実に比例電気信号に変換し，その精度は IEC 60770 の 0.5 % FSO に準拠しています。</w:t>
      </w:r>
    </w:p>
    <w:p w:rsidR="008F355D" w:rsidRDefault="008F355D" w:rsidP="008F355D">
      <w:r>
        <w:rPr>
          <w:lang w:eastAsia="ja-JP"/>
          <w:rFonts w:ascii="ＭＳ Ｐゴシック" w:cs="ＭＳ Ｐゴシック" w:eastAsia="ＭＳ Ｐゴシック" w:hAnsi="ＭＳ Ｐゴシック" w:cstheme="minorBidi" w:eastAsiaTheme="minorHAnsi"/>
          <w:sz w:val="20"/>
        </w:rPr>
        <w:t xml:space="preserve">集中管理ネットワーク化のための IO Link</w:t>
      </w:r>
    </w:p>
    <w:p w:rsidR="008F355D" w:rsidRDefault="008F355D" w:rsidP="008F355D">
      <w:r>
        <w:rPr>
          <w:lang w:eastAsia="ja-JP"/>
          <w:rFonts w:ascii="ＭＳ Ｐゴシック" w:cs="ＭＳ Ｐゴシック" w:eastAsia="ＭＳ Ｐゴシック" w:hAnsi="ＭＳ Ｐゴシック" w:cstheme="minorBidi" w:eastAsiaTheme="minorHAnsi"/>
          <w:sz w:val="20"/>
        </w:rPr>
        <w:t xml:space="preserve">多種多様な用途でお使いいただけるようにするため，あらゆる一般的な電気および機械接続に対応しています。圧力変換器/圧力スイッチ GEMÜ 3140 は，プロセスの自動化および監視用に，IO Link インターフェースを介して集中管理システムで使用することができます。これにより，たとえば漏れや異常昇圧を早期に検知することが可能です。</w:t>
      </w:r>
    </w:p>
    <w:p w:rsidR="008F355D" w:rsidRDefault="008F355D" w:rsidP="008F355D">
      <w:r>
        <w:rPr>
          <w:lang w:eastAsia="ja-JP"/>
          <w:rFonts w:ascii="ＭＳ Ｐゴシック" w:cs="ＭＳ Ｐゴシック" w:eastAsia="ＭＳ Ｐゴシック" w:hAnsi="ＭＳ Ｐゴシック" w:cstheme="minorBidi" w:eastAsiaTheme="minorHAnsi"/>
          <w:sz w:val="20"/>
        </w:rPr>
        <w:t xml:space="preserve">多様な用途に適合</w:t>
      </w:r>
    </w:p>
    <w:p w:rsidR="008F355D" w:rsidRDefault="008F355D" w:rsidP="008F355D">
      <w:r>
        <w:rPr>
          <w:lang w:eastAsia="ja-JP"/>
          <w:rFonts w:ascii="ＭＳ Ｐゴシック" w:cs="ＭＳ Ｐゴシック" w:eastAsia="ＭＳ Ｐゴシック" w:hAnsi="ＭＳ Ｐゴシック" w:cstheme="minorBidi" w:eastAsiaTheme="minorHAnsi"/>
          <w:sz w:val="20"/>
        </w:rPr>
        <w:t xml:space="preserve">GEMÜ 3140 シリーズの圧力測定器は多くの産業用途でお使いいただけます。圧力変換器/圧力スイッチ GEMÜ 3140 は，プロセス圧力の確認と差圧の計測に加えて，充填工程において充填量の確実な制御，計測および監視にも使用できます。一体化されたセンサーは高粘度の流体にも汚れた流体にも使用することができ，高品質な材質のため腐食性流体にも適しています。たとえば，酸やアルカリを使用する用途にも対応可能です。</w:t>
      </w:r>
    </w:p>
    <w:p w:rsidR="008F355D" w:rsidRDefault="008F355D" w:rsidP="008F355D">
      <w:proofErr w:type="spellStart"/>
      <w:proofErr w:type="spellEnd"/>
      <w:r>
        <w:rPr>
          <w:lang w:eastAsia="ja-JP"/>
          <w:rFonts w:ascii="ＭＳ Ｐゴシック" w:cs="ＭＳ Ｐゴシック" w:eastAsia="ＭＳ Ｐゴシック" w:hAnsi="ＭＳ Ｐゴシック" w:cstheme="minorBidi" w:eastAsiaTheme="minorHAnsi"/>
          <w:sz w:val="20"/>
        </w:rPr>
        <w:t xml:space="preserve">GEMÜ 3140 は，UL，SIL2 および IECEx の認証を取得しています。オプションで，防爆および SIL 仕様のタイプもお求めいただけます。バージョンによっては，回転可能な LED ディスプレイを搭載することもできます。これにより現在の運転パラメータ値を，どんな場所に取付けていても 4 桁表示で問題なく確認できます。</w:t>
      </w:r>
    </w:p>
    <w:p w:rsidR="008F355D" w:rsidRDefault="008F355D" w:rsidP="008F355D"/>
    <w:p w:rsidR="00D542C3" w:rsidRDefault="00D542C3"/>
    <w:sectPr w:rsidR="00D542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5D"/>
    <w:rsid w:val="000F046F"/>
    <w:rsid w:val="008B4E47"/>
    <w:rsid w:val="008F355D"/>
    <w:rsid w:val="00D5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F6A9"/>
  <w15:chartTrackingRefBased/>
  <w15:docId w15:val="{33F27FCE-B1AA-4CA5-B5BF-58F1EE5E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Theme="minorHAnsi" w:hAnsi="Arial" w:cstheme="minorBidi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04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0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336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subject/>
  <dc:creator>Meißner, Ivona</dc:creator>
  <cp:keywords/>
  <dc:description/>
  <cp:lastModifiedBy>Meißner, Ivona</cp:lastModifiedBy>
  <cp:revision>1</cp:revision>
  <dcterms:created xsi:type="dcterms:W3CDTF">2018-08-08T12:28:00Z</dcterms:created>
  <dcterms:modified xsi:type="dcterms:W3CDTF">2018-08-08T12:29:00Z</dcterms:modified>
</cp:coreProperties>
</file>