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C3" w:rsidRPr="0057182B" w:rsidRDefault="0090381F">
      <w:pPr>
        <w:rPr>
          <w:b/>
          <w:sz w:val="24"/>
          <w:szCs w:val="24"/>
        </w:rPr>
      </w:pPr>
      <w:r>
        <w:rPr>
          <w:b/>
          <w:sz w:val="24"/>
        </w:rPr>
        <w:t>Надежность даже при высоком рабочем давлении</w:t>
      </w:r>
    </w:p>
    <w:p w:rsidR="0090381F" w:rsidRDefault="0090381F">
      <w:pPr>
        <w:rPr>
          <w:b/>
        </w:rPr>
      </w:pPr>
      <w:r>
        <w:rPr>
          <w:b/>
        </w:rPr>
        <w:t>Шаровые краны серии GEMÜ 790 отличаются компактным, но прочным исполнением. В то же время они отлично подходят для использования при условном давлении до PN125.</w:t>
      </w:r>
    </w:p>
    <w:p w:rsidR="0090381F" w:rsidRPr="00A04CA2" w:rsidRDefault="0090381F" w:rsidP="0090381F">
      <w:pPr>
        <w:spacing w:line="360" w:lineRule="auto"/>
        <w:rPr>
          <w:szCs w:val="20"/>
        </w:rPr>
      </w:pPr>
      <w:r>
        <w:t>Шаровые краны обладают широчайшими возможностями использования в рамках промышленных процессов, в особенности в системах водоснабжения и водоподготовки. Одним из самых эффективных методов фильтрации при водоподготовке является обратный осмос</w:t>
      </w:r>
      <w:r>
        <w:rPr>
          <w:color w:val="FF0000"/>
        </w:rPr>
        <w:t xml:space="preserve">. </w:t>
      </w:r>
      <w:r>
        <w:t xml:space="preserve">В рамках этого метода очищаемая вода проходит под высоким давлением через полупроницаемую мембрану. При этом нежелательные вещества, содержащиеся в воде, задерживаются. Различное содержание электролита в исходной воде является основополагающим фактором при определении процесса очистки в отношении достижения необходимого качества воды. Чем больше концентрация электролита, тем выше давление, создаваемое в системе. Так, при очистке промышленных сточных вод рабочее давление для шаровых кранов находится в диапазоне от 60 до 70 бар, а при обработке морской воды — от 60 до 80 бар. Для надежной реализации процесса шаровый кран, установленный на участке подвода исходной воды или отвода уже очищенной воды, должен соответствовать высоким требованиям, предъявляемым к рабочим параметрам. </w:t>
      </w:r>
    </w:p>
    <w:p w:rsidR="0090381F" w:rsidRPr="00A04CA2" w:rsidRDefault="0090381F" w:rsidP="0090381F">
      <w:pPr>
        <w:spacing w:line="360" w:lineRule="auto"/>
        <w:rPr>
          <w:b/>
          <w:bCs/>
          <w:szCs w:val="20"/>
        </w:rPr>
      </w:pPr>
      <w:r>
        <w:rPr>
          <w:b/>
        </w:rPr>
        <w:t>Высокая эксплуатационная надежность благодаря оборудованию, практически не требующему техобслуживания</w:t>
      </w:r>
    </w:p>
    <w:p w:rsidR="0090381F" w:rsidRPr="00A04CA2" w:rsidRDefault="0090381F" w:rsidP="0090381F">
      <w:pPr>
        <w:spacing w:line="360" w:lineRule="auto"/>
        <w:rPr>
          <w:b/>
          <w:szCs w:val="20"/>
        </w:rPr>
      </w:pPr>
      <w:r>
        <w:t>Прошедшие прецизионную обработку и полировку шарики, используемые в шаровых кранах серии GEMÜ 790, плотно прижимаются к внутреннему уплотняющему контуру, создавая необходимое замыкание. Специальная прорезь в уплотнении обеспечивает надежный сброс давления в подводящем трубопроводе клапана. Это способствует не только снижению износа уплотнения седла клапана, но и формированию необходимого момента для вращения шарика. Что гарантирует экономичную и в то же время энергоэффективную эксплуатацию оборудования. Дополнительное отверстие для сброса давления в шарике обеспечивает уравнивание давления и препятствует возможным нарушениям функционирования при внутреннем нагнетании давления. Защита от выдувания на стороне вала гарантирует максимальную эксплуатационную надежность. А антистатический узел — постоянное соединение между шариком и валом. Упругое соединение между валом и корпусом клапана обеспечивает всестороннее заземление шарового крана при монтаже в производственную линию. Благодаря этому он может использоваться в том числе во взрывоопасных зонах.</w:t>
      </w:r>
    </w:p>
    <w:p w:rsidR="006B686A" w:rsidRPr="006B686A" w:rsidRDefault="0057182B" w:rsidP="0090381F">
      <w:pPr>
        <w:spacing w:line="360" w:lineRule="auto"/>
        <w:rPr>
          <w:szCs w:val="20"/>
        </w:rPr>
      </w:pPr>
      <w:r>
        <w:t xml:space="preserve">Шаровые краны серии GEMÜ 790 выполнены из нержавеющей стали и имеют такую конструкцию, которая позволяет быстро и легко осуществлять техническое обслуживание расположенных внутри быстроизнашивающихся деталей в любое время. Широкий удлинитель шейки оснащен фланцем головки стандарта EN ISO 5211. Благодаря такому стандартизованному интерфейсу оператор может оснащать шаровый кран различными приводами. Прочная конструкция корпуса с дополнительным герметичным уплотнением позволяет использовать его в среде с давлением до 137 бар, а также в вакуумной среде. В </w:t>
      </w:r>
      <w:r>
        <w:lastRenderedPageBreak/>
        <w:t>зависимости от требований заказчика шаровые краны могут иметь максимально широкий или узкий проход.</w:t>
      </w:r>
      <w:bookmarkStart w:id="0" w:name="_GoBack"/>
      <w:bookmarkEnd w:id="0"/>
    </w:p>
    <w:sectPr w:rsidR="006B686A" w:rsidRPr="006B68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48" w:rsidRDefault="00215E48" w:rsidP="00C90839">
      <w:pPr>
        <w:spacing w:after="0" w:line="240" w:lineRule="auto"/>
      </w:pPr>
      <w:r>
        <w:separator/>
      </w:r>
    </w:p>
  </w:endnote>
  <w:endnote w:type="continuationSeparator" w:id="0">
    <w:p w:rsidR="00215E48" w:rsidRDefault="00215E48" w:rsidP="00C9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48" w:rsidRDefault="00215E48" w:rsidP="00C90839">
      <w:pPr>
        <w:spacing w:after="0" w:line="240" w:lineRule="auto"/>
      </w:pPr>
      <w:r>
        <w:separator/>
      </w:r>
    </w:p>
  </w:footnote>
  <w:footnote w:type="continuationSeparator" w:id="0">
    <w:p w:rsidR="00215E48" w:rsidRDefault="00215E48" w:rsidP="00C90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F"/>
    <w:rsid w:val="000F046F"/>
    <w:rsid w:val="00215E48"/>
    <w:rsid w:val="002623D3"/>
    <w:rsid w:val="0057182B"/>
    <w:rsid w:val="006B686A"/>
    <w:rsid w:val="008B4E47"/>
    <w:rsid w:val="0090381F"/>
    <w:rsid w:val="00B8419D"/>
    <w:rsid w:val="00C90839"/>
    <w:rsid w:val="00CB450F"/>
    <w:rsid w:val="00D542C3"/>
    <w:rsid w:val="00E8626D"/>
    <w:rsid w:val="00F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839"/>
  </w:style>
  <w:style w:type="paragraph" w:styleId="Fuzeile">
    <w:name w:val="footer"/>
    <w:basedOn w:val="Standard"/>
    <w:link w:val="FuzeileZchn"/>
    <w:uiPriority w:val="99"/>
    <w:unhideWhenUsed/>
    <w:rsid w:val="00C9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839"/>
  </w:style>
  <w:style w:type="paragraph" w:styleId="Fuzeile">
    <w:name w:val="footer"/>
    <w:basedOn w:val="Standard"/>
    <w:link w:val="FuzeileZchn"/>
    <w:uiPriority w:val="99"/>
    <w:unhideWhenUsed/>
    <w:rsid w:val="00C9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F1D95C1E-DE07-4148-9C7C-3DE85377340B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GEMÜ GmbH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 Ханзельманн</dc:creator>
  <cp:lastModifiedBy>Karle, Roland</cp:lastModifiedBy>
  <cp:revision>7</cp:revision>
  <dcterms:created xsi:type="dcterms:W3CDTF">2018-02-21T13:52:00Z</dcterms:created>
  <dcterms:modified xsi:type="dcterms:W3CDTF">2018-03-19T09:07:00Z</dcterms:modified>
</cp:coreProperties>
</file>