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F3C" w:rsidRPr="00F5056A" w:rsidRDefault="00A84F3C" w:rsidP="006A393C">
      <w:pPr>
        <w:pStyle w:val="Untertitel"/>
        <w:rPr>
          <w:b w:val="0"/>
          <w:sz w:val="22"/>
        </w:rPr>
      </w:pPr>
    </w:p>
    <w:p w:rsidR="00A84F3C" w:rsidRPr="00697EFD" w:rsidRDefault="00A84F3C" w:rsidP="00A84F3C">
      <w:pPr>
        <w:pStyle w:val="Kopfzeile"/>
        <w:tabs>
          <w:tab w:val="clear" w:pos="4536"/>
          <w:tab w:val="clear" w:pos="9072"/>
        </w:tabs>
        <w:rPr>
          <w:sz w:val="22"/>
        </w:rPr>
      </w:pPr>
    </w:p>
    <w:p w:rsidR="00A84F3C" w:rsidRPr="00697EFD" w:rsidRDefault="00A84F3C" w:rsidP="00A84F3C">
      <w:pPr>
        <w:pStyle w:val="Kopfzeile"/>
        <w:tabs>
          <w:tab w:val="clear" w:pos="4536"/>
          <w:tab w:val="clear" w:pos="9072"/>
          <w:tab w:val="left" w:pos="8222"/>
        </w:tabs>
        <w:rPr>
          <w:sz w:val="22"/>
        </w:rPr>
      </w:pPr>
    </w:p>
    <w:p w:rsidR="00A65266" w:rsidRDefault="00A65266" w:rsidP="00936DA0">
      <w:pPr>
        <w:tabs>
          <w:tab w:val="left" w:pos="7088"/>
        </w:tabs>
        <w:rPr>
          <w:sz w:val="16"/>
          <w:lang w:val="en-US"/>
        </w:rPr>
      </w:pPr>
    </w:p>
    <w:p w:rsidR="0009194C" w:rsidRDefault="0009194C" w:rsidP="0009194C">
      <w:pPr>
        <w:tabs>
          <w:tab w:val="left" w:pos="7088"/>
        </w:tabs>
        <w:spacing w:line="360" w:lineRule="auto"/>
        <w:rPr>
          <w:sz w:val="16"/>
          <w:lang w:val="en-US"/>
        </w:rPr>
      </w:pPr>
    </w:p>
    <w:p w:rsidR="00E5075F" w:rsidRPr="005B0C46" w:rsidRDefault="00226C94" w:rsidP="00E5075F">
      <w:pPr>
        <w:spacing w:line="360" w:lineRule="auto"/>
        <w:rPr>
          <w:rFonts w:cs="Arial"/>
          <w:b/>
          <w:sz w:val="24"/>
          <w:szCs w:val="24"/>
        </w:rPr>
      </w:pPr>
      <w:r>
        <w:rPr>
          <w:rFonts w:eastAsiaTheme="minorHAnsi" w:cs="Arial"/>
          <w:b/>
          <w:sz w:val="24"/>
          <w:lang w:val="en-GB"/>
        </w:rPr>
        <w:t>Quarter-turn adapter makes u</w:t>
      </w:r>
      <w:r w:rsidR="00E5075F">
        <w:rPr>
          <w:rFonts w:eastAsiaTheme="minorHAnsi" w:cs="Arial"/>
          <w:b/>
          <w:sz w:val="24"/>
          <w:lang w:val="en-GB"/>
        </w:rPr>
        <w:t>niversal installation of electrical position indicators</w:t>
      </w:r>
      <w:r w:rsidR="00E5075F">
        <w:rPr>
          <w:rFonts w:eastAsiaTheme="minorHAnsi" w:cs="Arial"/>
          <w:b/>
          <w:sz w:val="24"/>
          <w:lang w:val="en-GB"/>
        </w:rPr>
        <w:br/>
        <w:t>possible</w:t>
      </w:r>
    </w:p>
    <w:p w:rsidR="008860AD" w:rsidRPr="00E5075F" w:rsidRDefault="008860AD" w:rsidP="00A42804">
      <w:pPr>
        <w:tabs>
          <w:tab w:val="left" w:pos="1005"/>
        </w:tabs>
        <w:spacing w:line="360" w:lineRule="auto"/>
        <w:rPr>
          <w:rFonts w:cs="Arial"/>
          <w:sz w:val="24"/>
          <w:szCs w:val="22"/>
          <w:lang w:val="en-GB"/>
        </w:rPr>
      </w:pPr>
      <w:r w:rsidRPr="00E5075F">
        <w:rPr>
          <w:rFonts w:cs="Arial"/>
          <w:sz w:val="24"/>
          <w:szCs w:val="22"/>
          <w:lang w:val="en-GB"/>
        </w:rPr>
        <w:tab/>
      </w:r>
      <w:bookmarkStart w:id="0" w:name="_GoBack"/>
      <w:bookmarkEnd w:id="0"/>
    </w:p>
    <w:p w:rsidR="00E5075F" w:rsidRPr="00E5075F" w:rsidRDefault="00E5075F" w:rsidP="00E5075F">
      <w:pPr>
        <w:spacing w:line="360" w:lineRule="auto"/>
        <w:rPr>
          <w:rFonts w:cs="Arial"/>
          <w:b/>
          <w:sz w:val="22"/>
        </w:rPr>
      </w:pPr>
      <w:r w:rsidRPr="00E5075F">
        <w:rPr>
          <w:rFonts w:eastAsiaTheme="minorHAnsi" w:cs="Arial"/>
          <w:b/>
          <w:sz w:val="22"/>
          <w:lang w:val="en-GB"/>
        </w:rPr>
        <w:t>The innovative quarter turn adapters from GEMÜ now enable the operation of electrical position indicators for linear actuators in combination with pneumatic actuators for quarter turn valves.</w:t>
      </w:r>
    </w:p>
    <w:p w:rsidR="005E1D00" w:rsidRPr="00E5075F" w:rsidRDefault="005E1D00" w:rsidP="0079304E">
      <w:pPr>
        <w:spacing w:line="360" w:lineRule="auto"/>
        <w:rPr>
          <w:rFonts w:eastAsiaTheme="minorHAnsi" w:cs="Arial"/>
          <w:color w:val="000000"/>
          <w:sz w:val="36"/>
          <w:szCs w:val="22"/>
          <w:lang w:val="en-GB"/>
        </w:rPr>
      </w:pPr>
    </w:p>
    <w:p w:rsidR="00E5075F" w:rsidRPr="00E5075F" w:rsidRDefault="00E5075F" w:rsidP="00E5075F">
      <w:pPr>
        <w:spacing w:line="360" w:lineRule="auto"/>
        <w:rPr>
          <w:rFonts w:cs="Arial"/>
          <w:sz w:val="22"/>
        </w:rPr>
      </w:pPr>
      <w:r w:rsidRPr="00E5075F">
        <w:rPr>
          <w:rFonts w:eastAsiaTheme="minorHAnsi" w:cs="Arial"/>
          <w:sz w:val="22"/>
          <w:lang w:val="en-GB"/>
        </w:rPr>
        <w:t>To date, when choosing electrical position indicators, users have had to decide beforehand whether they want to install these on a valve with a linear actuator or on a quarter turn valve. This limited the selection of possible position indicators and the relevant devices had to previously be permanently kept in stock.</w:t>
      </w:r>
    </w:p>
    <w:p w:rsidR="0079304E" w:rsidRPr="00E5075F" w:rsidRDefault="00E5075F" w:rsidP="00E5075F">
      <w:pPr>
        <w:spacing w:line="360" w:lineRule="auto"/>
        <w:rPr>
          <w:rFonts w:cs="Arial"/>
          <w:b/>
          <w:sz w:val="24"/>
          <w:szCs w:val="22"/>
          <w:lang w:val="en-US"/>
        </w:rPr>
      </w:pPr>
      <w:r w:rsidRPr="00E5075F">
        <w:rPr>
          <w:rFonts w:eastAsiaTheme="minorHAnsi" w:cs="Arial"/>
          <w:sz w:val="22"/>
          <w:lang w:val="en-GB"/>
        </w:rPr>
        <w:t>Using the innovative quarter-turn adapter from GEMÜ, it is now possible to install the most varied electrical position indicators for linear actuators from the range even on pneumatically operated quarter turn valves. The quarter turn adapter acts as a translator between the rotation of the valve and the linear movement of the electrical position indicator. The user is therefore no longer limited to the selection of position indicators specifically for quarter turn actuators. This enables the maximum possible flexibility for applications and for your inventory.</w:t>
      </w:r>
      <w:r w:rsidRPr="00E5075F">
        <w:rPr>
          <w:rFonts w:eastAsiaTheme="minorHAnsi" w:cs="Arial"/>
          <w:sz w:val="22"/>
          <w:lang w:val="en-GB"/>
        </w:rPr>
        <w:br/>
      </w:r>
      <w:r w:rsidRPr="00E5075F">
        <w:rPr>
          <w:rFonts w:eastAsiaTheme="minorHAnsi" w:cs="Arial"/>
          <w:sz w:val="22"/>
          <w:lang w:val="en-GB"/>
        </w:rPr>
        <w:br/>
        <w:t xml:space="preserve">A further advantage of this wider choice of position indicators is the option to use components with specific approvals and communication interfaces (AS-Interface, IO link or </w:t>
      </w:r>
      <w:proofErr w:type="spellStart"/>
      <w:r w:rsidRPr="00E5075F">
        <w:rPr>
          <w:rFonts w:eastAsiaTheme="minorHAnsi" w:cs="Arial"/>
          <w:sz w:val="22"/>
          <w:lang w:val="en-GB"/>
        </w:rPr>
        <w:t>DeviceNet</w:t>
      </w:r>
      <w:proofErr w:type="spellEnd"/>
      <w:r w:rsidRPr="00E5075F">
        <w:rPr>
          <w:rFonts w:eastAsiaTheme="minorHAnsi" w:cs="Arial"/>
          <w:sz w:val="22"/>
          <w:lang w:val="en-GB"/>
        </w:rPr>
        <w:t>) and electrical position indicators with integrated pilot valves.</w:t>
      </w:r>
    </w:p>
    <w:sectPr w:rsidR="0079304E" w:rsidRPr="00E5075F" w:rsidSect="003B2FE3">
      <w:headerReference w:type="default" r:id="rId9"/>
      <w:footerReference w:type="default" r:id="rId10"/>
      <w:headerReference w:type="first" r:id="rId11"/>
      <w:footerReference w:type="first" r:id="rId12"/>
      <w:pgSz w:w="11906" w:h="16838" w:code="9"/>
      <w:pgMar w:top="2552" w:right="794" w:bottom="2268" w:left="1418" w:header="567" w:footer="397" w:gutter="0"/>
      <w:cols w:space="861"/>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0B0" w:rsidRDefault="00DD60B0">
      <w:r>
        <w:separator/>
      </w:r>
    </w:p>
  </w:endnote>
  <w:endnote w:type="continuationSeparator" w:id="0">
    <w:p w:rsidR="00DD60B0" w:rsidRDefault="00DD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orld">
    <w:charset w:val="00"/>
    <w:family w:val="swiss"/>
    <w:pitch w:val="variable"/>
    <w:sig w:usb0="A0002AEF" w:usb1="C0007FFB" w:usb2="00000008" w:usb3="00000000" w:csb0="000001FF" w:csb1="00000000"/>
  </w:font>
  <w:font w:name="Times Regular">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Pr="003B2FE3" w:rsidRDefault="00DF0B01" w:rsidP="005E7988">
    <w:pPr>
      <w:pStyle w:val="Fuzeile"/>
      <w:spacing w:line="240" w:lineRule="auto"/>
      <w:rPr>
        <w:lang w:val="en-US"/>
      </w:rPr>
    </w:pPr>
    <w:r>
      <w:t xml:space="preserve">GEMÜ Gebr. Müller Apparatebau GmbH &amp; Co. </w:t>
    </w:r>
    <w:r w:rsidRPr="003B2FE3">
      <w:rPr>
        <w:lang w:val="en-US"/>
      </w:rPr>
      <w:t>KG • Fritz-Müller-Str. 6-8 • 74653 Ingelfingen • Germany</w:t>
    </w:r>
    <w:r w:rsidRPr="003B2FE3">
      <w:rPr>
        <w:lang w:val="en-US"/>
      </w:rPr>
      <w:tab/>
      <w:t xml:space="preserve">Page </w:t>
    </w:r>
    <w:r>
      <w:fldChar w:fldCharType="begin"/>
    </w:r>
    <w:r w:rsidRPr="003B2FE3">
      <w:rPr>
        <w:lang w:val="en-US"/>
      </w:rPr>
      <w:instrText>PAGE  \* Arabic  \* MERGEFORMAT</w:instrText>
    </w:r>
    <w:r>
      <w:fldChar w:fldCharType="separate"/>
    </w:r>
    <w:r w:rsidR="00E5075F">
      <w:rPr>
        <w:noProof/>
        <w:lang w:val="en-US"/>
      </w:rPr>
      <w:t>2</w:t>
    </w:r>
    <w:r>
      <w:fldChar w:fldCharType="end"/>
    </w:r>
    <w:r w:rsidR="009E0140" w:rsidRPr="003B2FE3">
      <w:rPr>
        <w:lang w:val="en-US"/>
      </w:rPr>
      <w:t xml:space="preserve"> of</w:t>
    </w:r>
    <w:r w:rsidRPr="003B2FE3">
      <w:rPr>
        <w:lang w:val="en-US"/>
      </w:rPr>
      <w:t xml:space="preserve"> </w:t>
    </w:r>
    <w:r w:rsidR="00DC35B3">
      <w:fldChar w:fldCharType="begin"/>
    </w:r>
    <w:r w:rsidR="00DC35B3" w:rsidRPr="003B2FE3">
      <w:rPr>
        <w:lang w:val="en-US"/>
      </w:rPr>
      <w:instrText>NUMPAGES  \* Arabic  \* MERGEFORMAT</w:instrText>
    </w:r>
    <w:r w:rsidR="00DC35B3">
      <w:fldChar w:fldCharType="separate"/>
    </w:r>
    <w:r w:rsidR="00E5075F">
      <w:rPr>
        <w:noProof/>
        <w:lang w:val="en-US"/>
      </w:rPr>
      <w:t>2</w:t>
    </w:r>
    <w:r w:rsidR="00DC35B3">
      <w:rPr>
        <w:noProof/>
      </w:rPr>
      <w:fldChar w:fldCharType="end"/>
    </w:r>
  </w:p>
  <w:p w:rsidR="00DF0B01" w:rsidRPr="00BA7E08" w:rsidRDefault="00DF0B01" w:rsidP="005E7988">
    <w:pPr>
      <w:pStyle w:val="Webseite"/>
      <w:rPr>
        <w:color w:val="auto"/>
        <w:lang w:val="en-US"/>
      </w:rPr>
    </w:pPr>
    <w:r w:rsidRPr="00BA7E08">
      <w:rPr>
        <w:color w:val="auto"/>
        <w:lang w:val="en-US"/>
      </w:rPr>
      <w:t xml:space="preserve">Tel.: </w:t>
    </w:r>
    <w:r w:rsidR="00EF5A6D">
      <w:rPr>
        <w:color w:val="auto"/>
        <w:lang w:val="en-US"/>
      </w:rPr>
      <w:t>+</w:t>
    </w:r>
    <w:r w:rsidRPr="00BA7E08">
      <w:rPr>
        <w:color w:val="auto"/>
        <w:lang w:val="en-US"/>
      </w:rPr>
      <w:t xml:space="preserve">49 (0) 7940 123-0 • Fax: </w:t>
    </w:r>
    <w:r w:rsidR="00EF5A6D">
      <w:rPr>
        <w:color w:val="auto"/>
        <w:lang w:val="en-US"/>
      </w:rPr>
      <w:t>+</w:t>
    </w:r>
    <w:r w:rsidRPr="00BA7E08">
      <w:rPr>
        <w:color w:val="auto"/>
        <w:lang w:val="en-US"/>
      </w:rPr>
      <w:t>49 (0) 7940 123-192</w:t>
    </w:r>
  </w:p>
  <w:p w:rsidR="00DF0B01" w:rsidRPr="00BA7E08" w:rsidRDefault="00DF0B01" w:rsidP="005E7988">
    <w:pPr>
      <w:pStyle w:val="Webseite"/>
      <w:rPr>
        <w:color w:val="FF0000"/>
        <w:lang w:val="en-US"/>
      </w:rPr>
    </w:pPr>
    <w:r w:rsidRPr="00BA7E08">
      <w:rPr>
        <w:color w:val="FF0000"/>
        <w:lang w:val="en-US"/>
      </w:rPr>
      <w:t>www.gemu-group.com</w:t>
    </w:r>
  </w:p>
  <w:p w:rsidR="00DF0B01" w:rsidRPr="00BA7E08" w:rsidRDefault="00DF0B01" w:rsidP="005E7988">
    <w:pPr>
      <w:pStyle w:val="Webseite"/>
      <w:rPr>
        <w:color w:val="A6A6A6" w:themeColor="background1" w:themeShade="A6"/>
        <w:sz w:val="12"/>
        <w:szCs w:val="12"/>
        <w:lang w:val="en-US"/>
      </w:rPr>
    </w:pPr>
  </w:p>
  <w:p w:rsidR="00DF0B01" w:rsidRPr="00BC51EA"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Limited partnership:</w:t>
    </w:r>
    <w:r>
      <w:rPr>
        <w:color w:val="A6A6A6" w:themeColor="background1" w:themeShade="A6"/>
        <w:sz w:val="10"/>
        <w:szCs w:val="10"/>
        <w:lang w:val="en-US"/>
      </w:rPr>
      <w:t xml:space="preserve"> </w:t>
    </w:r>
    <w:r w:rsidRPr="00BC51EA">
      <w:rPr>
        <w:color w:val="A6A6A6" w:themeColor="background1" w:themeShade="A6"/>
        <w:sz w:val="10"/>
        <w:szCs w:val="10"/>
        <w:lang w:val="en-US"/>
      </w:rPr>
      <w:t>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HRA 590394</w:t>
    </w:r>
    <w:r>
      <w:rPr>
        <w:color w:val="A6A6A6" w:themeColor="background1" w:themeShade="A6"/>
        <w:sz w:val="10"/>
        <w:szCs w:val="10"/>
        <w:lang w:val="en-US"/>
      </w:rPr>
      <w:t xml:space="preserve">; </w:t>
    </w:r>
    <w:r w:rsidRPr="00BC51EA">
      <w:rPr>
        <w:color w:val="A6A6A6" w:themeColor="background1" w:themeShade="A6"/>
        <w:sz w:val="10"/>
        <w:szCs w:val="10"/>
        <w:lang w:val="en-US"/>
      </w:rPr>
      <w:t>Limited partner:</w:t>
    </w:r>
    <w:r>
      <w:rPr>
        <w:color w:val="A6A6A6" w:themeColor="background1" w:themeShade="A6"/>
        <w:sz w:val="10"/>
        <w:szCs w:val="10"/>
        <w:lang w:val="en-US"/>
      </w:rPr>
      <w:t xml:space="preserve"> </w:t>
    </w:r>
    <w:r w:rsidRPr="00BC51EA">
      <w:rPr>
        <w:color w:val="A6A6A6" w:themeColor="background1" w:themeShade="A6"/>
        <w:sz w:val="10"/>
        <w:szCs w:val="10"/>
        <w:lang w:val="en-US"/>
      </w:rPr>
      <w:t>Gebr. Müller GmbH 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HRB 590215</w:t>
    </w:r>
  </w:p>
  <w:p w:rsidR="00DF0B01" w:rsidRPr="00BC51EA" w:rsidRDefault="00DF0B01" w:rsidP="00BC51EA">
    <w:pPr>
      <w:pStyle w:val="Fuzeile"/>
      <w:spacing w:line="240" w:lineRule="auto"/>
      <w:rPr>
        <w:color w:val="A6A6A6" w:themeColor="background1" w:themeShade="A6"/>
        <w:sz w:val="10"/>
        <w:szCs w:val="10"/>
      </w:rPr>
    </w:pPr>
    <w:r w:rsidRPr="00BC51EA">
      <w:rPr>
        <w:color w:val="A6A6A6" w:themeColor="background1" w:themeShade="A6"/>
        <w:sz w:val="10"/>
        <w:szCs w:val="10"/>
      </w:rPr>
      <w:t>Managing Directors: Fritz Müller, Gert Müller, Stephan Müller</w:t>
    </w:r>
  </w:p>
  <w:p w:rsidR="00DF0B01"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VAT number: DE 146281082, Tax number: 76050/04341</w:t>
    </w:r>
  </w:p>
  <w:p w:rsidR="00DF0B01" w:rsidRPr="00BC51EA" w:rsidRDefault="00DF0B01" w:rsidP="00BC51EA">
    <w:pPr>
      <w:pStyle w:val="Webseite"/>
      <w:rPr>
        <w:color w:val="A6A6A6" w:themeColor="background1" w:themeShade="A6"/>
        <w:sz w:val="10"/>
        <w:szCs w:val="1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Pr="003B2FE3" w:rsidRDefault="00DF0B01" w:rsidP="00BC51EA">
    <w:pPr>
      <w:pStyle w:val="Fuzeile"/>
      <w:spacing w:line="240" w:lineRule="auto"/>
      <w:rPr>
        <w:lang w:val="en-US"/>
      </w:rPr>
    </w:pPr>
    <w:r>
      <w:t xml:space="preserve">GEMÜ Gebr. Müller Apparatebau GmbH &amp; Co. </w:t>
    </w:r>
    <w:r w:rsidRPr="003B2FE3">
      <w:rPr>
        <w:lang w:val="en-US"/>
      </w:rPr>
      <w:t>KG • Fritz-Müller-Str. 6-8 • 74653 Ingelfingen • Germany</w:t>
    </w:r>
    <w:r w:rsidRPr="003B2FE3">
      <w:rPr>
        <w:lang w:val="en-US"/>
      </w:rPr>
      <w:tab/>
      <w:t xml:space="preserve">Page </w:t>
    </w:r>
    <w:r>
      <w:fldChar w:fldCharType="begin"/>
    </w:r>
    <w:r w:rsidRPr="003B2FE3">
      <w:rPr>
        <w:lang w:val="en-US"/>
      </w:rPr>
      <w:instrText>PAGE  \* Arabic  \* MERGEFORMAT</w:instrText>
    </w:r>
    <w:r>
      <w:fldChar w:fldCharType="separate"/>
    </w:r>
    <w:r w:rsidR="00E5075F">
      <w:rPr>
        <w:noProof/>
        <w:lang w:val="en-US"/>
      </w:rPr>
      <w:t>1</w:t>
    </w:r>
    <w:r>
      <w:fldChar w:fldCharType="end"/>
    </w:r>
    <w:r w:rsidR="00CA1E52" w:rsidRPr="003B2FE3">
      <w:rPr>
        <w:lang w:val="en-US"/>
      </w:rPr>
      <w:t xml:space="preserve"> of</w:t>
    </w:r>
    <w:r w:rsidRPr="003B2FE3">
      <w:rPr>
        <w:lang w:val="en-US"/>
      </w:rPr>
      <w:t xml:space="preserve"> </w:t>
    </w:r>
    <w:r w:rsidR="00DC35B3">
      <w:fldChar w:fldCharType="begin"/>
    </w:r>
    <w:r w:rsidR="00DC35B3" w:rsidRPr="003B2FE3">
      <w:rPr>
        <w:lang w:val="en-US"/>
      </w:rPr>
      <w:instrText>NUMPAGES  \* Arabic  \* MERGEFORMAT</w:instrText>
    </w:r>
    <w:r w:rsidR="00DC35B3">
      <w:fldChar w:fldCharType="separate"/>
    </w:r>
    <w:r w:rsidR="00E5075F">
      <w:rPr>
        <w:noProof/>
        <w:lang w:val="en-US"/>
      </w:rPr>
      <w:t>1</w:t>
    </w:r>
    <w:r w:rsidR="00DC35B3">
      <w:rPr>
        <w:noProof/>
      </w:rPr>
      <w:fldChar w:fldCharType="end"/>
    </w:r>
  </w:p>
  <w:p w:rsidR="00DF0B01" w:rsidRPr="00BA7E08" w:rsidRDefault="00DF0B01" w:rsidP="00BC51EA">
    <w:pPr>
      <w:pStyle w:val="Webseite"/>
      <w:rPr>
        <w:color w:val="auto"/>
        <w:lang w:val="en-US"/>
      </w:rPr>
    </w:pPr>
    <w:r>
      <w:rPr>
        <w:color w:val="auto"/>
        <w:lang w:val="en-US"/>
      </w:rPr>
      <w:t>Phone: +49 (0) 7940 123-0 • Fax: +</w:t>
    </w:r>
    <w:r w:rsidRPr="00BA7E08">
      <w:rPr>
        <w:color w:val="auto"/>
        <w:lang w:val="en-US"/>
      </w:rPr>
      <w:t>49 (0) 7940 123-192</w:t>
    </w:r>
  </w:p>
  <w:p w:rsidR="00DF0B01" w:rsidRPr="00BA7E08" w:rsidRDefault="00DF0B01" w:rsidP="00BC51EA">
    <w:pPr>
      <w:pStyle w:val="Webseite"/>
      <w:rPr>
        <w:color w:val="FF0000"/>
        <w:lang w:val="en-US"/>
      </w:rPr>
    </w:pPr>
    <w:r w:rsidRPr="00BA7E08">
      <w:rPr>
        <w:color w:val="FF0000"/>
        <w:lang w:val="en-US"/>
      </w:rPr>
      <w:t>www.gemu-group.com</w:t>
    </w:r>
  </w:p>
  <w:p w:rsidR="00DF0B01" w:rsidRPr="00BA7E08" w:rsidRDefault="00DF0B01" w:rsidP="00BC51EA">
    <w:pPr>
      <w:pStyle w:val="Webseite"/>
      <w:rPr>
        <w:color w:val="A6A6A6" w:themeColor="background1" w:themeShade="A6"/>
        <w:sz w:val="12"/>
        <w:szCs w:val="12"/>
        <w:lang w:val="en-US"/>
      </w:rPr>
    </w:pPr>
  </w:p>
  <w:p w:rsidR="00DF0B01" w:rsidRPr="00BC51EA"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Limited partnership:</w:t>
    </w:r>
    <w:r>
      <w:rPr>
        <w:color w:val="A6A6A6" w:themeColor="background1" w:themeShade="A6"/>
        <w:sz w:val="10"/>
        <w:szCs w:val="10"/>
        <w:lang w:val="en-US"/>
      </w:rPr>
      <w:t xml:space="preserve"> </w:t>
    </w:r>
    <w:r w:rsidRPr="00BC51EA">
      <w:rPr>
        <w:color w:val="A6A6A6" w:themeColor="background1" w:themeShade="A6"/>
        <w:sz w:val="10"/>
        <w:szCs w:val="10"/>
        <w:lang w:val="en-US"/>
      </w:rPr>
      <w:t>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HRA 590394</w:t>
    </w:r>
    <w:r>
      <w:rPr>
        <w:color w:val="A6A6A6" w:themeColor="background1" w:themeShade="A6"/>
        <w:sz w:val="10"/>
        <w:szCs w:val="10"/>
        <w:lang w:val="en-US"/>
      </w:rPr>
      <w:t xml:space="preserve">; </w:t>
    </w:r>
    <w:r w:rsidRPr="00BC51EA">
      <w:rPr>
        <w:color w:val="A6A6A6" w:themeColor="background1" w:themeShade="A6"/>
        <w:sz w:val="10"/>
        <w:szCs w:val="10"/>
        <w:lang w:val="en-US"/>
      </w:rPr>
      <w:t>Limited partner:</w:t>
    </w:r>
    <w:r>
      <w:rPr>
        <w:color w:val="A6A6A6" w:themeColor="background1" w:themeShade="A6"/>
        <w:sz w:val="10"/>
        <w:szCs w:val="10"/>
        <w:lang w:val="en-US"/>
      </w:rPr>
      <w:t xml:space="preserve"> </w:t>
    </w:r>
    <w:r w:rsidRPr="00BC51EA">
      <w:rPr>
        <w:color w:val="A6A6A6" w:themeColor="background1" w:themeShade="A6"/>
        <w:sz w:val="10"/>
        <w:szCs w:val="10"/>
        <w:lang w:val="en-US"/>
      </w:rPr>
      <w:t>Gebr. Müller GmbH 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HRB 590215</w:t>
    </w:r>
  </w:p>
  <w:p w:rsidR="00DF0B01" w:rsidRPr="00BC51EA" w:rsidRDefault="00DF0B01" w:rsidP="00BC51EA">
    <w:pPr>
      <w:pStyle w:val="Fuzeile"/>
      <w:spacing w:line="240" w:lineRule="auto"/>
      <w:rPr>
        <w:color w:val="A6A6A6" w:themeColor="background1" w:themeShade="A6"/>
        <w:sz w:val="10"/>
        <w:szCs w:val="10"/>
      </w:rPr>
    </w:pPr>
    <w:r w:rsidRPr="00BC51EA">
      <w:rPr>
        <w:color w:val="A6A6A6" w:themeColor="background1" w:themeShade="A6"/>
        <w:sz w:val="10"/>
        <w:szCs w:val="10"/>
      </w:rPr>
      <w:t>Managing Directors: Fritz Müller, Gert Müller, Stephan Müller</w:t>
    </w:r>
  </w:p>
  <w:p w:rsidR="00DF0B01"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VAT number: DE 146281082, Tax number: 76050/04341</w:t>
    </w:r>
  </w:p>
  <w:p w:rsidR="00DF0B01" w:rsidRPr="00BC51EA" w:rsidRDefault="00DF0B01" w:rsidP="00BC51EA">
    <w:pPr>
      <w:pStyle w:val="Fuzeile"/>
      <w:spacing w:line="240" w:lineRule="auto"/>
      <w:rPr>
        <w:b w:val="0"/>
        <w:sz w:val="10"/>
        <w:szCs w:val="1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0B0" w:rsidRDefault="00DD60B0">
      <w:r>
        <w:separator/>
      </w:r>
    </w:p>
  </w:footnote>
  <w:footnote w:type="continuationSeparator" w:id="0">
    <w:p w:rsidR="00DD60B0" w:rsidRDefault="00DD6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Default="00DF0B01" w:rsidP="008F1259">
    <w:pPr>
      <w:pStyle w:val="Kopfzeile"/>
      <w:tabs>
        <w:tab w:val="clear" w:pos="9072"/>
      </w:tabs>
      <w:ind w:right="-186"/>
      <w:jc w:val="right"/>
    </w:pPr>
  </w:p>
  <w:p w:rsidR="00DF0B01" w:rsidRPr="00BC617B" w:rsidRDefault="00DF0B01" w:rsidP="00D251F2">
    <w:pPr>
      <w:pStyle w:val="Kopfzeile"/>
      <w:tabs>
        <w:tab w:val="clear" w:pos="9072"/>
      </w:tabs>
      <w:ind w:right="-3288"/>
      <w:rPr>
        <w:b/>
      </w:rPr>
    </w:pPr>
    <w:r w:rsidRPr="00BC617B">
      <w:rPr>
        <w:b/>
      </w:rPr>
      <w:tab/>
    </w:r>
    <w:r w:rsidRPr="00BC617B">
      <w:rPr>
        <w:b/>
      </w:rPr>
      <w:tab/>
    </w:r>
    <w:r w:rsidRPr="00BC617B">
      <w:rPr>
        <w:b/>
      </w:rPr>
      <w:tab/>
    </w:r>
    <w:r w:rsidRPr="00BC617B">
      <w:rPr>
        <w:b/>
      </w:rPr>
      <w:tab/>
      <w:t xml:space="preserve">             </w:t>
    </w:r>
    <w:r w:rsidR="00A42804">
      <w:rPr>
        <w:noProof/>
      </w:rPr>
      <w:drawing>
        <wp:anchor distT="0" distB="0" distL="114300" distR="114300" simplePos="0" relativeHeight="251658240" behindDoc="0" locked="0" layoutInCell="1" allowOverlap="1" wp14:anchorId="13ACA3FE" wp14:editId="611C0D54">
          <wp:simplePos x="0" y="0"/>
          <wp:positionH relativeFrom="margin">
            <wp:posOffset>4459846</wp:posOffset>
          </wp:positionH>
          <wp:positionV relativeFrom="margin">
            <wp:posOffset>-1131789</wp:posOffset>
          </wp:positionV>
          <wp:extent cx="1621155"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25273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0B01" w:rsidRDefault="00EB59E1"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100912E0">
          <wp:simplePos x="0" y="0"/>
          <wp:positionH relativeFrom="margin">
            <wp:posOffset>4475480</wp:posOffset>
          </wp:positionH>
          <wp:positionV relativeFrom="margin">
            <wp:posOffset>-804916</wp:posOffset>
          </wp:positionV>
          <wp:extent cx="1621155"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252730"/>
                  </a:xfrm>
                  <a:prstGeom prst="rect">
                    <a:avLst/>
                  </a:prstGeom>
                  <a:noFill/>
                  <a:ln>
                    <a:noFill/>
                  </a:ln>
                </pic:spPr>
              </pic:pic>
            </a:graphicData>
          </a:graphic>
        </wp:anchor>
      </w:drawing>
    </w:r>
    <w:r w:rsidR="00DF0B01">
      <w:rPr>
        <w:noProof/>
      </w:rPr>
      <mc:AlternateContent>
        <mc:Choice Requires="wps">
          <w:drawing>
            <wp:anchor distT="0" distB="0" distL="114300" distR="114300" simplePos="0" relativeHeight="251659776" behindDoc="0" locked="0" layoutInCell="1" allowOverlap="1" wp14:anchorId="6898D0C6" wp14:editId="498E1A90">
              <wp:simplePos x="0" y="0"/>
              <wp:positionH relativeFrom="column">
                <wp:posOffset>4395139</wp:posOffset>
              </wp:positionH>
              <wp:positionV relativeFrom="paragraph">
                <wp:posOffset>769040</wp:posOffset>
              </wp:positionV>
              <wp:extent cx="2099144" cy="76771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144"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0B01" w:rsidRPr="0023585A" w:rsidRDefault="00DF0B01" w:rsidP="003B6A50">
                          <w:pPr>
                            <w:pStyle w:val="Kopfzeile"/>
                            <w:rPr>
                              <w:lang w:val="en-US"/>
                            </w:rPr>
                          </w:pPr>
                          <w:r w:rsidRPr="0023585A">
                            <w:rPr>
                              <w:lang w:val="en-US"/>
                            </w:rPr>
                            <w:t>Corporate Communication</w:t>
                          </w:r>
                        </w:p>
                        <w:p w:rsidR="00DF0B01" w:rsidRPr="0023585A" w:rsidRDefault="000E12DC" w:rsidP="003B6A50">
                          <w:pPr>
                            <w:pStyle w:val="Kopfzeile"/>
                            <w:rPr>
                              <w:lang w:val="en-US"/>
                            </w:rPr>
                          </w:pPr>
                          <w:r>
                            <w:rPr>
                              <w:lang w:val="en-US"/>
                            </w:rPr>
                            <w:t xml:space="preserve">Ivona </w:t>
                          </w:r>
                          <w:r w:rsidR="00226C94">
                            <w:rPr>
                              <w:lang w:val="en-US"/>
                            </w:rPr>
                            <w:t>Meißner</w:t>
                          </w:r>
                        </w:p>
                        <w:p w:rsidR="00DF0B01" w:rsidRPr="004A5F7D" w:rsidRDefault="00CA1E52" w:rsidP="003B6A50">
                          <w:pPr>
                            <w:pStyle w:val="Kopfzeile"/>
                            <w:rPr>
                              <w:lang w:val="en-US"/>
                            </w:rPr>
                          </w:pPr>
                          <w:r>
                            <w:rPr>
                              <w:lang w:val="en-US"/>
                            </w:rPr>
                            <w:t>Phone</w:t>
                          </w:r>
                          <w:r w:rsidR="00DF0B01" w:rsidRPr="004A5F7D">
                            <w:rPr>
                              <w:lang w:val="en-US"/>
                            </w:rPr>
                            <w:t>: +49 (0) 7940 123-</w:t>
                          </w:r>
                          <w:r w:rsidR="00DF0B01">
                            <w:rPr>
                              <w:lang w:val="en-US"/>
                            </w:rPr>
                            <w:t>708</w:t>
                          </w:r>
                        </w:p>
                        <w:p w:rsidR="00DF0B01" w:rsidRPr="0009194C" w:rsidRDefault="00DF0B01" w:rsidP="003B6A50">
                          <w:pPr>
                            <w:pStyle w:val="Kopfzeile"/>
                          </w:pPr>
                          <w:r w:rsidRPr="0009194C">
                            <w:t>Fax: +49 (0) 7940 123-487</w:t>
                          </w:r>
                        </w:p>
                        <w:p w:rsidR="00DF0B01" w:rsidRPr="00A8067B" w:rsidRDefault="00DF0B01" w:rsidP="003B6A50">
                          <w:pPr>
                            <w:pStyle w:val="Kopfzeile"/>
                          </w:pPr>
                          <w:r w:rsidRPr="00A8067B">
                            <w:t xml:space="preserve">E-Mail: </w:t>
                          </w:r>
                          <w:r w:rsidR="00226C94">
                            <w:t>ivona.meissner</w:t>
                          </w:r>
                          <w:r w:rsidRPr="00A8067B">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98D0C6" id="_x0000_t202" coordsize="21600,21600" o:spt="202" path="m,l,21600r21600,l21600,xe">
              <v:stroke joinstyle="miter"/>
              <v:path gradientshapeok="t" o:connecttype="rect"/>
            </v:shapetype>
            <v:shape id="Textfeld 2" o:spid="_x0000_s1026" type="#_x0000_t202" style="position:absolute;margin-left:346.05pt;margin-top:60.55pt;width:165.3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OUXgQIAAA8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" stroked="f">
              <v:textbox>
                <w:txbxContent>
                  <w:p w:rsidR="00DF0B01" w:rsidRPr="0023585A" w:rsidRDefault="00DF0B01" w:rsidP="003B6A50">
                    <w:pPr>
                      <w:pStyle w:val="Kopfzeile"/>
                      <w:rPr>
                        <w:lang w:val="en-US"/>
                      </w:rPr>
                    </w:pPr>
                    <w:r w:rsidRPr="0023585A">
                      <w:rPr>
                        <w:lang w:val="en-US"/>
                      </w:rPr>
                      <w:t>Corporate Communication</w:t>
                    </w:r>
                  </w:p>
                  <w:p w:rsidR="00DF0B01" w:rsidRPr="0023585A" w:rsidRDefault="000E12DC" w:rsidP="003B6A50">
                    <w:pPr>
                      <w:pStyle w:val="Kopfzeile"/>
                      <w:rPr>
                        <w:lang w:val="en-US"/>
                      </w:rPr>
                    </w:pPr>
                    <w:r>
                      <w:rPr>
                        <w:lang w:val="en-US"/>
                      </w:rPr>
                      <w:t xml:space="preserve">Ivona </w:t>
                    </w:r>
                    <w:r w:rsidR="00226C94">
                      <w:rPr>
                        <w:lang w:val="en-US"/>
                      </w:rPr>
                      <w:t>Meißner</w:t>
                    </w:r>
                  </w:p>
                  <w:p w:rsidR="00DF0B01" w:rsidRPr="004A5F7D" w:rsidRDefault="00CA1E52" w:rsidP="003B6A50">
                    <w:pPr>
                      <w:pStyle w:val="Kopfzeile"/>
                      <w:rPr>
                        <w:lang w:val="en-US"/>
                      </w:rPr>
                    </w:pPr>
                    <w:r>
                      <w:rPr>
                        <w:lang w:val="en-US"/>
                      </w:rPr>
                      <w:t>Phone</w:t>
                    </w:r>
                    <w:r w:rsidR="00DF0B01" w:rsidRPr="004A5F7D">
                      <w:rPr>
                        <w:lang w:val="en-US"/>
                      </w:rPr>
                      <w:t>: +49 (0) 7940 123-</w:t>
                    </w:r>
                    <w:r w:rsidR="00DF0B01">
                      <w:rPr>
                        <w:lang w:val="en-US"/>
                      </w:rPr>
                      <w:t>708</w:t>
                    </w:r>
                  </w:p>
                  <w:p w:rsidR="00DF0B01" w:rsidRPr="0009194C" w:rsidRDefault="00DF0B01" w:rsidP="003B6A50">
                    <w:pPr>
                      <w:pStyle w:val="Kopfzeile"/>
                    </w:pPr>
                    <w:r w:rsidRPr="0009194C">
                      <w:t>Fax: +49 (0) 7940 123-487</w:t>
                    </w:r>
                  </w:p>
                  <w:p w:rsidR="00DF0B01" w:rsidRPr="00A8067B" w:rsidRDefault="00DF0B01" w:rsidP="003B6A50">
                    <w:pPr>
                      <w:pStyle w:val="Kopfzeile"/>
                    </w:pPr>
                    <w:r w:rsidRPr="00A8067B">
                      <w:t xml:space="preserve">E-Mail: </w:t>
                    </w:r>
                    <w:r w:rsidR="00226C94">
                      <w:t>ivona.meissner</w:t>
                    </w:r>
                    <w:r w:rsidRPr="00A8067B">
                      <w:t>@gemue.de</w:t>
                    </w:r>
                  </w:p>
                </w:txbxContent>
              </v:textbox>
            </v:shape>
          </w:pict>
        </mc:Fallback>
      </mc:AlternateContent>
    </w:r>
    <w:r w:rsidR="00DF0B01">
      <w:rPr>
        <w:noProof/>
      </w:rPr>
      <mc:AlternateContent>
        <mc:Choice Requires="wps">
          <w:drawing>
            <wp:anchor distT="0" distB="0" distL="114300" distR="114300" simplePos="0" relativeHeight="251661824" behindDoc="0" locked="1" layoutInCell="1" allowOverlap="0" wp14:anchorId="6B9DEFF6" wp14:editId="250B8E8E">
              <wp:simplePos x="0" y="0"/>
              <wp:positionH relativeFrom="page">
                <wp:posOffset>903605</wp:posOffset>
              </wp:positionH>
              <wp:positionV relativeFrom="page">
                <wp:posOffset>2049780</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0B01" w:rsidRPr="005645ED" w:rsidRDefault="00DF0B01" w:rsidP="005645ED">
                          <w:pPr>
                            <w:pStyle w:val="Titel"/>
                            <w:rPr>
                              <w:b w:val="0"/>
                              <w:sz w:val="24"/>
                              <w:szCs w:val="24"/>
                            </w:rPr>
                          </w:pPr>
                          <w:r w:rsidRPr="005645ED">
                            <w:rPr>
                              <w:b w:val="0"/>
                              <w:sz w:val="24"/>
                              <w:szCs w:val="24"/>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DEFF6" id="Text Box 3" o:spid="_x0000_s1027" type="#_x0000_t202" style="position:absolute;margin-left:71.15pt;margin-top:161.4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WergIAALA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" o:allowoverlap="f" filled="f" stroked="f">
              <v:textbox inset="0,0,0,0">
                <w:txbxContent>
                  <w:p w:rsidR="00DF0B01" w:rsidRPr="005645ED" w:rsidRDefault="00DF0B01" w:rsidP="005645ED">
                    <w:pPr>
                      <w:pStyle w:val="Titel"/>
                      <w:rPr>
                        <w:b w:val="0"/>
                        <w:sz w:val="24"/>
                        <w:szCs w:val="24"/>
                      </w:rPr>
                    </w:pPr>
                    <w:r w:rsidRPr="005645ED">
                      <w:rPr>
                        <w:b w:val="0"/>
                        <w:sz w:val="24"/>
                        <w:szCs w:val="24"/>
                      </w:rPr>
                      <w:t>PRESS RELEASE</w:t>
                    </w:r>
                  </w:p>
                </w:txbxContent>
              </v:textbox>
              <w10:wrap anchorx="page" anchory="page"/>
              <w10:anchorlock/>
            </v:shape>
          </w:pict>
        </mc:Fallback>
      </mc:AlternateContent>
    </w:r>
    <w:r w:rsidR="00DF0B01">
      <w:tab/>
    </w:r>
    <w:r w:rsidR="00DF0B01">
      <w:tab/>
    </w:r>
    <w:r w:rsidR="00DF0B01">
      <w:tab/>
    </w:r>
    <w:r w:rsidR="00DF0B01">
      <w:tab/>
    </w:r>
    <w:r w:rsidR="00DF0B01">
      <w:tab/>
    </w:r>
    <w:r w:rsidR="00DF0B01">
      <w:tab/>
    </w:r>
    <w:r w:rsidR="00DF0B01">
      <w:tab/>
    </w:r>
    <w:r w:rsidR="00DF0B01">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0856"/>
    <w:rsid w:val="0000750A"/>
    <w:rsid w:val="000460C8"/>
    <w:rsid w:val="00050DB0"/>
    <w:rsid w:val="0009194C"/>
    <w:rsid w:val="00092213"/>
    <w:rsid w:val="000B788E"/>
    <w:rsid w:val="000E12DC"/>
    <w:rsid w:val="000F0D01"/>
    <w:rsid w:val="0010051D"/>
    <w:rsid w:val="00130D38"/>
    <w:rsid w:val="001515AC"/>
    <w:rsid w:val="00154CF8"/>
    <w:rsid w:val="001652F1"/>
    <w:rsid w:val="00165612"/>
    <w:rsid w:val="001746C4"/>
    <w:rsid w:val="00181F6B"/>
    <w:rsid w:val="001854C6"/>
    <w:rsid w:val="001976BD"/>
    <w:rsid w:val="001A02BE"/>
    <w:rsid w:val="001E55D8"/>
    <w:rsid w:val="001F49B8"/>
    <w:rsid w:val="001F4BF1"/>
    <w:rsid w:val="001F7B46"/>
    <w:rsid w:val="00202265"/>
    <w:rsid w:val="0021145E"/>
    <w:rsid w:val="00213155"/>
    <w:rsid w:val="00226C94"/>
    <w:rsid w:val="00232566"/>
    <w:rsid w:val="0023585A"/>
    <w:rsid w:val="00235AEA"/>
    <w:rsid w:val="00236275"/>
    <w:rsid w:val="002429B4"/>
    <w:rsid w:val="00251978"/>
    <w:rsid w:val="00294B5A"/>
    <w:rsid w:val="002A0855"/>
    <w:rsid w:val="002A204C"/>
    <w:rsid w:val="002B120B"/>
    <w:rsid w:val="002E7BEE"/>
    <w:rsid w:val="00305F51"/>
    <w:rsid w:val="0031460C"/>
    <w:rsid w:val="0031563C"/>
    <w:rsid w:val="00316E53"/>
    <w:rsid w:val="00322CB1"/>
    <w:rsid w:val="00333604"/>
    <w:rsid w:val="00351701"/>
    <w:rsid w:val="00353F39"/>
    <w:rsid w:val="00360B23"/>
    <w:rsid w:val="00367283"/>
    <w:rsid w:val="00372B94"/>
    <w:rsid w:val="00375C23"/>
    <w:rsid w:val="00382444"/>
    <w:rsid w:val="00383575"/>
    <w:rsid w:val="00383CC0"/>
    <w:rsid w:val="00390B46"/>
    <w:rsid w:val="00390F08"/>
    <w:rsid w:val="00397A53"/>
    <w:rsid w:val="003B2FE3"/>
    <w:rsid w:val="003B6A50"/>
    <w:rsid w:val="003F2139"/>
    <w:rsid w:val="003F748A"/>
    <w:rsid w:val="00401E5B"/>
    <w:rsid w:val="0041214D"/>
    <w:rsid w:val="004138C6"/>
    <w:rsid w:val="00416142"/>
    <w:rsid w:val="004205AD"/>
    <w:rsid w:val="00427A8D"/>
    <w:rsid w:val="004673E1"/>
    <w:rsid w:val="0049316D"/>
    <w:rsid w:val="00495A0D"/>
    <w:rsid w:val="004A01E1"/>
    <w:rsid w:val="004A5F7D"/>
    <w:rsid w:val="004C52F6"/>
    <w:rsid w:val="004C6A28"/>
    <w:rsid w:val="005137A3"/>
    <w:rsid w:val="0051628F"/>
    <w:rsid w:val="00517635"/>
    <w:rsid w:val="00523FC0"/>
    <w:rsid w:val="00526C02"/>
    <w:rsid w:val="00541077"/>
    <w:rsid w:val="00546804"/>
    <w:rsid w:val="00552C4E"/>
    <w:rsid w:val="005549B1"/>
    <w:rsid w:val="005645ED"/>
    <w:rsid w:val="00566FB5"/>
    <w:rsid w:val="00574C6D"/>
    <w:rsid w:val="005B5508"/>
    <w:rsid w:val="005B622D"/>
    <w:rsid w:val="005B77BA"/>
    <w:rsid w:val="005E1D00"/>
    <w:rsid w:val="005E571A"/>
    <w:rsid w:val="005E7146"/>
    <w:rsid w:val="005E75E6"/>
    <w:rsid w:val="005E7988"/>
    <w:rsid w:val="005F1067"/>
    <w:rsid w:val="00604EEF"/>
    <w:rsid w:val="00650358"/>
    <w:rsid w:val="00652C2D"/>
    <w:rsid w:val="00656F6C"/>
    <w:rsid w:val="0069406E"/>
    <w:rsid w:val="0069627D"/>
    <w:rsid w:val="00697EFD"/>
    <w:rsid w:val="006A393C"/>
    <w:rsid w:val="006B12C6"/>
    <w:rsid w:val="006D5431"/>
    <w:rsid w:val="006E41C5"/>
    <w:rsid w:val="00731EB5"/>
    <w:rsid w:val="00734B9D"/>
    <w:rsid w:val="00747743"/>
    <w:rsid w:val="00753936"/>
    <w:rsid w:val="00766A2D"/>
    <w:rsid w:val="0079304E"/>
    <w:rsid w:val="00796322"/>
    <w:rsid w:val="00796C60"/>
    <w:rsid w:val="007A08CC"/>
    <w:rsid w:val="007B2565"/>
    <w:rsid w:val="007B6EB1"/>
    <w:rsid w:val="007C1BD5"/>
    <w:rsid w:val="007C5A73"/>
    <w:rsid w:val="007E392B"/>
    <w:rsid w:val="007E7946"/>
    <w:rsid w:val="00817547"/>
    <w:rsid w:val="008279E1"/>
    <w:rsid w:val="00831819"/>
    <w:rsid w:val="008544E3"/>
    <w:rsid w:val="00856DA1"/>
    <w:rsid w:val="00874B37"/>
    <w:rsid w:val="008819AD"/>
    <w:rsid w:val="008860AD"/>
    <w:rsid w:val="0088749B"/>
    <w:rsid w:val="008A5C29"/>
    <w:rsid w:val="008B1A31"/>
    <w:rsid w:val="008C5A36"/>
    <w:rsid w:val="008D7016"/>
    <w:rsid w:val="008F0E39"/>
    <w:rsid w:val="008F1259"/>
    <w:rsid w:val="008F7DBE"/>
    <w:rsid w:val="009021DB"/>
    <w:rsid w:val="009369BE"/>
    <w:rsid w:val="00936DA0"/>
    <w:rsid w:val="00961638"/>
    <w:rsid w:val="00963CD3"/>
    <w:rsid w:val="009707CA"/>
    <w:rsid w:val="009879D4"/>
    <w:rsid w:val="009A16D4"/>
    <w:rsid w:val="009A501D"/>
    <w:rsid w:val="009C4B9E"/>
    <w:rsid w:val="009C725F"/>
    <w:rsid w:val="009D061B"/>
    <w:rsid w:val="009D220E"/>
    <w:rsid w:val="009E0140"/>
    <w:rsid w:val="009E13CF"/>
    <w:rsid w:val="009F089C"/>
    <w:rsid w:val="00A01290"/>
    <w:rsid w:val="00A039F4"/>
    <w:rsid w:val="00A10CE8"/>
    <w:rsid w:val="00A11BEC"/>
    <w:rsid w:val="00A14AE6"/>
    <w:rsid w:val="00A275BA"/>
    <w:rsid w:val="00A42804"/>
    <w:rsid w:val="00A42B3F"/>
    <w:rsid w:val="00A65266"/>
    <w:rsid w:val="00A70AB5"/>
    <w:rsid w:val="00A8067B"/>
    <w:rsid w:val="00A84F3C"/>
    <w:rsid w:val="00A84F75"/>
    <w:rsid w:val="00A9074D"/>
    <w:rsid w:val="00A920CC"/>
    <w:rsid w:val="00A9268D"/>
    <w:rsid w:val="00A92F2C"/>
    <w:rsid w:val="00A94614"/>
    <w:rsid w:val="00AA0D1C"/>
    <w:rsid w:val="00AA3CFB"/>
    <w:rsid w:val="00AB4A32"/>
    <w:rsid w:val="00AE3BEC"/>
    <w:rsid w:val="00AE4759"/>
    <w:rsid w:val="00AF65F0"/>
    <w:rsid w:val="00B17BF6"/>
    <w:rsid w:val="00B22DB8"/>
    <w:rsid w:val="00B26548"/>
    <w:rsid w:val="00B33CE0"/>
    <w:rsid w:val="00B432E9"/>
    <w:rsid w:val="00B55B7C"/>
    <w:rsid w:val="00B76EC4"/>
    <w:rsid w:val="00B8709C"/>
    <w:rsid w:val="00B918B1"/>
    <w:rsid w:val="00B91E47"/>
    <w:rsid w:val="00B9217D"/>
    <w:rsid w:val="00BA7E08"/>
    <w:rsid w:val="00BB1983"/>
    <w:rsid w:val="00BC51EA"/>
    <w:rsid w:val="00BC617B"/>
    <w:rsid w:val="00BE0C8C"/>
    <w:rsid w:val="00C1306E"/>
    <w:rsid w:val="00C41618"/>
    <w:rsid w:val="00C4188C"/>
    <w:rsid w:val="00C44B03"/>
    <w:rsid w:val="00C5559A"/>
    <w:rsid w:val="00C6663D"/>
    <w:rsid w:val="00C72D6F"/>
    <w:rsid w:val="00C777A1"/>
    <w:rsid w:val="00C84658"/>
    <w:rsid w:val="00CA1E52"/>
    <w:rsid w:val="00CA3B5D"/>
    <w:rsid w:val="00CC0271"/>
    <w:rsid w:val="00CC1849"/>
    <w:rsid w:val="00CE0856"/>
    <w:rsid w:val="00CE54FD"/>
    <w:rsid w:val="00D251F2"/>
    <w:rsid w:val="00D619B7"/>
    <w:rsid w:val="00D92FED"/>
    <w:rsid w:val="00DA55EA"/>
    <w:rsid w:val="00DA5BCB"/>
    <w:rsid w:val="00DB2188"/>
    <w:rsid w:val="00DB52D9"/>
    <w:rsid w:val="00DC0DEF"/>
    <w:rsid w:val="00DC35B3"/>
    <w:rsid w:val="00DD60B0"/>
    <w:rsid w:val="00DE7E33"/>
    <w:rsid w:val="00DF0B01"/>
    <w:rsid w:val="00E233F6"/>
    <w:rsid w:val="00E5075F"/>
    <w:rsid w:val="00E70F64"/>
    <w:rsid w:val="00E76A3E"/>
    <w:rsid w:val="00E77CB9"/>
    <w:rsid w:val="00E867C7"/>
    <w:rsid w:val="00EB59E1"/>
    <w:rsid w:val="00EF5A6D"/>
    <w:rsid w:val="00EF626D"/>
    <w:rsid w:val="00EF7DC5"/>
    <w:rsid w:val="00F01865"/>
    <w:rsid w:val="00F40475"/>
    <w:rsid w:val="00F40C82"/>
    <w:rsid w:val="00F47E6A"/>
    <w:rsid w:val="00F5056A"/>
    <w:rsid w:val="00F517FE"/>
    <w:rsid w:val="00F5297A"/>
    <w:rsid w:val="00F631D9"/>
    <w:rsid w:val="00F959FC"/>
    <w:rsid w:val="00FA2187"/>
    <w:rsid w:val="00FB50D8"/>
    <w:rsid w:val="00FC5835"/>
    <w:rsid w:val="00FE1086"/>
    <w:rsid w:val="00FE1588"/>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1120D624"/>
  <w15:docId w15:val="{EE312B56-C78D-4072-A9AE-973B0B045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w:qFormat/>
    <w:rsid w:val="008F7DBE"/>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customStyle="1" w:styleId="HeadlineFliesstext">
    <w:name w:val="Headline Fliesstext"/>
    <w:basedOn w:val="Standard"/>
    <w:link w:val="HeadlineFliesstextZchn"/>
    <w:qFormat/>
    <w:rsid w:val="00F01865"/>
    <w:pPr>
      <w:autoSpaceDE w:val="0"/>
      <w:autoSpaceDN w:val="0"/>
      <w:adjustRightInd w:val="0"/>
      <w:spacing w:after="300" w:line="360" w:lineRule="auto"/>
    </w:pPr>
    <w:rPr>
      <w:rFonts w:ascii="Arial Black" w:eastAsia="Calibri" w:hAnsi="Arial Black" w:cs="Arial"/>
      <w:bCs/>
      <w:color w:val="C00000"/>
      <w:sz w:val="28"/>
      <w:szCs w:val="28"/>
      <w:lang w:val="en-GB"/>
    </w:rPr>
  </w:style>
  <w:style w:type="character" w:customStyle="1" w:styleId="HeadlineFliesstextZchn">
    <w:name w:val="Headline Fliesstext Zchn"/>
    <w:basedOn w:val="Absatz-Standardschriftart"/>
    <w:link w:val="HeadlineFliesstext"/>
    <w:rsid w:val="00F01865"/>
    <w:rPr>
      <w:rFonts w:ascii="Arial Black" w:eastAsia="Calibri" w:hAnsi="Arial Black" w:cs="Arial"/>
      <w:bCs/>
      <w:color w:val="C00000"/>
      <w:sz w:val="28"/>
      <w:szCs w:val="28"/>
      <w:lang w:val="en-GB"/>
    </w:rPr>
  </w:style>
  <w:style w:type="paragraph" w:customStyle="1" w:styleId="1gnheadline">
    <w:name w:val="1_gn_headline"/>
    <w:basedOn w:val="Standard"/>
    <w:uiPriority w:val="99"/>
    <w:rsid w:val="00D619B7"/>
    <w:pPr>
      <w:autoSpaceDE w:val="0"/>
      <w:autoSpaceDN w:val="0"/>
      <w:adjustRightInd w:val="0"/>
      <w:spacing w:line="520" w:lineRule="atLeast"/>
      <w:textAlignment w:val="center"/>
    </w:pPr>
    <w:rPr>
      <w:rFonts w:ascii="Helvetica World" w:eastAsia="Times Regular" w:hAnsi="Helvetica World" w:cs="Helvetica World"/>
      <w:color w:val="C31824"/>
      <w:spacing w:val="-6"/>
      <w:sz w:val="56"/>
      <w:szCs w:val="56"/>
      <w:lang w:val="en-GB" w:eastAsia="en-US"/>
    </w:rPr>
  </w:style>
  <w:style w:type="character" w:customStyle="1" w:styleId="hochgestellt">
    <w:name w:val="hochgestellt"/>
    <w:uiPriority w:val="99"/>
    <w:rsid w:val="00D619B7"/>
    <w:rPr>
      <w:vertAlign w:val="superscript"/>
    </w:rPr>
  </w:style>
  <w:style w:type="paragraph" w:styleId="StandardWeb">
    <w:name w:val="Normal (Web)"/>
    <w:basedOn w:val="Standard"/>
    <w:uiPriority w:val="99"/>
    <w:unhideWhenUsed/>
    <w:rsid w:val="00D619B7"/>
    <w:pPr>
      <w:spacing w:before="100" w:beforeAutospacing="1" w:after="100" w:afterAutospacing="1" w:line="240" w:lineRule="auto"/>
    </w:pPr>
    <w:rPr>
      <w:rFonts w:ascii="Times New Roman" w:eastAsiaTheme="minorHAnsi"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72604-0E14-40D9-82E8-E1C3BE64F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196</Words>
  <Characters>1237</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Jovic, Ivona</dc:creator>
  <cp:lastModifiedBy>Meißner, Ivona</cp:lastModifiedBy>
  <cp:revision>10</cp:revision>
  <cp:lastPrinted>2017-08-14T14:05:00Z</cp:lastPrinted>
  <dcterms:created xsi:type="dcterms:W3CDTF">2017-11-16T10:02:00Z</dcterms:created>
  <dcterms:modified xsi:type="dcterms:W3CDTF">2018-08-08T10:01:00Z</dcterms:modified>
</cp:coreProperties>
</file>