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0F4C6E" w:rsidRPr="000F4C6E" w:rsidRDefault="000F4C6E" w:rsidP="000F4C6E">
      <w:pPr>
        <w:rPr>
          <w:b/>
        </w:rPr>
      </w:pPr>
      <w:r>
        <w:rPr>
          <w:lang w:val="es-ES"/>
          <w:rFonts w:ascii="Arial" w:cs="minorBidi" w:eastAsia="minorHAnsi" w:hAnsi="Arial" w:cstheme="minorBidi" w:eastAsiaTheme="minorHAnsi"/>
          <w:b w:val="on"/>
          <w:sz w:val="20"/>
        </w:rPr>
        <w:t xml:space="preserve">Envasado flexible y preciso con la nueva generación de válvulas de llenado</w:t>
      </w:r>
    </w:p>
    <w:p w:rsidR="000F4C6E" w:rsidRPr="000F4C6E" w:rsidRDefault="000F4C6E" w:rsidP="000F4C6E">
      <w:pPr>
        <w:rPr>
          <w:b/>
        </w:rPr>
      </w:pPr>
      <w:r>
        <w:rPr>
          <w:lang w:val="es-ES"/>
          <w:rFonts w:ascii="Arial" w:cs="minorBidi" w:eastAsia="minorHAnsi" w:hAnsi="Arial" w:cstheme="minorBidi" w:eastAsiaTheme="minorHAnsi"/>
          <w:b w:val="on"/>
          <w:sz w:val="20"/>
        </w:rPr>
        <w:t xml:space="preserve">Con el fin de reducir los trabajos de reequipamiento y mantenimiento del envasado aséptico, ahora hay disponible un concepto de sellado único independiente del medio.</w:t>
      </w:r>
    </w:p>
    <w:p w:rsidR="000F4C6E" w:rsidRDefault="000F4C6E" w:rsidP="000F4C6E"/>
    <w:p w:rsidR="000F4C6E" w:rsidRDefault="000F4C6E" w:rsidP="000F4C6E">
      <w:r>
        <w:rPr>
          <w:lang w:val="es-ES"/>
          <w:rFonts w:ascii="Arial" w:cs="minorBidi" w:eastAsia="minorHAnsi" w:hAnsi="Arial" w:cstheme="minorBidi" w:eastAsiaTheme="minorHAnsi"/>
          <w:sz w:val="20"/>
        </w:rPr>
        <w:t xml:space="preserve">Tecnología de envasado para líquidos</w:t>
      </w:r>
    </w:p>
    <w:p w:rsidR="000F4C6E" w:rsidRDefault="000F4C6E" w:rsidP="000F4C6E">
      <w:proofErr w:type="spellStart"/>
      <w:proofErr w:type="spellEnd"/>
      <w:r>
        <w:rPr>
          <w:lang w:val="es-ES"/>
          <w:rFonts w:ascii="Arial" w:cs="minorBidi" w:eastAsia="minorHAnsi" w:hAnsi="Arial" w:cstheme="minorBidi" w:eastAsiaTheme="minorHAnsi"/>
          <w:sz w:val="20"/>
        </w:rPr>
        <w:t xml:space="preserve">La diversidad en constante crecimiento de bebidas, alimentos líquidos, productos farmacéuticos y cosmética decorativa que deben dosificarse y envasarse de forma segura en el parque de máquinas plantea un gran desafío a constructores y explotadores de instalaciones. También las distintas formas de los recipientes, desde botellas o latas hasta saquitos, aumentan la cantidad de trabajo por cada ciclo de envasado.</w:t>
      </w:r>
    </w:p>
    <w:p w:rsidR="000F4C6E" w:rsidRDefault="000F4C6E" w:rsidP="000F4C6E"/>
    <w:p w:rsidR="000F4C6E" w:rsidRDefault="000F4C6E" w:rsidP="000F4C6E">
      <w:r>
        <w:rPr>
          <w:lang w:val="es-ES"/>
          <w:rFonts w:ascii="Arial" w:cs="minorBidi" w:eastAsia="minorHAnsi" w:hAnsi="Arial" w:cstheme="minorBidi" w:eastAsiaTheme="minorHAnsi"/>
          <w:sz w:val="20"/>
        </w:rPr>
        <w:t xml:space="preserve">Reducción de los trabajos de reequipamiento gracias al sellado en forma cónica</w:t>
      </w:r>
    </w:p>
    <w:p w:rsidR="000F4C6E" w:rsidRDefault="000F4C6E" w:rsidP="000F4C6E">
      <w:proofErr w:type="spellStart"/>
      <w:proofErr w:type="spellEnd"/>
      <w:proofErr w:type="spellStart"/>
      <w:proofErr w:type="spellEnd"/>
      <w:proofErr w:type="spellStart"/>
      <w:proofErr w:type="spellEnd"/>
      <w:r>
        <w:rPr>
          <w:lang w:val="es-ES"/>
          <w:rFonts w:ascii="Arial" w:cs="minorBidi" w:eastAsia="minorHAnsi" w:hAnsi="Arial" w:cstheme="minorBidi" w:eastAsiaTheme="minorHAnsi"/>
          <w:sz w:val="20"/>
        </w:rPr>
        <w:t xml:space="preserve">La compañía especializada en válvulas GEMÜ responde a estos desafíos cada vez mayores lanzando al mercado una innovadora plataforma de válvula de llenado. Está basada en la tecnología PD de GEMÜ, galardonada con el premio a la innovación «ACHEMA Innovation Award». Este nuevo concepto de sellado está formado por un diafragma cónico (PD) de elevada resistencia fabricado en PTFE modificado (TFM™). Con él pueden envasarse asépticamente también medios líquidos carbonatados o que contengan pulpa o aceite, como por ejemplo leche y limonada. Gracias a la forma cónica, la válvula de llenado neumática GEMÜ F40 y la válvula de llenado motorizada GEMÜ F60 alcanzan unas cifras muy altas de cambios de conmutación y una dosificación sumamente precisa con una precisión de posicionamiento de hasta 10 µm. Además, el nuevo concepto de sellado permite una separación hermética de las piezas actuadoras de la zona del producto. Con ello y gracias a las demás características constructivas, las válvulas son conformes a FDA y USP Class IV y cumplen los requisitos que se exigen al «diseño higiénico» y los que establece el Reglamento sobre alimentos (CE) n.º 1935/2004.</w:t>
      </w:r>
    </w:p>
    <w:p w:rsidR="000F4C6E" w:rsidRDefault="000F4C6E" w:rsidP="000F4C6E"/>
    <w:p w:rsidR="000F4C6E" w:rsidRDefault="000F4C6E" w:rsidP="000F4C6E">
      <w:r>
        <w:rPr>
          <w:lang w:val="es-ES"/>
          <w:rFonts w:ascii="Arial" w:cs="minorBidi" w:eastAsia="minorHAnsi" w:hAnsi="Arial" w:cstheme="minorBidi" w:eastAsiaTheme="minorHAnsi"/>
          <w:sz w:val="20"/>
        </w:rPr>
        <w:t xml:space="preserve">Fácil mantenimiento gracias al sistema de cartuchos de repuesto</w:t>
      </w:r>
    </w:p>
    <w:p w:rsidR="000F4C6E" w:rsidRDefault="000F4C6E" w:rsidP="000F4C6E">
      <w:proofErr w:type="spellStart"/>
      <w:proofErr w:type="spellEnd"/>
      <w:r>
        <w:rPr>
          <w:lang w:val="es-ES"/>
          <w:rFonts w:ascii="Arial" w:cs="minorBidi" w:eastAsia="minorHAnsi" w:hAnsi="Arial" w:cstheme="minorBidi" w:eastAsiaTheme="minorHAnsi"/>
          <w:sz w:val="20"/>
        </w:rPr>
        <w:t xml:space="preserve">La válvula de llenado accionada neumáticamente GEMÜ F40 permite valores Kv altos, además de un control preciso y rápido con una construcción compacta. Al mismo tiempo, el mantenimiento resulta fácil y rápido gracias al sistema patentado de cartuchos de repuesto, con el cual los tiempos de inactividad son cosa del pasado. Además, a la válvula de llenado pueden adaptarse diferentes accesorios opcionales de la extensa gama de accesorios de GEMÜ, como por ejemplo un limitador de carrera o un posicionador.</w:t>
      </w:r>
    </w:p>
    <w:p w:rsidR="000F4C6E" w:rsidRDefault="000F4C6E" w:rsidP="000F4C6E"/>
    <w:p w:rsidR="000F4C6E" w:rsidRDefault="000F4C6E" w:rsidP="000F4C6E">
      <w:r>
        <w:rPr>
          <w:lang w:val="es-ES"/>
          <w:rFonts w:ascii="Arial" w:cs="minorBidi" w:eastAsia="minorHAnsi" w:hAnsi="Arial" w:cstheme="minorBidi" w:eastAsiaTheme="minorHAnsi"/>
          <w:sz w:val="20"/>
        </w:rPr>
        <w:t xml:space="preserve">Precisión incluso en instalaciones de envasado móviles, en salas blancas o con aislamiento</w:t>
      </w:r>
    </w:p>
    <w:p w:rsidR="000F4C6E" w:rsidRDefault="000F4C6E" w:rsidP="000F4C6E">
      <w:proofErr w:type="spellStart"/>
      <w:proofErr w:type="spellEnd"/>
      <w:r>
        <w:rPr>
          <w:lang w:val="es-ES"/>
          <w:rFonts w:ascii="Arial" w:cs="minorBidi" w:eastAsia="minorHAnsi" w:hAnsi="Arial" w:cstheme="minorBidi" w:eastAsiaTheme="minorHAnsi"/>
          <w:sz w:val="20"/>
        </w:rPr>
        <w:t xml:space="preserve">Además de una mayor flexibilidad, en el mercado también se demandan en parte instalaciones móviles, que, según el caso, también deben utilizarse sin aire comprimido. Para esta aplicación y para todas aquellas aplicaciones en las que se requiere una gran precisión de posicionamiento, se ha diseñado la válvula de llenado GEMÜ F60. Gracias a su control eléctrico que controla la válvula en tiempo real, de ahora en adelante se facilita considerablemente el ajuste y el cambio de la instalación de llenado cuando se modifica el medio o el recipiente de llenado. El recorrido exacto de curvas de llenado programables libremente permite controlar perfectamente la cantidad y la velocidad de envasado en función del medio y el recipiente. El servoaccionamiento se caracteriza por su elevada precisión de posicionamiento de hasta 10 µm y por una velocidad de desplazamiento de hasta 200 mm/s. Con un controlador, la válvula de llenado motorizada se puede integrar directamente en el sistema de mando central de la máquina asistido por software de la instalación de envasado. Por lo tanto, está especialmente indicada para utilizarse en llenadoras lineales o rotativas, para el envasado de medicamentos o para el llenado de bolsas de goteo intravenoso. Puesto que la válvula de llenado GEMÜ F60 no genera aire de salida, puede utilizarse incluso en salas blancas o con aislamiento.</w:t>
      </w:r>
    </w:p>
    <w:p w:rsidR="000F4C6E" w:rsidRDefault="000F4C6E" w:rsidP="000F4C6E"/>
    <w:p w:rsidR="00D542C3" w:rsidRDefault="000F4C6E" w:rsidP="000F4C6E">
      <w:r>
        <w:rPr>
          <w:lang w:val="es-ES"/>
          <w:rFonts w:ascii="Arial" w:cs="minorBidi" w:eastAsia="minorHAnsi" w:hAnsi="Arial" w:cstheme="minorBidi" w:eastAsiaTheme="minorHAnsi"/>
          <w:sz w:val="20"/>
        </w:rPr>
        <w:t xml:space="preserve">Las dos válvulas de llenado GEMÜ F40 y GEMÜ F60 constituyen la estructura básica de la nueva plataforma de válvula de llenado GEMÜ. Actualmente la gama de productos se está ampliando poco a poco con el objetivo de crear una plataforma modular que permita combinar puntos de llenado configurables individualmente.</w:t>
      </w:r>
    </w:p>
    <w:sectPr w:rsidR="00D542C3" w:rsidSect="000F4C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6E"/>
    <w:rsid w:val="000F046F"/>
    <w:rsid w:val="000F4C6E"/>
    <w:rsid w:val="00165778"/>
    <w:rsid w:val="001D1C56"/>
    <w:rsid w:val="001F7F99"/>
    <w:rsid w:val="00235264"/>
    <w:rsid w:val="003073B2"/>
    <w:rsid w:val="003B575D"/>
    <w:rsid w:val="00430DE7"/>
    <w:rsid w:val="0052478B"/>
    <w:rsid w:val="00525154"/>
    <w:rsid w:val="005C4A15"/>
    <w:rsid w:val="00695730"/>
    <w:rsid w:val="006D52B8"/>
    <w:rsid w:val="006E7FAD"/>
    <w:rsid w:val="006F129A"/>
    <w:rsid w:val="007124E9"/>
    <w:rsid w:val="007205D0"/>
    <w:rsid w:val="00737D6E"/>
    <w:rsid w:val="0078110C"/>
    <w:rsid w:val="008B4E47"/>
    <w:rsid w:val="008C691E"/>
    <w:rsid w:val="008F3764"/>
    <w:rsid w:val="00937A1C"/>
    <w:rsid w:val="00B26210"/>
    <w:rsid w:val="00BF70EC"/>
    <w:rsid w:val="00D32436"/>
    <w:rsid w:val="00D542C3"/>
    <w:rsid w:val="00D75F60"/>
    <w:rsid w:val="00DC4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2AF7"/>
  <w15:chartTrackingRefBased/>
  <w15:docId w15:val="{51339DAF-09B3-43E7-AE57-D1E0C6B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table" w:styleId="Tabellenraster">
    <w:name w:val="Table Grid"/>
    <w:basedOn w:val="NormaleTabelle"/>
    <w:uiPriority w:val="59"/>
    <w:unhideWhenUsed/>
    <w:rsid w:val="00737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519</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Specht, Sina</dc:creator>
  <cp:keywords/>
  <dc:description/>
  <cp:lastModifiedBy>Specht, Sina</cp:lastModifiedBy>
  <cp:revision>21</cp:revision>
  <dcterms:created xsi:type="dcterms:W3CDTF">2019-02-20T09:01:00Z</dcterms:created>
  <dcterms:modified xsi:type="dcterms:W3CDTF">2019-02-25T12:11:00Z</dcterms:modified>
</cp:coreProperties>
</file>