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69378B" w:rsidRPr="00D86555" w:rsidRDefault="0069378B" w:rsidP="0069378B">
      <w:pPr>
        <w:pStyle w:val="Titel"/>
        <w:rPr>
          <w:color w:val="auto"/>
        </w:rPr>
      </w:pPr>
      <w:r>
        <w:rPr>
          <w:lang w:val="nl-NL"/>
          <w:rFonts w:ascii="majorHAnsi" w:cs="majorBidi" w:eastAsia="majorEastAsia" w:hAnsi="majorHAnsi" w:asciiTheme="majorHAnsi" w:cstheme="majorBidi" w:eastAsiaTheme="majorEastAsia" w:hAnsiTheme="majorHAnsi"/>
          <w:color w:val="auto"/>
          <w:sz w:val="32"/>
          <w:kern w:val="28"/>
          <w:spacing w:val="-10"/>
        </w:rPr>
        <w:t xml:space="preserve">Eindschakelaarbox voor zwenkarmaturen</w:t>
      </w:r>
    </w:p>
    <w:p w:rsidR="00D86555" w:rsidRDefault="00D86555" w:rsidP="00D86555">
      <w:pPr>
        <w:rPr>
          <w:rFonts w:asciiTheme="majorHAnsi" w:eastAsiaTheme="majorEastAsia" w:hAnsiTheme="majorHAnsi" w:cstheme="majorBidi"/>
          <w:spacing w:val="-10"/>
          <w:kern w:val="28"/>
          <w:sz w:val="32"/>
          <w:szCs w:val="56"/>
        </w:rPr>
      </w:pPr>
      <w:r>
        <w:rPr>
          <w:lang w:val="nl-NL"/>
          <w:rFonts w:ascii="majorHAnsi" w:cs="majorBidi" w:eastAsia="majorEastAsia" w:hAnsi="majorHAnsi" w:asciiTheme="majorHAnsi" w:cstheme="majorBidi" w:eastAsiaTheme="majorEastAsia" w:hAnsiTheme="majorHAnsi"/>
          <w:sz w:val="32"/>
          <w:kern w:val="28"/>
          <w:spacing w:val="-10"/>
        </w:rPr>
        <w:t xml:space="preserve">GEMÜ breidt assortiment positiemelders voor zwenkarmaturen uit</w:t>
      </w:r>
    </w:p>
    <w:p w:rsidR="0069378B" w:rsidRDefault="0069378B" w:rsidP="00D20554">
      <w:pPr>
        <w:rPr>
          <w:i/>
        </w:rPr>
      </w:pPr>
      <w:r>
        <w:rPr>
          <w:lang w:val="nl-NL"/>
          <w:rFonts w:ascii="Arial" w:cs="minorBidi" w:eastAsia="minorHAnsi" w:hAnsi="Arial" w:cstheme="minorBidi" w:eastAsiaTheme="minorHAnsi"/>
          <w:i w:val="on"/>
          <w:sz w:val="20"/>
        </w:rPr>
        <w:t xml:space="preserve">De afsluiterspecialist GEMÜ brengt elektrische positiemelders voor met de hand en pneumatisch bediende zwenkarmaturen op de markt.</w:t>
      </w:r>
    </w:p>
    <w:p w:rsidR="00D80422" w:rsidRDefault="008A6E3D" w:rsidP="0069378B">
      <w:r>
        <w:rPr>
          <w:lang w:val="nl-NL"/>
          <w:rFonts w:ascii="Arial" w:cs="minorBidi" w:eastAsia="minorHAnsi" w:hAnsi="Arial" w:cstheme="minorBidi" w:eastAsiaTheme="minorHAnsi"/>
          <w:sz w:val="20"/>
        </w:rPr>
        <w:t xml:space="preserve">De eindschakelaarbox GEMÜ LSC registreert ten behoeve van de automatisering van </w:t>
      </w:r>
      <w:bookmarkStart w:id="0" w:name="_Hlk8635714"/>
      <w:r>
        <w:rPr>
          <w:lang w:val="nl-NL"/>
          <w:rFonts w:ascii="Arial" w:cs="minorBidi" w:eastAsia="minorHAnsi" w:hAnsi="Arial" w:cstheme="minorBidi" w:eastAsiaTheme="minorHAnsi"/>
          <w:sz w:val="20"/>
        </w:rPr>
        <w:t xml:space="preserve">procesinstallaties</w:t>
      </w:r>
      <w:bookmarkEnd w:id="0"/>
      <w:r>
        <w:rPr>
          <w:lang w:val="nl-NL"/>
          <w:rFonts w:ascii="Arial" w:cs="minorBidi" w:eastAsia="minorHAnsi" w:hAnsi="Arial" w:cstheme="minorBidi" w:eastAsiaTheme="minorHAnsi"/>
          <w:sz w:val="20"/>
        </w:rPr>
        <w:t xml:space="preserve"> </w:t>
      </w:r>
      <w:hyperlink r:id="rId8" w:history="1"/>
      <w:r>
        <w:rPr>
          <w:lang w:val="nl-NL"/>
          <w:rFonts w:ascii="Arial" w:cs="minorBidi" w:eastAsia="minorHAnsi" w:hAnsi="Arial" w:cstheme="minorBidi" w:eastAsiaTheme="minorHAnsi"/>
          <w:sz w:val="20"/>
        </w:rPr>
        <w:t xml:space="preserve">de afsluiterpositie bij met de hand en pneumatisch bediende zwenkarmaturen. Deze wordt via een optische indicator gesignaleerd en aan de installatiebesturing doorgegeven. De positiemelder GEMÜ LSC kan op alle zwenkarmaturen zoals afsluitkleppen of kogelkranen met norminterface VDI/VDE 3845 worden gemonteerd. GEMÜ biedt al voorgeïnstalleerde oplossingen op GEMÜ-afsluitkleppen of kogelkranen aan, maar het is ook mogelijk om deze achteraf te monteren. Er kunnen maximaal vier positiemeldingen worden gerealiseerd. De eindpositieschakelaar GEMÜ LSC is behalve met eenvoudige microschakelaars ook met 2-draads- of 3-draads-naderingsschakelaars leverbaar. De schakelaar valt onder beschermingsklasse IP 67 en kan worden gebruikt in volgens ATEX en IECEX explosiebeveiligde gebieden. De eindschakelaarbox GEMÜ LSC werd bovendien op betrouwbaarheid van de veiligheidsfuncties getest en beschikt over een SIL-goedkeuring. Een 3D-view of een OPEN/DICHT-LED-indicatie is optioneel leverbaar. Bovendien zijn diverse elektrische aansluitingen zoals een M20-kabelwartel, een M12-stekker of een NPT-schroefdraadaansluiting beschikbaar. </w:t>
      </w:r>
    </w:p>
    <w:p w:rsidR="00523F12" w:rsidRDefault="00523F12" w:rsidP="0069378B">
      <w:r>
        <w:rPr>
          <w:lang w:val="nl-NL"/>
          <w:rFonts w:ascii="Arial" w:cs="minorBidi" w:eastAsia="minorHAnsi" w:hAnsi="Arial" w:cstheme="minorBidi" w:eastAsiaTheme="minorHAnsi"/>
          <w:sz w:val="20"/>
        </w:rPr>
        <w:t xml:space="preserve">Als aanvulling op de bestaande inductieve dubbele sensor GEMÜ LSF breidt de onderneming met de eindschakelaarbox GEMÜ LSC haar assortiment positiemelders voor zwenkarmaturen uit. Hiermee is de integratie en besturing van zwenkarmaturen in geautomatiseerde installaties mogelijk.</w:t>
      </w:r>
    </w:p>
    <w:p w:rsidR="00063244" w:rsidRDefault="00063244" w:rsidP="0069378B"/>
    <w:p w:rsidR="00063244" w:rsidRDefault="00134ACE" w:rsidP="00063244">
      <w:pPr>
        <w:keepNext/>
      </w:pPr>
      <w:r>
        <w:rPr>
          <w:lang w:val="nl-NL"/>
          <w:rFonts w:ascii="Arial" w:cs="minorBidi" w:eastAsia="minorHAnsi" w:hAnsi="Arial" w:cstheme="minorBidi" w:eastAsiaTheme="minorHAnsi"/>
          <w:sz w:val="20"/>
          <w:noProof w:val="on"/>
        </w:rPr>
        <w:t xml:space="preserve"> </w:t>
      </w:r>
    </w:p>
    <w:p w:rsidR="00063244" w:rsidRDefault="00063244" w:rsidP="00063244">
      <w:pPr>
        <w:pStyle w:val="Beschriftung"/>
      </w:pPr>
      <w:r>
        <w:rPr>
          <w:lang w:val="nl-NL"/>
          <w:rFonts w:ascii="Arial" w:cs="minorBidi" w:eastAsia="minorHAnsi" w:hAnsi="Arial" w:cstheme="minorBidi" w:eastAsiaTheme="minorHAnsi"/>
          <w:color w:val="4D4D4D" w:themeColor="text2"/>
          <w:sz w:val="18"/>
        </w:rPr>
        <w:t xml:space="preserve">Afbeelding </w:t>
      </w:r>
      <w:r w:rsidR="00BA1296">
        <w:rPr>
          <w:noProof/>
        </w:rPr>
        <w:fldChar w:fldCharType="begin"/>
      </w:r>
      <w:r w:rsidR="00BA1296">
        <w:rPr>
          <w:noProof/>
        </w:rPr>
        <w:instrText xml:space="preserve"> SEQ Abbildung \* ARABIC </w:instrText>
      </w:r>
      <w:r w:rsidR="00BA1296">
        <w:rPr>
          <w:noProof/>
        </w:rPr>
        <w:fldChar w:fldCharType="separate"/>
      </w:r>
      <w:r>
        <w:rPr>
          <w:noProof/>
        </w:rPr>
        <w:t>1</w:t>
      </w:r>
      <w:r w:rsidR="00BA1296">
        <w:rPr>
          <w:noProof/>
        </w:rPr>
        <w:fldChar w:fldCharType="end"/>
      </w:r>
      <w:r>
        <w:rPr>
          <w:lang w:val="nl-NL"/>
          <w:rFonts w:ascii="Arial" w:cs="minorBidi" w:eastAsia="minorHAnsi" w:hAnsi="Arial" w:cstheme="minorBidi" w:eastAsiaTheme="minorHAnsi"/>
          <w:color w:val="4D4D4D" w:themeColor="text2"/>
          <w:sz w:val="18"/>
        </w:rPr>
        <w:t xml:space="preserve">: </w:t>
      </w:r>
      <w:r>
        <w:rPr>
          <w:lang w:val="nl-NL"/>
          <w:rFonts w:ascii="Arial" w:cs="minorBidi" w:eastAsia="minorHAnsi" w:hAnsi="Arial" w:cstheme="minorBidi" w:eastAsiaTheme="minorHAnsi"/>
          <w:color w:val="4D4D4D" w:themeColor="text2"/>
          <w:sz w:val="18"/>
        </w:rPr>
        <w:t xml:space="preserve">Afsluitklep GEMÜ 481 Victoria met gemonteerde elektrische positiemelder GEMÜ LSC</w:t>
      </w:r>
    </w:p>
    <w:p w:rsidR="00063244" w:rsidRDefault="00063244" w:rsidP="0069378B"/>
    <w:sectPr w:rsidR="000632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3F20CF" w:rsidRDefault="003F20CF" w:rsidP="003F20CF">
      <w:pPr>
        <w:spacing w:after="0" w:line="240" w:lineRule="auto"/>
      </w:pPr>
      <w:r>
        <w:separator/>
      </w:r>
    </w:p>
  </w:endnote>
  <w:endnote w:type="continuationSeparator" w:id="0">
    <w:p w:rsidR="003F20CF" w:rsidRDefault="003F20CF" w:rsidP="003F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3F20CF" w:rsidRDefault="003F20CF" w:rsidP="003F20CF">
      <w:pPr>
        <w:spacing w:after="0" w:line="240" w:lineRule="auto"/>
      </w:pPr>
      <w:r>
        <w:separator/>
      </w:r>
    </w:p>
  </w:footnote>
  <w:footnote w:type="continuationSeparator" w:id="0">
    <w:p w:rsidR="003F20CF" w:rsidRDefault="003F20CF" w:rsidP="003F2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3C4613AF"/>
    <w:multiLevelType w:val="hybridMultilevel"/>
    <w:tmpl w:val="98383C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4BF0222"/>
    <w:multiLevelType w:val="hybridMultilevel"/>
    <w:tmpl w:val="D0DE8054"/>
    <w:lvl w:ilvl="0" w:tplc="968CDD5E">
      <w:start w:val="1"/>
      <w:numFmt w:val="bullet"/>
      <w:pStyle w:val="Listenabsatz"/>
      <w:lvlText w:val=""/>
      <w:lvlJc w:val="left"/>
      <w:pPr>
        <w:ind w:left="1440" w:hanging="360"/>
      </w:pPr>
      <w:rPr>
        <w:rFonts w:ascii="Symbol" w:hAnsi="Symbol" w:hint="default"/>
        <w:color w:val="D80000" w:themeColor="accent1"/>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8B"/>
    <w:rsid w:val="000117C7"/>
    <w:rsid w:val="00063244"/>
    <w:rsid w:val="000F046F"/>
    <w:rsid w:val="00134ACE"/>
    <w:rsid w:val="001C7C9A"/>
    <w:rsid w:val="002A4C0D"/>
    <w:rsid w:val="00304F32"/>
    <w:rsid w:val="003858CD"/>
    <w:rsid w:val="003B03E4"/>
    <w:rsid w:val="003F20CF"/>
    <w:rsid w:val="004A7225"/>
    <w:rsid w:val="005135B2"/>
    <w:rsid w:val="00523F12"/>
    <w:rsid w:val="00550BE4"/>
    <w:rsid w:val="005C03C6"/>
    <w:rsid w:val="005C6B4A"/>
    <w:rsid w:val="005E3637"/>
    <w:rsid w:val="00660DEC"/>
    <w:rsid w:val="0069378B"/>
    <w:rsid w:val="00822621"/>
    <w:rsid w:val="008A6E3D"/>
    <w:rsid w:val="008B4E47"/>
    <w:rsid w:val="00962C5F"/>
    <w:rsid w:val="00996997"/>
    <w:rsid w:val="00A53464"/>
    <w:rsid w:val="00BA1296"/>
    <w:rsid w:val="00BC140A"/>
    <w:rsid w:val="00C35E57"/>
    <w:rsid w:val="00D20554"/>
    <w:rsid w:val="00D542C3"/>
    <w:rsid w:val="00D80422"/>
    <w:rsid w:val="00D86555"/>
    <w:rsid w:val="00F81BBE"/>
    <w:rsid w:val="00FB0F5E"/>
    <w:rsid w:val="00FF224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1DA11"/>
  <w15:chartTrackingRefBased/>
  <w15:docId w15:val="{155B44E9-FD47-43C8-A370-03792B98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B03E4"/>
  </w:style>
  <w:style w:type="paragraph" w:styleId="berschrift1">
    <w:name w:val="heading 1"/>
    <w:basedOn w:val="Standard"/>
    <w:next w:val="Standard"/>
    <w:link w:val="berschrift1Zchn"/>
    <w:uiPriority w:val="9"/>
    <w:qFormat/>
    <w:rsid w:val="00F81BBE"/>
    <w:pPr>
      <w:keepNext/>
      <w:keepLines/>
      <w:spacing w:before="240" w:after="0"/>
      <w:outlineLvl w:val="0"/>
    </w:pPr>
    <w:rPr>
      <w:rFonts w:asciiTheme="majorHAnsi" w:eastAsiaTheme="majorEastAsia" w:hAnsiTheme="majorHAnsi" w:cstheme="majorBidi"/>
      <w:b/>
      <w:color w:val="4D4D4D" w:themeColor="text2"/>
      <w:sz w:val="24"/>
      <w:szCs w:val="32"/>
    </w:rPr>
  </w:style>
  <w:style w:type="paragraph" w:styleId="berschrift2">
    <w:name w:val="heading 2"/>
    <w:basedOn w:val="Standard"/>
    <w:next w:val="Standard"/>
    <w:link w:val="berschrift2Zchn"/>
    <w:uiPriority w:val="9"/>
    <w:semiHidden/>
    <w:unhideWhenUsed/>
    <w:qFormat/>
    <w:rsid w:val="00F81BBE"/>
    <w:pPr>
      <w:keepNext/>
      <w:keepLines/>
      <w:spacing w:before="40" w:after="0"/>
      <w:outlineLvl w:val="1"/>
    </w:pPr>
    <w:rPr>
      <w:rFonts w:asciiTheme="majorHAnsi" w:eastAsiaTheme="majorEastAsia" w:hAnsiTheme="majorHAnsi" w:cstheme="majorBidi"/>
      <w:b/>
      <w:color w:val="4D4D4D" w:themeColor="text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B03E4"/>
    <w:pPr>
      <w:spacing w:after="0" w:line="240" w:lineRule="auto"/>
    </w:pPr>
  </w:style>
  <w:style w:type="paragraph" w:styleId="Listenabsatz">
    <w:name w:val="List Paragraph"/>
    <w:basedOn w:val="Standard"/>
    <w:uiPriority w:val="34"/>
    <w:rsid w:val="00BC140A"/>
    <w:pPr>
      <w:numPr>
        <w:numId w:val="1"/>
      </w:numPr>
      <w:contextualSpacing/>
    </w:pPr>
  </w:style>
  <w:style w:type="character" w:customStyle="1" w:styleId="berschrift1Zchn">
    <w:name w:val="Überschrift 1 Zchn"/>
    <w:basedOn w:val="Absatz-Standardschriftart"/>
    <w:link w:val="berschrift1"/>
    <w:uiPriority w:val="9"/>
    <w:rsid w:val="00F81BBE"/>
    <w:rPr>
      <w:rFonts w:asciiTheme="majorHAnsi" w:eastAsiaTheme="majorEastAsia" w:hAnsiTheme="majorHAnsi" w:cstheme="majorBidi"/>
      <w:b/>
      <w:color w:val="4D4D4D" w:themeColor="text2"/>
      <w:sz w:val="24"/>
      <w:szCs w:val="32"/>
    </w:rPr>
  </w:style>
  <w:style w:type="character" w:customStyle="1" w:styleId="berschrift2Zchn">
    <w:name w:val="Überschrift 2 Zchn"/>
    <w:basedOn w:val="Absatz-Standardschriftart"/>
    <w:link w:val="berschrift2"/>
    <w:uiPriority w:val="9"/>
    <w:semiHidden/>
    <w:rsid w:val="00F81BBE"/>
    <w:rPr>
      <w:rFonts w:asciiTheme="majorHAnsi" w:eastAsiaTheme="majorEastAsia" w:hAnsiTheme="majorHAnsi" w:cstheme="majorBidi"/>
      <w:b/>
      <w:color w:val="4D4D4D" w:themeColor="text2"/>
      <w:szCs w:val="26"/>
    </w:rPr>
  </w:style>
  <w:style w:type="paragraph" w:styleId="Titel">
    <w:name w:val="Title"/>
    <w:basedOn w:val="Standard"/>
    <w:next w:val="Standard"/>
    <w:link w:val="TitelZchn"/>
    <w:uiPriority w:val="10"/>
    <w:qFormat/>
    <w:rsid w:val="003B03E4"/>
    <w:pPr>
      <w:spacing w:line="240" w:lineRule="auto"/>
      <w:contextualSpacing/>
    </w:pPr>
    <w:rPr>
      <w:rFonts w:asciiTheme="majorHAnsi" w:eastAsiaTheme="majorEastAsia" w:hAnsiTheme="majorHAnsi" w:cstheme="majorBidi"/>
      <w:color w:val="D80000" w:themeColor="accent1"/>
      <w:spacing w:val="-10"/>
      <w:kern w:val="28"/>
      <w:sz w:val="32"/>
      <w:szCs w:val="56"/>
    </w:rPr>
  </w:style>
  <w:style w:type="character" w:customStyle="1" w:styleId="TitelZchn">
    <w:name w:val="Titel Zchn"/>
    <w:basedOn w:val="Absatz-Standardschriftart"/>
    <w:link w:val="Titel"/>
    <w:uiPriority w:val="10"/>
    <w:rsid w:val="003B03E4"/>
    <w:rPr>
      <w:rFonts w:asciiTheme="majorHAnsi" w:eastAsiaTheme="majorEastAsia" w:hAnsiTheme="majorHAnsi" w:cstheme="majorBidi"/>
      <w:color w:val="D80000" w:themeColor="accent1"/>
      <w:spacing w:val="-10"/>
      <w:kern w:val="28"/>
      <w:sz w:val="32"/>
      <w:szCs w:val="56"/>
    </w:rPr>
  </w:style>
  <w:style w:type="character" w:styleId="Hyperlink">
    <w:name w:val="Hyperlink"/>
    <w:basedOn w:val="Absatz-Standardschriftart"/>
    <w:uiPriority w:val="99"/>
    <w:unhideWhenUsed/>
    <w:rsid w:val="00D20554"/>
    <w:rPr>
      <w:color w:val="D80000" w:themeColor="hyperlink"/>
      <w:u w:val="single"/>
    </w:rPr>
  </w:style>
  <w:style w:type="character" w:styleId="NichtaufgelsteErwhnung">
    <w:name w:val="Unresolved Mention"/>
    <w:basedOn w:val="Absatz-Standardschriftart"/>
    <w:uiPriority w:val="99"/>
    <w:semiHidden/>
    <w:unhideWhenUsed/>
    <w:rsid w:val="00D20554"/>
    <w:rPr>
      <w:color w:val="808080"/>
      <w:shd w:val="clear" w:color="auto" w:fill="E6E6E6"/>
    </w:rPr>
  </w:style>
  <w:style w:type="character" w:styleId="BesuchterLink">
    <w:name w:val="FollowedHyperlink"/>
    <w:basedOn w:val="Absatz-Standardschriftart"/>
    <w:uiPriority w:val="99"/>
    <w:semiHidden/>
    <w:unhideWhenUsed/>
    <w:rsid w:val="00D20554"/>
    <w:rPr>
      <w:color w:val="999999" w:themeColor="followedHyperlink"/>
      <w:u w:val="single"/>
    </w:rPr>
  </w:style>
  <w:style w:type="paragraph" w:styleId="Beschriftung">
    <w:name w:val="caption"/>
    <w:basedOn w:val="Standard"/>
    <w:next w:val="Standard"/>
    <w:uiPriority w:val="35"/>
    <w:unhideWhenUsed/>
    <w:qFormat/>
    <w:rsid w:val="00063244"/>
    <w:pPr>
      <w:spacing w:line="240" w:lineRule="auto"/>
    </w:pPr>
    <w:rPr>
      <w:i/>
      <w:iCs/>
      <w:color w:val="4D4D4D" w:themeColor="text2"/>
      <w:sz w:val="18"/>
      <w:szCs w:val="18"/>
    </w:rPr>
  </w:style>
  <w:style w:type="character" w:styleId="Kommentarzeichen">
    <w:name w:val="annotation reference"/>
    <w:basedOn w:val="Absatz-Standardschriftart"/>
    <w:uiPriority w:val="99"/>
    <w:semiHidden/>
    <w:unhideWhenUsed/>
    <w:rsid w:val="00A53464"/>
    <w:rPr>
      <w:sz w:val="16"/>
      <w:szCs w:val="16"/>
    </w:rPr>
  </w:style>
  <w:style w:type="paragraph" w:styleId="Kommentartext">
    <w:name w:val="annotation text"/>
    <w:basedOn w:val="Standard"/>
    <w:link w:val="KommentartextZchn"/>
    <w:uiPriority w:val="99"/>
    <w:semiHidden/>
    <w:unhideWhenUsed/>
    <w:rsid w:val="00A53464"/>
    <w:pPr>
      <w:spacing w:line="240" w:lineRule="auto"/>
    </w:pPr>
    <w:rPr>
      <w:szCs w:val="20"/>
    </w:rPr>
  </w:style>
  <w:style w:type="character" w:customStyle="1" w:styleId="KommentartextZchn">
    <w:name w:val="Kommentartext Zchn"/>
    <w:basedOn w:val="Absatz-Standardschriftart"/>
    <w:link w:val="Kommentartext"/>
    <w:uiPriority w:val="99"/>
    <w:semiHidden/>
    <w:rsid w:val="00A53464"/>
    <w:rPr>
      <w:szCs w:val="20"/>
    </w:rPr>
  </w:style>
  <w:style w:type="paragraph" w:styleId="Kommentarthema">
    <w:name w:val="annotation subject"/>
    <w:basedOn w:val="Kommentartext"/>
    <w:next w:val="Kommentartext"/>
    <w:link w:val="KommentarthemaZchn"/>
    <w:uiPriority w:val="99"/>
    <w:semiHidden/>
    <w:unhideWhenUsed/>
    <w:rsid w:val="00A53464"/>
    <w:rPr>
      <w:b/>
      <w:bCs/>
    </w:rPr>
  </w:style>
  <w:style w:type="character" w:customStyle="1" w:styleId="KommentarthemaZchn">
    <w:name w:val="Kommentarthema Zchn"/>
    <w:basedOn w:val="KommentartextZchn"/>
    <w:link w:val="Kommentarthema"/>
    <w:uiPriority w:val="99"/>
    <w:semiHidden/>
    <w:rsid w:val="00A53464"/>
    <w:rPr>
      <w:b/>
      <w:bCs/>
      <w:szCs w:val="20"/>
    </w:rPr>
  </w:style>
  <w:style w:type="paragraph" w:styleId="Sprechblasentext">
    <w:name w:val="Balloon Text"/>
    <w:basedOn w:val="Standard"/>
    <w:link w:val="SprechblasentextZchn"/>
    <w:uiPriority w:val="99"/>
    <w:semiHidden/>
    <w:unhideWhenUsed/>
    <w:rsid w:val="00A534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464"/>
    <w:rPr>
      <w:rFonts w:ascii="Segoe UI" w:hAnsi="Segoe UI" w:cs="Segoe UI"/>
      <w:sz w:val="18"/>
      <w:szCs w:val="18"/>
    </w:rPr>
  </w:style>
  <w:style w:type="paragraph" w:styleId="Kopfzeile">
    <w:name w:val="header"/>
    <w:basedOn w:val="Standard"/>
    <w:link w:val="KopfzeileZchn"/>
    <w:uiPriority w:val="99"/>
    <w:unhideWhenUsed/>
    <w:rsid w:val="003F20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20CF"/>
  </w:style>
  <w:style w:type="paragraph" w:styleId="Fuzeile">
    <w:name w:val="footer"/>
    <w:basedOn w:val="Standard"/>
    <w:link w:val="FuzeileZchn"/>
    <w:uiPriority w:val="99"/>
    <w:unhideWhenUsed/>
    <w:rsid w:val="003F20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mu-group.com/de_DE/mess-und-regeltechnik/elektrische-stellungsrueckmelder/produktliste/elektrischer-stellungsrueckmelder-l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GEMÜ">
      <a:dk1>
        <a:srgbClr val="333333"/>
      </a:dk1>
      <a:lt1>
        <a:srgbClr val="FFFFFF"/>
      </a:lt1>
      <a:dk2>
        <a:srgbClr val="4D4D4D"/>
      </a:dk2>
      <a:lt2>
        <a:srgbClr val="D9D9D9"/>
      </a:lt2>
      <a:accent1>
        <a:srgbClr val="D80000"/>
      </a:accent1>
      <a:accent2>
        <a:srgbClr val="666666"/>
      </a:accent2>
      <a:accent3>
        <a:srgbClr val="999999"/>
      </a:accent3>
      <a:accent4>
        <a:srgbClr val="A00000"/>
      </a:accent4>
      <a:accent5>
        <a:srgbClr val="D9D9D9"/>
      </a:accent5>
      <a:accent6>
        <a:srgbClr val="333333"/>
      </a:accent6>
      <a:hlink>
        <a:srgbClr val="D80000"/>
      </a:hlink>
      <a:folHlink>
        <a:srgbClr val="9999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6EBC66E6-15B6-4D83-B00A-E655DA3B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271</Words>
  <Characters>1709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Kraft, Helen</dc:creator>
  <cp:keywords/>
  <dc:description/>
  <cp:lastModifiedBy>Irouschek, Margit</cp:lastModifiedBy>
  <cp:revision>3</cp:revision>
  <dcterms:created xsi:type="dcterms:W3CDTF">2019-05-10T09:25:00Z</dcterms:created>
  <dcterms:modified xsi:type="dcterms:W3CDTF">2019-05-13T08:29:00Z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PSATYP">
    <vt:lpwstr>12</vt:lpwstr>
  </property>
  <property fmtid="{D5CDD505-2E9C-101B-9397-08002B2CF9AE}" pid="3" name="PSACUBCTL">
    <vt:lpwstr>n</vt:lpwstr>
  </property>
  <property fmtid="{D5CDD505-2E9C-101B-9397-08002B2CF9AE}" pid="4" name="PSADOCVER">
    <vt:lpwstr>2</vt:lpwstr>
  </property>
  <property fmtid="{D5CDD505-2E9C-101B-9397-08002B2CF9AE}" pid="5" name="PSADOCREV">
    <vt:lpwstr>0</vt:lpwstr>
  </property>
  <property fmtid="{D5CDD505-2E9C-101B-9397-08002B2CF9AE}" pid="6" name="PSADOCNUM">
    <vt:lpwstr>D-19-053770</vt:lpwstr>
  </property>
</Properties>
</file>