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C1ED" w14:textId="77777777" w:rsidR="00A84F3C" w:rsidRPr="00697EFD" w:rsidRDefault="00A84F3C" w:rsidP="006A393C">
      <w:pPr>
        <w:pStyle w:val="Untertitel"/>
        <w:rPr>
          <w:sz w:val="22"/>
        </w:rPr>
      </w:pPr>
    </w:p>
    <w:p w14:paraId="6D85B53D" w14:textId="012F85E9" w:rsidR="00A84F3C" w:rsidRDefault="00A84F3C" w:rsidP="00A84F3C">
      <w:pPr>
        <w:pStyle w:val="Kopfzeile"/>
        <w:tabs>
          <w:tab w:val="clear" w:pos="4536"/>
          <w:tab w:val="clear" w:pos="9072"/>
          <w:tab w:val="left" w:pos="8222"/>
        </w:tabs>
        <w:rPr>
          <w:sz w:val="22"/>
        </w:rPr>
      </w:pPr>
    </w:p>
    <w:p w14:paraId="7A8A38FF" w14:textId="712DB2C1" w:rsidR="00F06DD8" w:rsidRPr="00697EFD" w:rsidRDefault="00F06DD8" w:rsidP="00A84F3C">
      <w:pPr>
        <w:pStyle w:val="Kopfzeile"/>
        <w:tabs>
          <w:tab w:val="clear" w:pos="4536"/>
          <w:tab w:val="clear" w:pos="9072"/>
          <w:tab w:val="left" w:pos="8222"/>
        </w:tabs>
        <w:rPr>
          <w:sz w:val="22"/>
        </w:rPr>
      </w:pPr>
    </w:p>
    <w:p w14:paraId="4B5DC96B" w14:textId="23F8D5F2" w:rsidR="00C51460" w:rsidRDefault="00C51460" w:rsidP="00343657">
      <w:pPr>
        <w:tabs>
          <w:tab w:val="left" w:pos="5801"/>
        </w:tabs>
        <w:rPr>
          <w:sz w:val="16"/>
        </w:rPr>
      </w:pPr>
    </w:p>
    <w:p w14:paraId="23B97D3C" w14:textId="2D4E2383" w:rsidR="00A84F3C" w:rsidRPr="00027DB4" w:rsidRDefault="0011608E" w:rsidP="00343657">
      <w:pPr>
        <w:tabs>
          <w:tab w:val="left" w:pos="5801"/>
        </w:tabs>
        <w:rPr>
          <w:sz w:val="14"/>
          <w:szCs w:val="18"/>
        </w:rPr>
      </w:pPr>
      <w:r>
        <w:rPr>
          <w:sz w:val="16"/>
        </w:rPr>
        <w:t>21</w:t>
      </w:r>
      <w:r w:rsidR="00B8709C" w:rsidRPr="00027DB4">
        <w:rPr>
          <w:sz w:val="16"/>
        </w:rPr>
        <w:t xml:space="preserve">. </w:t>
      </w:r>
      <w:r w:rsidR="00D5378D">
        <w:rPr>
          <w:sz w:val="16"/>
        </w:rPr>
        <w:t>März</w:t>
      </w:r>
      <w:r w:rsidR="00524529">
        <w:rPr>
          <w:sz w:val="16"/>
        </w:rPr>
        <w:t xml:space="preserve"> </w:t>
      </w:r>
      <w:r w:rsidR="00B8709C" w:rsidRPr="00027DB4">
        <w:rPr>
          <w:sz w:val="16"/>
        </w:rPr>
        <w:t>201</w:t>
      </w:r>
      <w:r w:rsidR="00D5378D">
        <w:rPr>
          <w:sz w:val="16"/>
        </w:rPr>
        <w:t>9</w:t>
      </w:r>
      <w:r w:rsidR="00343657">
        <w:rPr>
          <w:sz w:val="16"/>
        </w:rPr>
        <w:tab/>
      </w:r>
    </w:p>
    <w:p w14:paraId="1E061E2C" w14:textId="77777777" w:rsidR="00A84F3C" w:rsidRPr="00697EFD" w:rsidRDefault="00A84F3C" w:rsidP="008F7DBE"/>
    <w:p w14:paraId="6BC03A60" w14:textId="77777777" w:rsidR="00A94614" w:rsidRPr="00697EFD" w:rsidRDefault="00A94614" w:rsidP="008F7DBE">
      <w:pPr>
        <w:sectPr w:rsidR="00A94614" w:rsidRPr="00697EFD" w:rsidSect="003F748A">
          <w:headerReference w:type="even" r:id="rId8"/>
          <w:headerReference w:type="default" r:id="rId9"/>
          <w:footerReference w:type="even" r:id="rId10"/>
          <w:footerReference w:type="default" r:id="rId11"/>
          <w:headerReference w:type="first" r:id="rId12"/>
          <w:footerReference w:type="first" r:id="rId13"/>
          <w:pgSz w:w="11906" w:h="16838" w:code="9"/>
          <w:pgMar w:top="2552" w:right="567" w:bottom="2268" w:left="1418" w:header="567" w:footer="397" w:gutter="0"/>
          <w:pgNumType w:start="1"/>
          <w:cols w:space="708"/>
          <w:titlePg/>
          <w:docGrid w:linePitch="360"/>
        </w:sectPr>
      </w:pPr>
    </w:p>
    <w:p w14:paraId="4923ECA4" w14:textId="77777777" w:rsidR="0011608E" w:rsidRDefault="0011608E" w:rsidP="00740880">
      <w:pPr>
        <w:spacing w:line="360" w:lineRule="auto"/>
        <w:rPr>
          <w:b/>
          <w:sz w:val="28"/>
        </w:rPr>
      </w:pPr>
    </w:p>
    <w:p w14:paraId="488C5E26" w14:textId="3169F68A" w:rsidR="00740880" w:rsidRPr="00740880" w:rsidRDefault="00EC2A33" w:rsidP="00740880">
      <w:pPr>
        <w:spacing w:line="360" w:lineRule="auto"/>
        <w:rPr>
          <w:b/>
          <w:sz w:val="28"/>
        </w:rPr>
      </w:pPr>
      <w:r>
        <w:rPr>
          <w:b/>
          <w:sz w:val="28"/>
        </w:rPr>
        <w:t>GEMÜ</w:t>
      </w:r>
      <w:r w:rsidR="00540CB1">
        <w:rPr>
          <w:b/>
          <w:sz w:val="28"/>
        </w:rPr>
        <w:t xml:space="preserve"> als einer der Top-Arbeitgeber Deutschlands ausgezeichnet</w:t>
      </w:r>
    </w:p>
    <w:p w14:paraId="4C04B996" w14:textId="77777777" w:rsidR="00740880" w:rsidRPr="007313C3" w:rsidRDefault="00740880" w:rsidP="00740880">
      <w:pPr>
        <w:spacing w:line="360" w:lineRule="auto"/>
        <w:rPr>
          <w:b/>
          <w:sz w:val="22"/>
        </w:rPr>
      </w:pPr>
    </w:p>
    <w:p w14:paraId="6C508AE7" w14:textId="6D5550D6" w:rsidR="007313C3" w:rsidRPr="007D5071" w:rsidRDefault="00B1768D" w:rsidP="00537362">
      <w:pPr>
        <w:pStyle w:val="Default"/>
        <w:spacing w:line="360" w:lineRule="auto"/>
        <w:ind w:right="1134"/>
        <w:jc w:val="both"/>
        <w:rPr>
          <w:rFonts w:ascii="Arial" w:hAnsi="Arial" w:cs="Arial"/>
          <w:b/>
        </w:rPr>
      </w:pPr>
      <w:r>
        <w:rPr>
          <w:rFonts w:ascii="Arial" w:hAnsi="Arial" w:cs="Arial"/>
          <w:b/>
        </w:rPr>
        <w:t>FOCUS</w:t>
      </w:r>
      <w:r w:rsidR="00540CB1">
        <w:rPr>
          <w:rFonts w:ascii="Arial" w:hAnsi="Arial" w:cs="Arial"/>
          <w:b/>
        </w:rPr>
        <w:t xml:space="preserve"> kürt auf Basis</w:t>
      </w:r>
      <w:r>
        <w:rPr>
          <w:rFonts w:ascii="Arial" w:hAnsi="Arial" w:cs="Arial"/>
          <w:b/>
        </w:rPr>
        <w:t xml:space="preserve"> einer unabhängigen Datenerhebung </w:t>
      </w:r>
      <w:r w:rsidR="00540CB1">
        <w:rPr>
          <w:rFonts w:ascii="Arial" w:hAnsi="Arial" w:cs="Arial"/>
          <w:b/>
        </w:rPr>
        <w:t>die</w:t>
      </w:r>
      <w:r>
        <w:rPr>
          <w:rFonts w:ascii="Arial" w:hAnsi="Arial" w:cs="Arial"/>
          <w:b/>
        </w:rPr>
        <w:t xml:space="preserve"> besten</w:t>
      </w:r>
      <w:r w:rsidR="00540CB1">
        <w:rPr>
          <w:rFonts w:ascii="Arial" w:hAnsi="Arial" w:cs="Arial"/>
          <w:b/>
        </w:rPr>
        <w:t xml:space="preserve"> Arbeitgeber</w:t>
      </w:r>
      <w:r>
        <w:rPr>
          <w:rFonts w:ascii="Arial" w:hAnsi="Arial" w:cs="Arial"/>
          <w:b/>
        </w:rPr>
        <w:t xml:space="preserve"> 2019</w:t>
      </w:r>
    </w:p>
    <w:p w14:paraId="036C7DBC" w14:textId="099BCB58" w:rsidR="00EC2A33" w:rsidRPr="00F13EDC" w:rsidRDefault="00EC2A33" w:rsidP="00EC2A33">
      <w:pPr>
        <w:rPr>
          <w:rFonts w:cs="Arial"/>
          <w:i/>
        </w:rPr>
      </w:pPr>
    </w:p>
    <w:p w14:paraId="74205761" w14:textId="193A0FEC" w:rsidR="00EC2A33" w:rsidRDefault="00B1768D" w:rsidP="006C42C9">
      <w:pPr>
        <w:ind w:right="905"/>
        <w:rPr>
          <w:rFonts w:cs="Arial"/>
        </w:rPr>
      </w:pPr>
      <w:r>
        <w:rPr>
          <w:rFonts w:cs="Arial"/>
        </w:rPr>
        <w:t>Das unabhängige</w:t>
      </w:r>
      <w:r w:rsidR="0008300E">
        <w:rPr>
          <w:rFonts w:cs="Arial"/>
        </w:rPr>
        <w:t>, inhabergeführte</w:t>
      </w:r>
      <w:r>
        <w:rPr>
          <w:rFonts w:cs="Arial"/>
        </w:rPr>
        <w:t xml:space="preserve"> </w:t>
      </w:r>
      <w:r w:rsidRPr="00B1768D">
        <w:rPr>
          <w:rFonts w:cs="Arial"/>
        </w:rPr>
        <w:t xml:space="preserve">Familienunternehmen </w:t>
      </w:r>
      <w:hyperlink r:id="rId14" w:history="1">
        <w:r w:rsidRPr="00B1768D">
          <w:rPr>
            <w:rFonts w:cs="Arial"/>
          </w:rPr>
          <w:t>GEMÜ</w:t>
        </w:r>
      </w:hyperlink>
      <w:r w:rsidRPr="00B1768D">
        <w:rPr>
          <w:rFonts w:cs="Arial"/>
        </w:rPr>
        <w:t xml:space="preserve"> Gebrüder Müller Apparatebau GmbH &amp; Co. KG gehört zu</w:t>
      </w:r>
      <w:r>
        <w:rPr>
          <w:rFonts w:cs="Arial"/>
        </w:rPr>
        <w:t xml:space="preserve"> den Top-Arbeitgebern in Deutschland. Das ist das Ergebnis eines Rankings, das F</w:t>
      </w:r>
      <w:r w:rsidR="008E731A">
        <w:rPr>
          <w:rFonts w:cs="Arial"/>
        </w:rPr>
        <w:t>OCUS</w:t>
      </w:r>
      <w:r>
        <w:rPr>
          <w:rFonts w:cs="Arial"/>
        </w:rPr>
        <w:t>-B</w:t>
      </w:r>
      <w:r w:rsidR="008E731A">
        <w:rPr>
          <w:rFonts w:cs="Arial"/>
        </w:rPr>
        <w:t>USINESS</w:t>
      </w:r>
      <w:r w:rsidRPr="00B1768D">
        <w:rPr>
          <w:rFonts w:cs="Arial"/>
        </w:rPr>
        <w:t xml:space="preserve"> </w:t>
      </w:r>
      <w:r>
        <w:rPr>
          <w:rFonts w:cs="Arial"/>
        </w:rPr>
        <w:t>in Zusamm</w:t>
      </w:r>
      <w:r w:rsidR="00F600D9">
        <w:rPr>
          <w:rFonts w:cs="Arial"/>
        </w:rPr>
        <w:t>enarbeit mit Xing und kununu</w:t>
      </w:r>
      <w:r>
        <w:rPr>
          <w:rFonts w:cs="Arial"/>
        </w:rPr>
        <w:t xml:space="preserve"> veröffentlicht hat. </w:t>
      </w:r>
      <w:r w:rsidR="005D0772">
        <w:rPr>
          <w:rFonts w:cs="Arial"/>
        </w:rPr>
        <w:t>GEMÜ platziert sich hierbei</w:t>
      </w:r>
      <w:r w:rsidR="002054BB">
        <w:rPr>
          <w:rFonts w:cs="Arial"/>
        </w:rPr>
        <w:t xml:space="preserve"> auf Rang</w:t>
      </w:r>
      <w:r w:rsidR="006A7DCA">
        <w:rPr>
          <w:rFonts w:cs="Arial"/>
        </w:rPr>
        <w:t xml:space="preserve"> 477 der 1.000 beliebtesten Arbeitgeber</w:t>
      </w:r>
      <w:r w:rsidR="0008300E">
        <w:rPr>
          <w:rFonts w:cs="Arial"/>
        </w:rPr>
        <w:t xml:space="preserve"> des Landes und belegt den 38. Platz in der Branche „Maschinen- und Anlagenbau“. </w:t>
      </w:r>
    </w:p>
    <w:p w14:paraId="1E989830" w14:textId="77777777" w:rsidR="00EC2A33" w:rsidRDefault="00EC2A33" w:rsidP="006C42C9">
      <w:pPr>
        <w:ind w:right="905"/>
        <w:rPr>
          <w:rFonts w:cs="Arial"/>
        </w:rPr>
      </w:pPr>
    </w:p>
    <w:p w14:paraId="358A8BA5" w14:textId="11AA78EE" w:rsidR="00836D7E" w:rsidRDefault="00B1768D" w:rsidP="006C42C9">
      <w:pPr>
        <w:ind w:right="905"/>
        <w:rPr>
          <w:rFonts w:cs="Arial"/>
        </w:rPr>
      </w:pPr>
      <w:r>
        <w:rPr>
          <w:rFonts w:cs="Arial"/>
        </w:rPr>
        <w:t>Zur Ermittlung der 1.000 nationalen Top-Arbeitgeber wertete das Marktforschungsinstitut Statista mehr als 143.500 Arbeitgeber-Beurteilungen aus. Diese stammen aus eine</w:t>
      </w:r>
      <w:r w:rsidR="006A7DCA">
        <w:rPr>
          <w:rFonts w:cs="Arial"/>
        </w:rPr>
        <w:t>r unabhängigen Onlin</w:t>
      </w:r>
      <w:r w:rsidR="00555E1E">
        <w:rPr>
          <w:rFonts w:cs="Arial"/>
        </w:rPr>
        <w:t>e-Befragung und</w:t>
      </w:r>
      <w:r>
        <w:rPr>
          <w:rFonts w:cs="Arial"/>
        </w:rPr>
        <w:t xml:space="preserve"> einer Befr</w:t>
      </w:r>
      <w:r w:rsidR="00555E1E">
        <w:rPr>
          <w:rFonts w:cs="Arial"/>
        </w:rPr>
        <w:t>agung von Xing-Mitgliedern sowie</w:t>
      </w:r>
      <w:r w:rsidR="0011608E">
        <w:rPr>
          <w:rFonts w:cs="Arial"/>
        </w:rPr>
        <w:t xml:space="preserve"> von aktuellen k</w:t>
      </w:r>
      <w:r>
        <w:rPr>
          <w:rFonts w:cs="Arial"/>
        </w:rPr>
        <w:t>ununu-Daten.</w:t>
      </w:r>
      <w:r w:rsidR="0008300E">
        <w:rPr>
          <w:rFonts w:cs="Arial"/>
        </w:rPr>
        <w:t xml:space="preserve"> Dabei war vor allem</w:t>
      </w:r>
      <w:r w:rsidR="006A7DCA">
        <w:rPr>
          <w:rFonts w:cs="Arial"/>
        </w:rPr>
        <w:t xml:space="preserve"> entscheidend</w:t>
      </w:r>
      <w:r w:rsidR="0008300E">
        <w:rPr>
          <w:rFonts w:cs="Arial"/>
        </w:rPr>
        <w:t>, ob die Arbeitnehmer ihren eigenen Arbeitgeber weiterempfehlen würden.</w:t>
      </w:r>
    </w:p>
    <w:p w14:paraId="443A6A59" w14:textId="77777777" w:rsidR="007712FB" w:rsidRDefault="007712FB" w:rsidP="006C42C9">
      <w:pPr>
        <w:ind w:right="905"/>
        <w:rPr>
          <w:rFonts w:cs="Arial"/>
        </w:rPr>
      </w:pPr>
    </w:p>
    <w:p w14:paraId="7917DE62" w14:textId="063C89A5" w:rsidR="0008300E" w:rsidRPr="0008300E" w:rsidRDefault="0008300E" w:rsidP="006C42C9">
      <w:pPr>
        <w:autoSpaceDE w:val="0"/>
        <w:autoSpaceDN w:val="0"/>
        <w:adjustRightInd w:val="0"/>
        <w:spacing w:line="360" w:lineRule="auto"/>
        <w:ind w:right="905"/>
        <w:rPr>
          <w:rFonts w:cs="Arial"/>
        </w:rPr>
      </w:pPr>
      <w:r>
        <w:rPr>
          <w:sz w:val="22"/>
        </w:rPr>
        <w:t>„</w:t>
      </w:r>
      <w:r w:rsidRPr="0008300E">
        <w:rPr>
          <w:rFonts w:cs="Arial"/>
        </w:rPr>
        <w:t>Wir s</w:t>
      </w:r>
      <w:r>
        <w:rPr>
          <w:rFonts w:cs="Arial"/>
        </w:rPr>
        <w:t>ind stolz darauf, zu den Top-Arbeitgebern in Deutschland zu zählen. Die Auszeichnung von F</w:t>
      </w:r>
      <w:r w:rsidR="008E731A">
        <w:rPr>
          <w:rFonts w:cs="Arial"/>
        </w:rPr>
        <w:t>OCUS</w:t>
      </w:r>
      <w:r w:rsidR="00907AFD">
        <w:rPr>
          <w:rFonts w:cs="Arial"/>
        </w:rPr>
        <w:t>-B</w:t>
      </w:r>
      <w:r w:rsidR="008E731A">
        <w:rPr>
          <w:rFonts w:cs="Arial"/>
        </w:rPr>
        <w:t>USINESS</w:t>
      </w:r>
      <w:r w:rsidR="006A7DCA">
        <w:rPr>
          <w:rFonts w:cs="Arial"/>
        </w:rPr>
        <w:t xml:space="preserve"> belegt</w:t>
      </w:r>
      <w:r w:rsidR="00907AFD">
        <w:rPr>
          <w:rFonts w:cs="Arial"/>
        </w:rPr>
        <w:t xml:space="preserve">, dass unsere </w:t>
      </w:r>
      <w:r w:rsidR="00400828">
        <w:rPr>
          <w:rFonts w:cs="Arial"/>
        </w:rPr>
        <w:t xml:space="preserve">Mitarbeiterinnen und </w:t>
      </w:r>
      <w:r w:rsidR="00907AFD">
        <w:rPr>
          <w:rFonts w:cs="Arial"/>
        </w:rPr>
        <w:t>Mitarbeiter die Unternehmenskultur der familiären Werte sehr schätzen</w:t>
      </w:r>
      <w:r w:rsidRPr="0008300E">
        <w:rPr>
          <w:rFonts w:cs="Arial"/>
        </w:rPr>
        <w:t>.“ sagt Gert Müller, geschäftsführender Ges</w:t>
      </w:r>
      <w:r w:rsidR="00907AFD">
        <w:rPr>
          <w:rFonts w:cs="Arial"/>
        </w:rPr>
        <w:t xml:space="preserve">ellschafter bei </w:t>
      </w:r>
      <w:bookmarkStart w:id="0" w:name="_GoBack"/>
      <w:r w:rsidR="00907AFD">
        <w:rPr>
          <w:rFonts w:cs="Arial"/>
        </w:rPr>
        <w:t>GEMÜ. „</w:t>
      </w:r>
      <w:r w:rsidR="005D0772">
        <w:rPr>
          <w:rFonts w:cs="Arial"/>
        </w:rPr>
        <w:t>Unsere Mitarbeiter</w:t>
      </w:r>
      <w:r w:rsidR="00907AFD">
        <w:rPr>
          <w:rFonts w:cs="Arial"/>
        </w:rPr>
        <w:t xml:space="preserve"> haben eine sehr hohe Bindung an das Unternehmen und arbeiten zum </w:t>
      </w:r>
      <w:bookmarkEnd w:id="0"/>
      <w:r w:rsidR="00907AFD">
        <w:rPr>
          <w:rFonts w:cs="Arial"/>
        </w:rPr>
        <w:t>Teil schon in der zweiten oder sogar in der dritten Generation bei GEMÜ“, fügt Gert Müller hinzu.</w:t>
      </w:r>
    </w:p>
    <w:p w14:paraId="17C52C63" w14:textId="0DA7CAB3" w:rsidR="00EC2A33" w:rsidRPr="00F13EDC" w:rsidRDefault="00EC2A33" w:rsidP="007A4EB1">
      <w:pPr>
        <w:rPr>
          <w:rFonts w:cs="Arial"/>
        </w:rPr>
      </w:pPr>
    </w:p>
    <w:p w14:paraId="02448718" w14:textId="3DF6A4AE" w:rsidR="00EC2A33" w:rsidRPr="00F13EDC" w:rsidRDefault="006A7DCA" w:rsidP="006C42C9">
      <w:pPr>
        <w:rPr>
          <w:rFonts w:cs="Arial"/>
        </w:rPr>
      </w:pPr>
      <w:r>
        <w:rPr>
          <w:rFonts w:cs="Arial"/>
        </w:rPr>
        <w:t>Weitere Informationen zu GEMÜ und zum Arbeiten bei GEMÜ finden Sie</w:t>
      </w:r>
      <w:r w:rsidR="00A7537E">
        <w:rPr>
          <w:rFonts w:cs="Arial"/>
        </w:rPr>
        <w:t xml:space="preserve"> unter</w:t>
      </w:r>
      <w:r w:rsidR="00C51460">
        <w:rPr>
          <w:rFonts w:cs="Arial"/>
        </w:rPr>
        <w:t>:</w:t>
      </w:r>
      <w:r w:rsidR="00EC2A33" w:rsidRPr="00F13EDC">
        <w:rPr>
          <w:rFonts w:cs="Arial"/>
        </w:rPr>
        <w:t xml:space="preserve"> </w:t>
      </w:r>
      <w:r w:rsidRPr="006A7DCA">
        <w:rPr>
          <w:rFonts w:cs="Arial"/>
        </w:rPr>
        <w:t>https://www.gemu-group.com/de_DE/karriere/arbeiten-bei-gemue/</w:t>
      </w:r>
    </w:p>
    <w:p w14:paraId="53EE443D" w14:textId="100EA776" w:rsidR="004543AD" w:rsidRDefault="004543AD" w:rsidP="006C42C9">
      <w:pPr>
        <w:autoSpaceDE w:val="0"/>
        <w:autoSpaceDN w:val="0"/>
        <w:adjustRightInd w:val="0"/>
        <w:spacing w:line="360" w:lineRule="auto"/>
        <w:ind w:right="1189"/>
        <w:rPr>
          <w:rFonts w:cs="Arial"/>
          <w:b/>
          <w:sz w:val="18"/>
        </w:rPr>
      </w:pPr>
    </w:p>
    <w:p w14:paraId="3DA65725" w14:textId="77777777" w:rsidR="0011608E" w:rsidRDefault="0011608E">
      <w:pPr>
        <w:spacing w:line="240" w:lineRule="auto"/>
        <w:rPr>
          <w:rFonts w:cs="Arial"/>
          <w:b/>
          <w:sz w:val="18"/>
        </w:rPr>
      </w:pPr>
      <w:r>
        <w:rPr>
          <w:rFonts w:cs="Arial"/>
          <w:b/>
          <w:sz w:val="18"/>
        </w:rPr>
        <w:br w:type="page"/>
      </w:r>
    </w:p>
    <w:p w14:paraId="76BCC301" w14:textId="272E7E0C" w:rsidR="007E77A8" w:rsidRPr="00D3789C" w:rsidRDefault="007E77A8" w:rsidP="006C42C9">
      <w:pPr>
        <w:autoSpaceDE w:val="0"/>
        <w:autoSpaceDN w:val="0"/>
        <w:adjustRightInd w:val="0"/>
        <w:spacing w:line="360" w:lineRule="auto"/>
        <w:ind w:right="1189"/>
        <w:rPr>
          <w:rFonts w:cs="Arial"/>
          <w:b/>
          <w:sz w:val="18"/>
        </w:rPr>
      </w:pPr>
      <w:r w:rsidRPr="00D3789C">
        <w:rPr>
          <w:rFonts w:cs="Arial"/>
          <w:b/>
          <w:sz w:val="18"/>
        </w:rPr>
        <w:lastRenderedPageBreak/>
        <w:t>Hintergrundinformationen</w:t>
      </w:r>
    </w:p>
    <w:p w14:paraId="56C5644F" w14:textId="703FFFD6" w:rsidR="00044366" w:rsidRPr="00044366" w:rsidRDefault="00044366" w:rsidP="006C42C9">
      <w:pPr>
        <w:autoSpaceDE w:val="0"/>
        <w:autoSpaceDN w:val="0"/>
        <w:adjustRightInd w:val="0"/>
        <w:spacing w:line="360" w:lineRule="auto"/>
        <w:ind w:right="1189"/>
        <w:rPr>
          <w:rFonts w:cs="Arial"/>
          <w:iCs/>
          <w:sz w:val="16"/>
          <w:szCs w:val="16"/>
        </w:rPr>
      </w:pPr>
      <w:bookmarkStart w:id="1" w:name="_Hlk513462039"/>
      <w:r w:rsidRPr="00044366">
        <w:rPr>
          <w:rFonts w:cs="Arial"/>
          <w:iCs/>
          <w:sz w:val="16"/>
          <w:szCs w:val="16"/>
        </w:rPr>
        <w:t>Die GEMÜ Gruppe entwickelt und fertigt Ventil-, Mess- und Regelsysteme für Flüssigkeiten, Dämpfe und Gase. Bei Lösungen für sterile Prozesse ist das Unternehmen Weltmarktführer.</w:t>
      </w:r>
    </w:p>
    <w:p w14:paraId="17F7320E" w14:textId="2E43027F" w:rsidR="00044366" w:rsidRPr="00044366" w:rsidRDefault="00044366" w:rsidP="006C42C9">
      <w:pPr>
        <w:autoSpaceDE w:val="0"/>
        <w:autoSpaceDN w:val="0"/>
        <w:adjustRightInd w:val="0"/>
        <w:spacing w:line="360" w:lineRule="auto"/>
        <w:ind w:right="1189"/>
        <w:rPr>
          <w:rFonts w:cs="Arial"/>
          <w:iCs/>
          <w:sz w:val="16"/>
          <w:szCs w:val="16"/>
        </w:rPr>
      </w:pPr>
      <w:r w:rsidRPr="00044366">
        <w:rPr>
          <w:rFonts w:cs="Arial"/>
          <w:iCs/>
          <w:sz w:val="16"/>
          <w:szCs w:val="16"/>
        </w:rPr>
        <w:t xml:space="preserve">Das global ausgerichtete, unabhängige Familienunternehmen wurde 1964 gegründet und wird seit 2011 in zweiter Generation von Gert Müller als geschäftsführender Gesellschafter gemeinsam mit seinem </w:t>
      </w:r>
      <w:bookmarkStart w:id="2" w:name="_Hlk515950316"/>
      <w:r w:rsidR="00410E6A">
        <w:rPr>
          <w:rFonts w:cs="Arial"/>
          <w:iCs/>
          <w:sz w:val="16"/>
          <w:szCs w:val="16"/>
        </w:rPr>
        <w:t>Cousin Stephan Müller geführt.</w:t>
      </w:r>
    </w:p>
    <w:p w14:paraId="29A55FDC" w14:textId="50AFAD7B" w:rsidR="000050CC" w:rsidRPr="00DD6FDC" w:rsidRDefault="00044366" w:rsidP="006C42C9">
      <w:pPr>
        <w:autoSpaceDE w:val="0"/>
        <w:autoSpaceDN w:val="0"/>
        <w:spacing w:line="360" w:lineRule="auto"/>
        <w:ind w:right="1189"/>
        <w:rPr>
          <w:rFonts w:cs="Arial"/>
          <w:iCs/>
          <w:sz w:val="16"/>
          <w:szCs w:val="16"/>
        </w:rPr>
      </w:pPr>
      <w:r w:rsidRPr="00044366">
        <w:rPr>
          <w:rFonts w:cs="Arial"/>
          <w:iCs/>
          <w:sz w:val="16"/>
          <w:szCs w:val="16"/>
        </w:rPr>
        <w:t xml:space="preserve">Die Unternehmensgruppe erzielte im Jahr 2018 einen Umsatz von über 330 Millionen Euro und beschäftigt heute weltweit über 1.800 Mitarbeiterinnen und Mitarbeiter, davon mehr als 1.100 in Deutschland. Die Produktion erfolgt an sechs Standorten: Deutschland, Schweiz und Frankreich sowie in China, Brasilien und den USA. Der weltweite Vertrieb erfolgt über 27 Tochtergesellschaften und wird von Deutschland aus koordiniert. Über ein dichtes Netz von Handelspartnern ist GEMÜ in mehr als 50 Ländern auf allen Kontinenten aktiv.  </w:t>
      </w:r>
      <w:bookmarkEnd w:id="2"/>
      <w:r w:rsidRPr="00044366">
        <w:rPr>
          <w:rFonts w:cs="Arial"/>
          <w:iCs/>
          <w:sz w:val="16"/>
          <w:szCs w:val="16"/>
        </w:rPr>
        <w:t xml:space="preserve">Weitere Informationen finden Sie unter </w:t>
      </w:r>
      <w:hyperlink r:id="rId15" w:history="1">
        <w:r w:rsidRPr="00044366">
          <w:rPr>
            <w:iCs/>
            <w:sz w:val="16"/>
            <w:szCs w:val="16"/>
          </w:rPr>
          <w:t>www.gemu-group.com</w:t>
        </w:r>
      </w:hyperlink>
      <w:bookmarkEnd w:id="1"/>
    </w:p>
    <w:sectPr w:rsidR="000050CC" w:rsidRPr="00DD6FDC" w:rsidSect="00C51460">
      <w:type w:val="continuous"/>
      <w:pgSz w:w="11906" w:h="16838" w:code="9"/>
      <w:pgMar w:top="2552" w:right="794" w:bottom="1701"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3972" w14:textId="77777777" w:rsidR="00F600D9" w:rsidRDefault="00F600D9">
      <w:r>
        <w:separator/>
      </w:r>
    </w:p>
  </w:endnote>
  <w:endnote w:type="continuationSeparator" w:id="0">
    <w:p w14:paraId="246EBA74" w14:textId="77777777" w:rsidR="00F600D9" w:rsidRDefault="00F6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6B75" w14:textId="77777777" w:rsidR="000D6AFF" w:rsidRDefault="000D6A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B1F2" w14:textId="77777777" w:rsidR="00F600D9" w:rsidRDefault="00F600D9"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2</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5C6C6C40" w14:textId="77777777" w:rsidR="00F600D9" w:rsidRPr="006C42C9" w:rsidRDefault="00F600D9" w:rsidP="005E7988">
    <w:pPr>
      <w:pStyle w:val="Webseite"/>
      <w:rPr>
        <w:color w:val="auto"/>
      </w:rPr>
    </w:pPr>
    <w:r w:rsidRPr="006C42C9">
      <w:rPr>
        <w:color w:val="auto"/>
      </w:rPr>
      <w:t>Tel.: +49 (0) 7940 123-0 • Fax: +49 (0) 7940 123-192</w:t>
    </w:r>
  </w:p>
  <w:p w14:paraId="4681BD33" w14:textId="77777777" w:rsidR="00F600D9" w:rsidRPr="006C42C9" w:rsidRDefault="00F600D9" w:rsidP="005E7988">
    <w:pPr>
      <w:pStyle w:val="Webseite"/>
      <w:rPr>
        <w:color w:val="FF0000"/>
      </w:rPr>
    </w:pPr>
    <w:r w:rsidRPr="006C42C9">
      <w:rPr>
        <w:color w:val="FF0000"/>
      </w:rPr>
      <w:t>www.gemu-group.com</w:t>
    </w:r>
  </w:p>
  <w:p w14:paraId="7A442138" w14:textId="77777777" w:rsidR="00F600D9" w:rsidRPr="006C42C9" w:rsidRDefault="00F600D9" w:rsidP="005E7988">
    <w:pPr>
      <w:pStyle w:val="Webseite"/>
      <w:rPr>
        <w:color w:val="A6A6A6" w:themeColor="background1" w:themeShade="A6"/>
        <w:sz w:val="12"/>
        <w:szCs w:val="12"/>
      </w:rPr>
    </w:pPr>
  </w:p>
  <w:p w14:paraId="22BB5D6D" w14:textId="77777777" w:rsidR="00F600D9" w:rsidRPr="0041214D" w:rsidRDefault="00F600D9"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08FBF0A6" w14:textId="657F3483" w:rsidR="00F600D9" w:rsidRPr="0041214D" w:rsidRDefault="00F600D9" w:rsidP="005E7988">
    <w:pPr>
      <w:pStyle w:val="Webseite"/>
      <w:rPr>
        <w:color w:val="A6A6A6" w:themeColor="background1" w:themeShade="A6"/>
        <w:sz w:val="10"/>
        <w:szCs w:val="10"/>
      </w:rPr>
    </w:pPr>
    <w:r w:rsidRPr="0041214D">
      <w:rPr>
        <w:color w:val="A6A6A6" w:themeColor="background1" w:themeShade="A6"/>
        <w:sz w:val="10"/>
        <w:szCs w:val="10"/>
      </w:rPr>
      <w:t>Geschäf</w:t>
    </w:r>
    <w:r>
      <w:rPr>
        <w:color w:val="A6A6A6" w:themeColor="background1" w:themeShade="A6"/>
        <w:sz w:val="10"/>
        <w:szCs w:val="10"/>
      </w:rPr>
      <w:t xml:space="preserve">tsführer: </w:t>
    </w:r>
    <w:r w:rsidRPr="0041214D">
      <w:rPr>
        <w:color w:val="A6A6A6" w:themeColor="background1" w:themeShade="A6"/>
        <w:sz w:val="10"/>
        <w:szCs w:val="10"/>
      </w:rPr>
      <w:t>Gert Müller, Stephan Müller</w:t>
    </w:r>
    <w:r>
      <w:rPr>
        <w:color w:val="A6A6A6" w:themeColor="background1" w:themeShade="A6"/>
        <w:sz w:val="10"/>
        <w:szCs w:val="10"/>
      </w:rPr>
      <w:t>, Fritz Müller</w:t>
    </w:r>
  </w:p>
  <w:p w14:paraId="444BBFCF" w14:textId="77777777" w:rsidR="00F600D9" w:rsidRPr="0041214D" w:rsidRDefault="00F600D9" w:rsidP="005E7988">
    <w:pPr>
      <w:pStyle w:val="Webseite"/>
      <w:rPr>
        <w:color w:val="A6A6A6" w:themeColor="background1" w:themeShade="A6"/>
        <w:sz w:val="10"/>
        <w:szCs w:val="10"/>
      </w:rPr>
    </w:pPr>
    <w:r w:rsidRPr="0041214D">
      <w:rPr>
        <w:color w:val="A6A6A6" w:themeColor="background1" w:themeShade="A6"/>
        <w:sz w:val="10"/>
        <w:szCs w:val="10"/>
      </w:rPr>
      <w:t>Ust.-ID-Nr.: DE 146281082 • Steuer-Nr.: 76050/0434</w:t>
    </w:r>
    <w:r>
      <w:rPr>
        <w:color w:val="A6A6A6" w:themeColor="background1" w:themeShade="A6"/>
        <w:sz w:val="10"/>
        <w:szCs w:val="1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066D" w14:textId="77777777" w:rsidR="00F600D9" w:rsidRDefault="00F600D9"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80B3B46" w14:textId="77777777" w:rsidR="00F600D9" w:rsidRPr="006C42C9" w:rsidRDefault="00F600D9" w:rsidP="003B6A50">
    <w:pPr>
      <w:pStyle w:val="Webseite"/>
      <w:rPr>
        <w:color w:val="auto"/>
      </w:rPr>
    </w:pPr>
    <w:r w:rsidRPr="006C42C9">
      <w:rPr>
        <w:color w:val="auto"/>
      </w:rPr>
      <w:t>Tel.: +49 (0) 7940 123-0 • Fax: +49 (0) 7940 123-192</w:t>
    </w:r>
  </w:p>
  <w:p w14:paraId="01ED9E56" w14:textId="77777777" w:rsidR="00F600D9" w:rsidRPr="006C42C9" w:rsidRDefault="00F600D9" w:rsidP="003B6A50">
    <w:pPr>
      <w:pStyle w:val="Webseite"/>
      <w:rPr>
        <w:color w:val="FF0000"/>
      </w:rPr>
    </w:pPr>
    <w:r w:rsidRPr="006C42C9">
      <w:rPr>
        <w:color w:val="FF0000"/>
      </w:rPr>
      <w:t>www.gemu-group.com</w:t>
    </w:r>
  </w:p>
  <w:p w14:paraId="13DFFBAC" w14:textId="77777777" w:rsidR="00F600D9" w:rsidRPr="006C42C9" w:rsidRDefault="00F600D9" w:rsidP="003B6A50">
    <w:pPr>
      <w:pStyle w:val="Webseite"/>
      <w:rPr>
        <w:color w:val="A6A6A6" w:themeColor="background1" w:themeShade="A6"/>
        <w:sz w:val="12"/>
        <w:szCs w:val="12"/>
      </w:rPr>
    </w:pPr>
  </w:p>
  <w:p w14:paraId="12C6B255" w14:textId="77777777" w:rsidR="00F600D9" w:rsidRPr="0041214D" w:rsidRDefault="00F600D9"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6BB41DE0" w14:textId="1603EAE6" w:rsidR="00F600D9" w:rsidRPr="0041214D" w:rsidRDefault="00F600D9" w:rsidP="003B6A50">
    <w:pPr>
      <w:pStyle w:val="Webseite"/>
      <w:rPr>
        <w:color w:val="A6A6A6" w:themeColor="background1" w:themeShade="A6"/>
        <w:sz w:val="10"/>
        <w:szCs w:val="10"/>
      </w:rPr>
    </w:pPr>
    <w:r>
      <w:rPr>
        <w:color w:val="A6A6A6" w:themeColor="background1" w:themeShade="A6"/>
        <w:sz w:val="10"/>
        <w:szCs w:val="10"/>
      </w:rPr>
      <w:t>Geschäftsführer: Gert Müller, Stephan Müller, Fritz</w:t>
    </w:r>
    <w:r w:rsidRPr="0041214D">
      <w:rPr>
        <w:color w:val="A6A6A6" w:themeColor="background1" w:themeShade="A6"/>
        <w:sz w:val="10"/>
        <w:szCs w:val="10"/>
      </w:rPr>
      <w:t xml:space="preserve"> Müller</w:t>
    </w:r>
  </w:p>
  <w:p w14:paraId="77EB00A6" w14:textId="77777777" w:rsidR="00F600D9" w:rsidRPr="0041214D" w:rsidRDefault="00F600D9" w:rsidP="003B6A50">
    <w:pPr>
      <w:pStyle w:val="Webseite"/>
      <w:rPr>
        <w:color w:val="A6A6A6" w:themeColor="background1" w:themeShade="A6"/>
        <w:sz w:val="10"/>
        <w:szCs w:val="10"/>
      </w:rPr>
    </w:pPr>
    <w:r w:rsidRPr="0041214D">
      <w:rPr>
        <w:color w:val="A6A6A6" w:themeColor="background1" w:themeShade="A6"/>
        <w:sz w:val="10"/>
        <w:szCs w:val="10"/>
      </w:rPr>
      <w:t>Ust.-ID-Nr.: DE 146281082 • Steuer-Nr.: 76050/0434</w:t>
    </w:r>
    <w:r>
      <w:rPr>
        <w:color w:val="A6A6A6" w:themeColor="background1" w:themeShade="A6"/>
        <w:sz w:val="10"/>
        <w:szCs w:val="10"/>
      </w:rPr>
      <w:t>1</w:t>
    </w:r>
  </w:p>
  <w:p w14:paraId="0D84DE43" w14:textId="77777777" w:rsidR="00F600D9" w:rsidRDefault="00F600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97" w14:textId="77777777" w:rsidR="00F600D9" w:rsidRDefault="00F600D9">
      <w:r>
        <w:separator/>
      </w:r>
    </w:p>
  </w:footnote>
  <w:footnote w:type="continuationSeparator" w:id="0">
    <w:p w14:paraId="55A95E4D" w14:textId="77777777" w:rsidR="00F600D9" w:rsidRDefault="00F60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4C1" w14:textId="77777777" w:rsidR="000D6AFF" w:rsidRDefault="000D6A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DC6C" w14:textId="77777777" w:rsidR="00F600D9" w:rsidRDefault="00F600D9" w:rsidP="008F1259">
    <w:pPr>
      <w:pStyle w:val="Kopfzeile"/>
      <w:tabs>
        <w:tab w:val="clear" w:pos="9072"/>
      </w:tabs>
      <w:ind w:right="-186"/>
      <w:jc w:val="right"/>
    </w:pPr>
  </w:p>
  <w:p w14:paraId="21DCD156" w14:textId="77777777" w:rsidR="00F600D9" w:rsidRPr="00BC617B" w:rsidRDefault="00F600D9" w:rsidP="00D251F2">
    <w:pPr>
      <w:pStyle w:val="Kopfzeile"/>
      <w:tabs>
        <w:tab w:val="clear" w:pos="9072"/>
      </w:tabs>
      <w:ind w:right="-3288"/>
      <w:rPr>
        <w:b/>
      </w:rPr>
    </w:pPr>
    <w:r>
      <w:rPr>
        <w:noProof/>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17B">
      <w:rPr>
        <w:b/>
      </w:rPr>
      <w:tab/>
    </w:r>
    <w:r w:rsidRPr="00BC617B">
      <w:rPr>
        <w:b/>
      </w:rPr>
      <w:tab/>
    </w:r>
    <w:r w:rsidRPr="00BC617B">
      <w:rPr>
        <w:b/>
      </w:rPr>
      <w:tab/>
    </w:r>
    <w:r w:rsidRPr="00BC617B">
      <w:rPr>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00B4" w14:textId="77777777" w:rsidR="00F600D9" w:rsidRDefault="00F600D9" w:rsidP="00BA7E08">
    <w:pPr>
      <w:pStyle w:val="Kopfzeile"/>
      <w:tabs>
        <w:tab w:val="clear" w:pos="9072"/>
        <w:tab w:val="right" w:pos="7088"/>
      </w:tabs>
    </w:pPr>
    <w:r>
      <w:rPr>
        <w:noProof/>
      </w:rPr>
      <w:drawing>
        <wp:anchor distT="0" distB="0" distL="114300" distR="114300" simplePos="0" relativeHeight="251663872" behindDoc="1" locked="0" layoutInCell="1" allowOverlap="1" wp14:anchorId="1B404589" wp14:editId="0BB85338">
          <wp:simplePos x="0" y="0"/>
          <wp:positionH relativeFrom="column">
            <wp:posOffset>4461934</wp:posOffset>
          </wp:positionH>
          <wp:positionV relativeFrom="paragraph">
            <wp:posOffset>304589</wp:posOffset>
          </wp:positionV>
          <wp:extent cx="1685925" cy="342900"/>
          <wp:effectExtent l="0" t="0" r="9525" b="0"/>
          <wp:wrapTight wrapText="bothSides">
            <wp:wrapPolygon edited="0">
              <wp:start x="0" y="0"/>
              <wp:lineTo x="0" y="20400"/>
              <wp:lineTo x="21478" y="20400"/>
              <wp:lineTo x="21478"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395D3288" wp14:editId="4768652C">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F600D9" w:rsidRPr="0023585A" w:rsidRDefault="00F600D9" w:rsidP="00343657">
                          <w:pPr>
                            <w:pStyle w:val="Kopfzeile"/>
                            <w:rPr>
                              <w:lang w:val="en-US"/>
                            </w:rPr>
                          </w:pPr>
                          <w:r w:rsidRPr="0023585A">
                            <w:rPr>
                              <w:lang w:val="en-US"/>
                            </w:rPr>
                            <w:t>Corporate Communication</w:t>
                          </w:r>
                        </w:p>
                        <w:p w14:paraId="76ED6DD0" w14:textId="64168664" w:rsidR="00F600D9" w:rsidRPr="0023585A" w:rsidRDefault="00F600D9" w:rsidP="00343657">
                          <w:pPr>
                            <w:pStyle w:val="Kopfzeile"/>
                            <w:rPr>
                              <w:lang w:val="en-US"/>
                            </w:rPr>
                          </w:pPr>
                          <w:r>
                            <w:rPr>
                              <w:lang w:val="en-US"/>
                            </w:rPr>
                            <w:t>Norbert Neumann</w:t>
                          </w:r>
                        </w:p>
                        <w:p w14:paraId="0D9ACC1C" w14:textId="45C3EC03" w:rsidR="00F600D9" w:rsidRDefault="00F600D9" w:rsidP="00343657">
                          <w:pPr>
                            <w:pStyle w:val="Kopfzeile"/>
                            <w:rPr>
                              <w:lang w:val="fr-FR"/>
                            </w:rPr>
                          </w:pPr>
                          <w:r w:rsidRPr="00675577">
                            <w:rPr>
                              <w:lang w:val="fr-FR"/>
                            </w:rPr>
                            <w:t>Phone: +49 (0) 7940 123-</w:t>
                          </w:r>
                          <w:r>
                            <w:rPr>
                              <w:lang w:val="fr-FR"/>
                            </w:rPr>
                            <w:t>8723</w:t>
                          </w:r>
                        </w:p>
                        <w:p w14:paraId="70D837E0" w14:textId="77777777" w:rsidR="00F600D9" w:rsidRPr="00675577" w:rsidRDefault="00F600D9" w:rsidP="00343657">
                          <w:pPr>
                            <w:pStyle w:val="Kopfzeile"/>
                            <w:rPr>
                              <w:lang w:val="fr-FR"/>
                            </w:rPr>
                          </w:pPr>
                        </w:p>
                        <w:p w14:paraId="06951848" w14:textId="6C08C3CE" w:rsidR="00F600D9" w:rsidRPr="00675577" w:rsidRDefault="00F600D9" w:rsidP="00343657">
                          <w:pPr>
                            <w:pStyle w:val="Kopfzeile"/>
                            <w:rPr>
                              <w:lang w:val="fr-FR"/>
                            </w:rPr>
                          </w:pPr>
                          <w:r>
                            <w:rPr>
                              <w:lang w:val="fr-FR"/>
                            </w:rPr>
                            <w:t>E-Mail : presse@gemue.de</w:t>
                          </w:r>
                        </w:p>
                        <w:p w14:paraId="20D127EC" w14:textId="77777777" w:rsidR="00F600D9" w:rsidRPr="00675577" w:rsidRDefault="00F600D9" w:rsidP="00343657">
                          <w:pPr>
                            <w:pStyle w:val="Kopfzeile"/>
                            <w:rPr>
                              <w:lang w:val="fr-FR"/>
                            </w:rPr>
                          </w:pPr>
                          <w:r w:rsidRPr="00675577">
                            <w:rPr>
                              <w:lang w:val="fr-FR"/>
                            </w:rPr>
                            <w:t>E-Mail: ivona.meissner@gemue.de</w:t>
                          </w:r>
                        </w:p>
                        <w:p w14:paraId="2AC7B16D" w14:textId="5DFD4BC2" w:rsidR="00F600D9" w:rsidRPr="00675577" w:rsidRDefault="00F600D9" w:rsidP="003B6A50">
                          <w:pPr>
                            <w:pStyle w:val="Kopfzeile"/>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D3288" id="_x0000_t202" coordsize="21600,21600" o:spt="202" path="m,l,21600r21600,l21600,xe">
              <v:stroke joinstyle="miter"/>
              <v:path gradientshapeok="t" o:connecttype="rect"/>
            </v:shapetype>
            <v:shape id="Textfeld 2" o:spid="_x0000_s1026" type="#_x0000_t202" style="position:absolute;margin-left:346.05pt;margin-top:56.5pt;width:167.6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xa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" stroked="f">
              <v:textbox>
                <w:txbxContent>
                  <w:p w14:paraId="5950417E" w14:textId="77777777" w:rsidR="00F600D9" w:rsidRPr="0023585A" w:rsidRDefault="00F600D9" w:rsidP="00343657">
                    <w:pPr>
                      <w:pStyle w:val="Kopfzeile"/>
                      <w:rPr>
                        <w:lang w:val="en-US"/>
                      </w:rPr>
                    </w:pPr>
                    <w:r w:rsidRPr="0023585A">
                      <w:rPr>
                        <w:lang w:val="en-US"/>
                      </w:rPr>
                      <w:t>Corporate Communication</w:t>
                    </w:r>
                  </w:p>
                  <w:p w14:paraId="76ED6DD0" w14:textId="64168664" w:rsidR="00F600D9" w:rsidRPr="0023585A" w:rsidRDefault="00F600D9" w:rsidP="00343657">
                    <w:pPr>
                      <w:pStyle w:val="Kopfzeile"/>
                      <w:rPr>
                        <w:lang w:val="en-US"/>
                      </w:rPr>
                    </w:pPr>
                    <w:r>
                      <w:rPr>
                        <w:lang w:val="en-US"/>
                      </w:rPr>
                      <w:t>Norbert Neumann</w:t>
                    </w:r>
                  </w:p>
                  <w:p w14:paraId="0D9ACC1C" w14:textId="45C3EC03" w:rsidR="00F600D9" w:rsidRDefault="00F600D9" w:rsidP="00343657">
                    <w:pPr>
                      <w:pStyle w:val="Kopfzeile"/>
                      <w:rPr>
                        <w:lang w:val="fr-FR"/>
                      </w:rPr>
                    </w:pPr>
                    <w:r w:rsidRPr="00675577">
                      <w:rPr>
                        <w:lang w:val="fr-FR"/>
                      </w:rPr>
                      <w:t>Phone: +49 (0) 7940 123-</w:t>
                    </w:r>
                    <w:r>
                      <w:rPr>
                        <w:lang w:val="fr-FR"/>
                      </w:rPr>
                      <w:t>8723</w:t>
                    </w:r>
                  </w:p>
                  <w:p w14:paraId="70D837E0" w14:textId="77777777" w:rsidR="00F600D9" w:rsidRPr="00675577" w:rsidRDefault="00F600D9" w:rsidP="00343657">
                    <w:pPr>
                      <w:pStyle w:val="Kopfzeile"/>
                      <w:rPr>
                        <w:lang w:val="fr-FR"/>
                      </w:rPr>
                    </w:pPr>
                  </w:p>
                  <w:p w14:paraId="06951848" w14:textId="6C08C3CE" w:rsidR="00F600D9" w:rsidRPr="00675577" w:rsidRDefault="00F600D9" w:rsidP="00343657">
                    <w:pPr>
                      <w:pStyle w:val="Kopfzeile"/>
                      <w:rPr>
                        <w:lang w:val="fr-FR"/>
                      </w:rPr>
                    </w:pPr>
                    <w:r>
                      <w:rPr>
                        <w:lang w:val="fr-FR"/>
                      </w:rPr>
                      <w:t>E-Mail : presse@gemue.de</w:t>
                    </w:r>
                  </w:p>
                  <w:p w14:paraId="20D127EC" w14:textId="77777777" w:rsidR="00F600D9" w:rsidRPr="00675577" w:rsidRDefault="00F600D9" w:rsidP="00343657">
                    <w:pPr>
                      <w:pStyle w:val="Kopfzeile"/>
                      <w:rPr>
                        <w:lang w:val="fr-FR"/>
                      </w:rPr>
                    </w:pPr>
                    <w:r w:rsidRPr="00675577">
                      <w:rPr>
                        <w:lang w:val="fr-FR"/>
                      </w:rPr>
                      <w:t>E-Mail: ivona.meissner@gemue.de</w:t>
                    </w:r>
                  </w:p>
                  <w:p w14:paraId="2AC7B16D" w14:textId="5DFD4BC2" w:rsidR="00F600D9" w:rsidRPr="00675577" w:rsidRDefault="00F600D9" w:rsidP="003B6A50">
                    <w:pPr>
                      <w:pStyle w:val="Kopfzeile"/>
                      <w:rPr>
                        <w:lang w:val="fr-FR"/>
                      </w:rPr>
                    </w:pP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F600D9" w:rsidRPr="00027DB4" w:rsidRDefault="00F600D9"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13B1"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14:paraId="582F3FA6" w14:textId="77777777" w:rsidR="00F600D9" w:rsidRPr="00027DB4" w:rsidRDefault="00F600D9"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12C42"/>
    <w:rsid w:val="00027DB4"/>
    <w:rsid w:val="00042E39"/>
    <w:rsid w:val="00043833"/>
    <w:rsid w:val="00044366"/>
    <w:rsid w:val="000460C8"/>
    <w:rsid w:val="00050DB0"/>
    <w:rsid w:val="00062D93"/>
    <w:rsid w:val="0006568F"/>
    <w:rsid w:val="0008300E"/>
    <w:rsid w:val="00092213"/>
    <w:rsid w:val="0009504A"/>
    <w:rsid w:val="000B788E"/>
    <w:rsid w:val="000C67AA"/>
    <w:rsid w:val="000C7F9F"/>
    <w:rsid w:val="000D6AFF"/>
    <w:rsid w:val="000F0D01"/>
    <w:rsid w:val="0010051D"/>
    <w:rsid w:val="0011437D"/>
    <w:rsid w:val="0011608E"/>
    <w:rsid w:val="00127E3C"/>
    <w:rsid w:val="00130D38"/>
    <w:rsid w:val="001344ED"/>
    <w:rsid w:val="00137966"/>
    <w:rsid w:val="001515AC"/>
    <w:rsid w:val="00153F1E"/>
    <w:rsid w:val="00163245"/>
    <w:rsid w:val="001652F1"/>
    <w:rsid w:val="00165612"/>
    <w:rsid w:val="0017219C"/>
    <w:rsid w:val="00181C04"/>
    <w:rsid w:val="00181F6B"/>
    <w:rsid w:val="001854C6"/>
    <w:rsid w:val="001976BD"/>
    <w:rsid w:val="001A02BE"/>
    <w:rsid w:val="001A1E3F"/>
    <w:rsid w:val="001A2BB6"/>
    <w:rsid w:val="001B75A4"/>
    <w:rsid w:val="001F7B46"/>
    <w:rsid w:val="002054BB"/>
    <w:rsid w:val="0021145E"/>
    <w:rsid w:val="0021276A"/>
    <w:rsid w:val="00213155"/>
    <w:rsid w:val="00217FF0"/>
    <w:rsid w:val="00221D8A"/>
    <w:rsid w:val="00224E69"/>
    <w:rsid w:val="00232566"/>
    <w:rsid w:val="0023585A"/>
    <w:rsid w:val="00235AEA"/>
    <w:rsid w:val="002429B4"/>
    <w:rsid w:val="00251978"/>
    <w:rsid w:val="002541FA"/>
    <w:rsid w:val="00257F5F"/>
    <w:rsid w:val="00267276"/>
    <w:rsid w:val="002706EF"/>
    <w:rsid w:val="0027171D"/>
    <w:rsid w:val="00272588"/>
    <w:rsid w:val="00294B5A"/>
    <w:rsid w:val="002A0855"/>
    <w:rsid w:val="002A204C"/>
    <w:rsid w:val="002F6E73"/>
    <w:rsid w:val="00305F51"/>
    <w:rsid w:val="0031460C"/>
    <w:rsid w:val="0031503D"/>
    <w:rsid w:val="00316E53"/>
    <w:rsid w:val="00322CB1"/>
    <w:rsid w:val="00331C64"/>
    <w:rsid w:val="00333604"/>
    <w:rsid w:val="00333B2A"/>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A3DA2"/>
    <w:rsid w:val="003B17D6"/>
    <w:rsid w:val="003B1BDA"/>
    <w:rsid w:val="003B6A50"/>
    <w:rsid w:val="003C46F6"/>
    <w:rsid w:val="003C47EE"/>
    <w:rsid w:val="003E5D55"/>
    <w:rsid w:val="003F040C"/>
    <w:rsid w:val="003F188A"/>
    <w:rsid w:val="003F748A"/>
    <w:rsid w:val="00400828"/>
    <w:rsid w:val="00401E5B"/>
    <w:rsid w:val="0040712F"/>
    <w:rsid w:val="00407DA0"/>
    <w:rsid w:val="00410E6A"/>
    <w:rsid w:val="0041214D"/>
    <w:rsid w:val="004123D8"/>
    <w:rsid w:val="004138C6"/>
    <w:rsid w:val="00414849"/>
    <w:rsid w:val="00416142"/>
    <w:rsid w:val="004205AD"/>
    <w:rsid w:val="004260B0"/>
    <w:rsid w:val="004352A0"/>
    <w:rsid w:val="004543AD"/>
    <w:rsid w:val="004644D8"/>
    <w:rsid w:val="004673E1"/>
    <w:rsid w:val="004703ED"/>
    <w:rsid w:val="0049316D"/>
    <w:rsid w:val="00494995"/>
    <w:rsid w:val="004A01E1"/>
    <w:rsid w:val="004A5F7D"/>
    <w:rsid w:val="004A5FD1"/>
    <w:rsid w:val="004B23FC"/>
    <w:rsid w:val="004B2C50"/>
    <w:rsid w:val="004C52F6"/>
    <w:rsid w:val="004C6A28"/>
    <w:rsid w:val="004D1191"/>
    <w:rsid w:val="004E4CEC"/>
    <w:rsid w:val="005137A3"/>
    <w:rsid w:val="0051628F"/>
    <w:rsid w:val="00517635"/>
    <w:rsid w:val="00523FC0"/>
    <w:rsid w:val="00524529"/>
    <w:rsid w:val="00537362"/>
    <w:rsid w:val="00540CB1"/>
    <w:rsid w:val="00546804"/>
    <w:rsid w:val="00551EDB"/>
    <w:rsid w:val="00552C4E"/>
    <w:rsid w:val="00555E1E"/>
    <w:rsid w:val="00556221"/>
    <w:rsid w:val="0057388F"/>
    <w:rsid w:val="00574C6D"/>
    <w:rsid w:val="00594071"/>
    <w:rsid w:val="005B5508"/>
    <w:rsid w:val="005B622D"/>
    <w:rsid w:val="005D0612"/>
    <w:rsid w:val="005D0772"/>
    <w:rsid w:val="005E04A7"/>
    <w:rsid w:val="005E571A"/>
    <w:rsid w:val="005E75E6"/>
    <w:rsid w:val="005E7988"/>
    <w:rsid w:val="005F1067"/>
    <w:rsid w:val="006169EF"/>
    <w:rsid w:val="00637169"/>
    <w:rsid w:val="00642478"/>
    <w:rsid w:val="00650358"/>
    <w:rsid w:val="00656F6C"/>
    <w:rsid w:val="00675577"/>
    <w:rsid w:val="0069406E"/>
    <w:rsid w:val="00697EFD"/>
    <w:rsid w:val="006A393C"/>
    <w:rsid w:val="006A7DCA"/>
    <w:rsid w:val="006B12C6"/>
    <w:rsid w:val="006C2A01"/>
    <w:rsid w:val="006C3D04"/>
    <w:rsid w:val="006C42C9"/>
    <w:rsid w:val="006C5682"/>
    <w:rsid w:val="00702357"/>
    <w:rsid w:val="0071114A"/>
    <w:rsid w:val="0071513B"/>
    <w:rsid w:val="0071741A"/>
    <w:rsid w:val="007313C3"/>
    <w:rsid w:val="00731EB5"/>
    <w:rsid w:val="00740880"/>
    <w:rsid w:val="00747743"/>
    <w:rsid w:val="00753936"/>
    <w:rsid w:val="00754E77"/>
    <w:rsid w:val="00760AFE"/>
    <w:rsid w:val="00766A2D"/>
    <w:rsid w:val="007678EC"/>
    <w:rsid w:val="007712FB"/>
    <w:rsid w:val="00777426"/>
    <w:rsid w:val="007873AC"/>
    <w:rsid w:val="00796C60"/>
    <w:rsid w:val="007A08CC"/>
    <w:rsid w:val="007A4EB1"/>
    <w:rsid w:val="007A76EB"/>
    <w:rsid w:val="007B2565"/>
    <w:rsid w:val="007B6EB1"/>
    <w:rsid w:val="007C5A73"/>
    <w:rsid w:val="007D5071"/>
    <w:rsid w:val="007D6019"/>
    <w:rsid w:val="007E392B"/>
    <w:rsid w:val="007E77A8"/>
    <w:rsid w:val="007E7946"/>
    <w:rsid w:val="007F00FA"/>
    <w:rsid w:val="00800DED"/>
    <w:rsid w:val="00812BB2"/>
    <w:rsid w:val="00817547"/>
    <w:rsid w:val="00822FFF"/>
    <w:rsid w:val="008279E1"/>
    <w:rsid w:val="00831819"/>
    <w:rsid w:val="008332DC"/>
    <w:rsid w:val="00836D7E"/>
    <w:rsid w:val="00864748"/>
    <w:rsid w:val="0086564C"/>
    <w:rsid w:val="00874B37"/>
    <w:rsid w:val="00874F73"/>
    <w:rsid w:val="0088013F"/>
    <w:rsid w:val="00880FA8"/>
    <w:rsid w:val="008819AD"/>
    <w:rsid w:val="0088749B"/>
    <w:rsid w:val="008A5C29"/>
    <w:rsid w:val="008B4D3F"/>
    <w:rsid w:val="008C5A36"/>
    <w:rsid w:val="008C7983"/>
    <w:rsid w:val="008D7016"/>
    <w:rsid w:val="008E731A"/>
    <w:rsid w:val="008F1259"/>
    <w:rsid w:val="008F7DBE"/>
    <w:rsid w:val="009021DB"/>
    <w:rsid w:val="00907AFD"/>
    <w:rsid w:val="009369BE"/>
    <w:rsid w:val="00936DA0"/>
    <w:rsid w:val="00961638"/>
    <w:rsid w:val="00963CD3"/>
    <w:rsid w:val="00965560"/>
    <w:rsid w:val="009707CA"/>
    <w:rsid w:val="009808E6"/>
    <w:rsid w:val="00984CAA"/>
    <w:rsid w:val="009879D4"/>
    <w:rsid w:val="009A501D"/>
    <w:rsid w:val="009A64AE"/>
    <w:rsid w:val="009B1C0C"/>
    <w:rsid w:val="009B6416"/>
    <w:rsid w:val="009C4B9E"/>
    <w:rsid w:val="009C4D7E"/>
    <w:rsid w:val="009C725F"/>
    <w:rsid w:val="009D061B"/>
    <w:rsid w:val="009D220E"/>
    <w:rsid w:val="009E13CF"/>
    <w:rsid w:val="009F1DEF"/>
    <w:rsid w:val="009F5020"/>
    <w:rsid w:val="00A01290"/>
    <w:rsid w:val="00A039F4"/>
    <w:rsid w:val="00A102BE"/>
    <w:rsid w:val="00A10CE8"/>
    <w:rsid w:val="00A14AE6"/>
    <w:rsid w:val="00A23572"/>
    <w:rsid w:val="00A42B3F"/>
    <w:rsid w:val="00A45972"/>
    <w:rsid w:val="00A70AB5"/>
    <w:rsid w:val="00A71EA6"/>
    <w:rsid w:val="00A7537E"/>
    <w:rsid w:val="00A8330A"/>
    <w:rsid w:val="00A84F3C"/>
    <w:rsid w:val="00A9074D"/>
    <w:rsid w:val="00A9268D"/>
    <w:rsid w:val="00A94614"/>
    <w:rsid w:val="00AA0D1C"/>
    <w:rsid w:val="00AA3CFB"/>
    <w:rsid w:val="00AB4A32"/>
    <w:rsid w:val="00AB6204"/>
    <w:rsid w:val="00AD5542"/>
    <w:rsid w:val="00AD7EBB"/>
    <w:rsid w:val="00AE3BEC"/>
    <w:rsid w:val="00AE4759"/>
    <w:rsid w:val="00AF65F0"/>
    <w:rsid w:val="00B01176"/>
    <w:rsid w:val="00B036A4"/>
    <w:rsid w:val="00B11F3C"/>
    <w:rsid w:val="00B1768D"/>
    <w:rsid w:val="00B22DB8"/>
    <w:rsid w:val="00B26548"/>
    <w:rsid w:val="00B33CE0"/>
    <w:rsid w:val="00B369C0"/>
    <w:rsid w:val="00B55B7C"/>
    <w:rsid w:val="00B74CB7"/>
    <w:rsid w:val="00B75138"/>
    <w:rsid w:val="00B756A3"/>
    <w:rsid w:val="00B76EC4"/>
    <w:rsid w:val="00B8709C"/>
    <w:rsid w:val="00B918B1"/>
    <w:rsid w:val="00B91E47"/>
    <w:rsid w:val="00B9217D"/>
    <w:rsid w:val="00BA09A7"/>
    <w:rsid w:val="00BA7E08"/>
    <w:rsid w:val="00BB1983"/>
    <w:rsid w:val="00BB3509"/>
    <w:rsid w:val="00BB6804"/>
    <w:rsid w:val="00BC617B"/>
    <w:rsid w:val="00BE0C8C"/>
    <w:rsid w:val="00C1306E"/>
    <w:rsid w:val="00C16ED2"/>
    <w:rsid w:val="00C266DB"/>
    <w:rsid w:val="00C41618"/>
    <w:rsid w:val="00C44B03"/>
    <w:rsid w:val="00C47B5C"/>
    <w:rsid w:val="00C51460"/>
    <w:rsid w:val="00C5559A"/>
    <w:rsid w:val="00C6663D"/>
    <w:rsid w:val="00C72B11"/>
    <w:rsid w:val="00C72D6F"/>
    <w:rsid w:val="00C8688A"/>
    <w:rsid w:val="00C87414"/>
    <w:rsid w:val="00C932B5"/>
    <w:rsid w:val="00CA3B5D"/>
    <w:rsid w:val="00CB1685"/>
    <w:rsid w:val="00CC1849"/>
    <w:rsid w:val="00CD72E9"/>
    <w:rsid w:val="00CE54FD"/>
    <w:rsid w:val="00CF6387"/>
    <w:rsid w:val="00D11BF5"/>
    <w:rsid w:val="00D251F2"/>
    <w:rsid w:val="00D26422"/>
    <w:rsid w:val="00D34CB3"/>
    <w:rsid w:val="00D5378D"/>
    <w:rsid w:val="00D845FB"/>
    <w:rsid w:val="00D92FED"/>
    <w:rsid w:val="00D952C7"/>
    <w:rsid w:val="00DA7B2C"/>
    <w:rsid w:val="00DB2188"/>
    <w:rsid w:val="00DB52D9"/>
    <w:rsid w:val="00DC0DEF"/>
    <w:rsid w:val="00DD2D6C"/>
    <w:rsid w:val="00DD6FDC"/>
    <w:rsid w:val="00DE1E50"/>
    <w:rsid w:val="00DE7E33"/>
    <w:rsid w:val="00E233F6"/>
    <w:rsid w:val="00E271A8"/>
    <w:rsid w:val="00E445F4"/>
    <w:rsid w:val="00E508E3"/>
    <w:rsid w:val="00E511A1"/>
    <w:rsid w:val="00E5547A"/>
    <w:rsid w:val="00E75CBB"/>
    <w:rsid w:val="00E76A3E"/>
    <w:rsid w:val="00E77CB9"/>
    <w:rsid w:val="00E867C7"/>
    <w:rsid w:val="00E9681A"/>
    <w:rsid w:val="00EC2A33"/>
    <w:rsid w:val="00ED1716"/>
    <w:rsid w:val="00EF57B8"/>
    <w:rsid w:val="00EF7DC5"/>
    <w:rsid w:val="00F06DD8"/>
    <w:rsid w:val="00F21F8C"/>
    <w:rsid w:val="00F3337C"/>
    <w:rsid w:val="00F40B44"/>
    <w:rsid w:val="00F40C82"/>
    <w:rsid w:val="00F517FE"/>
    <w:rsid w:val="00F600D9"/>
    <w:rsid w:val="00F959FC"/>
    <w:rsid w:val="00FA3D15"/>
    <w:rsid w:val="00FA48F3"/>
    <w:rsid w:val="00FC0520"/>
    <w:rsid w:val="00FC4717"/>
    <w:rsid w:val="00FD155E"/>
    <w:rsid w:val="00FD443A"/>
    <w:rsid w:val="00FD5820"/>
    <w:rsid w:val="00FE1086"/>
    <w:rsid w:val="00FE2F55"/>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22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emu-group.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emu-group.com/de_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81045-77E3-4DAC-BDFD-056240A5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Meißner, Ivona</dc:creator>
  <cp:lastModifiedBy>Neumann, Norbert</cp:lastModifiedBy>
  <cp:revision>4</cp:revision>
  <cp:lastPrinted>2019-03-12T07:41:00Z</cp:lastPrinted>
  <dcterms:created xsi:type="dcterms:W3CDTF">2019-03-15T12:04:00Z</dcterms:created>
  <dcterms:modified xsi:type="dcterms:W3CDTF">2019-03-15T12:08:00Z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TYP">
    <vt:lpwstr>12</vt:lpwstr>
  </property>
  <property fmtid="{D5CDD505-2E9C-101B-9397-08002B2CF9AE}" pid="3" name="PSACUBCTL">
    <vt:lpwstr>n</vt:lpwstr>
  </property>
  <property fmtid="{D5CDD505-2E9C-101B-9397-08002B2CF9AE}" pid="4" name="PSADOCVER">
    <vt:lpwstr>2</vt:lpwstr>
  </property>
  <property fmtid="{D5CDD505-2E9C-101B-9397-08002B2CF9AE}" pid="5" name="PSADOCREV">
    <vt:lpwstr>0</vt:lpwstr>
  </property>
  <property fmtid="{D5CDD505-2E9C-101B-9397-08002B2CF9AE}" pid="6" name="PSADOCNUM">
    <vt:lpwstr>D-19-926808</vt:lpwstr>
  </property>
  <property fmtid="{D5CDD505-2E9C-101B-9397-08002B2CF9AE}" pid="7" name="PSAPRPSET">
    <vt:lpwstr>y</vt:lpwstr>
  </property>
  <property fmtid="{D5CDD505-2E9C-101B-9397-08002B2CF9AE}" pid="8" name="PSAGID">
    <vt:lpwstr>C0F5D30EBCD842B893F5605FCF998C0F</vt:lpwstr>
  </property>
  <property fmtid="{D5CDD505-2E9C-101B-9397-08002B2CF9AE}" pid="9" name="PSAGID_NEW">
    <vt:lpwstr/>
  </property>
  <property fmtid="{D5CDD505-2E9C-101B-9397-08002B2CF9AE}" pid="10" name="PSAMSG">
    <vt:lpwstr>Dokument in PiSA sales einchecken?</vt:lpwstr>
  </property>
  <property fmtid="{D5CDD505-2E9C-101B-9397-08002B2CF9AE}" pid="11" name="PSAMSG2">
    <vt:lpwstr>Dokument in Bearbeitung lassen?</vt:lpwstr>
  </property>
  <property fmtid="{D5CDD505-2E9C-101B-9397-08002B2CF9AE}" pid="12" name="PSAMSG3">
    <vt:lpwstr>"Speichern unter" ist beim Bearbeiten von PiSA sales Dokumenten nicht erlaubt!</vt:lpwstr>
  </property>
  <property fmtid="{D5CDD505-2E9C-101B-9397-08002B2CF9AE}" pid="13" name="PSASET">
    <vt:lpwstr>PiSA Prod</vt:lpwstr>
  </property>
  <property fmtid="{D5CDD505-2E9C-101B-9397-08002B2CF9AE}" pid="14" name="PSAUSX">
    <vt:lpwstr>de.pisa.psa.com.off.OffImp.impDoc</vt:lpwstr>
  </property>
  <property fmtid="{D5CDD505-2E9C-101B-9397-08002B2CF9AE}" pid="15" name="PSADTO">
    <vt:lpwstr>DOC</vt:lpwstr>
  </property>
  <property fmtid="{D5CDD505-2E9C-101B-9397-08002B2CF9AE}" pid="16" name="PSANEWPAR">
    <vt:lpwstr>y</vt:lpwstr>
  </property>
  <property fmtid="{D5CDD505-2E9C-101B-9397-08002B2CF9AE}" pid="17" name="PSA_ORG_FIL">
    <vt:lpwstr>C:\Users\NONEUM~1\AppData\Local\Temp\10\PSC-5C593155-00003F30\PM_E-Carsharing Niedernhall_de_4_4.docx</vt:lpwstr>
  </property>
  <property fmtid="{D5CDD505-2E9C-101B-9397-08002B2CF9AE}" pid="18" name="PSAHST">
    <vt:lpwstr>wvxendeskcr14</vt:lpwstr>
  </property>
  <property fmtid="{D5CDD505-2E9C-101B-9397-08002B2CF9AE}" pid="19" name="PSASAVASALW">
    <vt:lpwstr>n</vt:lpwstr>
  </property>
</Properties>
</file>