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C5B19" w:rsidRDefault="006C5B19" w:rsidP="006C5B19">
      <w:pPr>
        <w:rPr>
          <w:rFonts w:cs="Arial"/>
          <w:b/>
          <w:sz w:val="28"/>
          <w:szCs w:val="26"/>
        </w:rPr>
      </w:pPr>
      <w:r>
        <w:rPr>
          <w:lang w:val="fi-FI"/>
          <w:rFonts w:ascii="Arial" w:cs="Arial" w:eastAsia="Times New Roman" w:hAnsi="Arial"/>
          <w:b w:val="on"/>
          <w:sz w:val="28"/>
        </w:rPr>
        <w:t xml:space="preserve">Venttiilikytkentä GEMÜ 4242 räjähdysvaarallisille alueille</w:t>
      </w:r>
    </w:p>
    <w:p w:rsidR="006C5B19" w:rsidRDefault="006C5B19" w:rsidP="006C5B19">
      <w:pPr>
        <w:rPr>
          <w:rFonts w:cs="Arial"/>
          <w:b/>
          <w:sz w:val="28"/>
          <w:szCs w:val="26"/>
        </w:rPr>
      </w:pPr>
    </w:p>
    <w:p w:rsidR="006C5B19" w:rsidRPr="00D65F39" w:rsidRDefault="006C5B19" w:rsidP="006C5B19">
      <w:pPr>
        <w:spacing w:line="360" w:lineRule="auto"/>
        <w:rPr>
          <w:rFonts w:cs="Arial"/>
          <w:b/>
          <w:sz w:val="28"/>
        </w:rPr>
      </w:pPr>
      <w:r>
        <w:rPr>
          <w:lang w:val="fi-FI"/>
          <w:rFonts w:ascii="Arial" w:cs="Arial" w:eastAsia="Times New Roman" w:hAnsi="Arial"/>
          <w:b w:val="on"/>
          <w:sz w:val="28"/>
        </w:rPr>
        <w:t xml:space="preserve">Venttiilien älykäs ohjaus</w:t>
      </w:r>
    </w:p>
    <w:p w:rsidR="006C5B19" w:rsidRPr="008E6A9D" w:rsidRDefault="006C5B19" w:rsidP="006C5B19">
      <w:pPr>
        <w:rPr>
          <w:rFonts w:cs="Arial"/>
        </w:rPr>
      </w:pPr>
    </w:p>
    <w:p w:rsidR="006C5B19" w:rsidRPr="00B03AFC" w:rsidRDefault="006C5B19" w:rsidP="006C5B19">
      <w:pPr>
        <w:rPr>
          <w:rFonts w:cs="Arial"/>
          <w:b/>
        </w:rPr>
      </w:pPr>
      <w:proofErr w:type="spellStart"/>
      <w:proofErr w:type="spellEnd"/>
      <w:r>
        <w:rPr>
          <w:lang w:val="fi-FI"/>
          <w:rFonts w:ascii="Arial" w:cs="Arial" w:eastAsia="Times New Roman" w:hAnsi="Arial"/>
          <w:b w:val="on"/>
          <w:sz w:val="20"/>
        </w:rPr>
        <w:t xml:space="preserve">Venttiilikytkennällä GEMÜ 4242 on ATEX-hyväksyntä AS-liittymässä ja DeviceNet-kenttäväyläjärjestelmissä käyttöä varten.</w:t>
      </w:r>
    </w:p>
    <w:p w:rsidR="006C5B19" w:rsidRPr="00B03AFC" w:rsidRDefault="006C5B19" w:rsidP="006C5B19">
      <w:pPr>
        <w:spacing w:line="360" w:lineRule="auto"/>
        <w:jc w:val="both"/>
        <w:rPr>
          <w:rFonts w:cs="Arial"/>
          <w:b/>
          <w:sz w:val="28"/>
          <w:szCs w:val="26"/>
        </w:rPr>
      </w:pPr>
    </w:p>
    <w:p w:rsidR="006C5B19" w:rsidRDefault="006C5B19" w:rsidP="006C5B19">
      <w:pPr>
        <w:rPr>
          <w:rFonts w:cs="Arial"/>
        </w:rPr>
      </w:pPr>
      <w:proofErr w:type="spellStart"/>
      <w:proofErr w:type="spellEnd"/>
      <w:r>
        <w:rPr>
          <w:lang w:val="fi-FI"/>
          <w:rFonts w:ascii="Arial" w:cs="Arial" w:eastAsia="Times New Roman" w:hAnsi="Arial"/>
          <w:sz w:val="20"/>
        </w:rPr>
        <w:t xml:space="preserve">Venttiilikytkentä GEMÜ 4242 soveltuu erilaisiin teollisiin työympäristöihin ja kaikkiin yleisiin prosessiympäristöihin. Se täyttää myös erityisvaatimukset koskien sovellusalojen räjähdyssuojausta, kuten ATEX, IECEx ja NEC, joita vastaavat hyväksynnät venttiilikytkennälle GEMÜ 4242 on myönnetty.</w:t>
      </w:r>
    </w:p>
    <w:p w:rsidR="006C5B19" w:rsidRDefault="006C5B19" w:rsidP="006C5B19">
      <w:pPr>
        <w:rPr>
          <w:rFonts w:cs="Arial"/>
        </w:rPr>
      </w:pPr>
    </w:p>
    <w:p w:rsidR="006C5B19" w:rsidRPr="008E6A9D" w:rsidRDefault="006C5B19" w:rsidP="006C5B19">
      <w:pPr>
        <w:rPr>
          <w:rFonts w:cs="Arial"/>
        </w:rPr>
      </w:pPr>
      <w:proofErr w:type="spellStart"/>
      <w:proofErr w:type="spellEnd"/>
      <w:r>
        <w:rPr>
          <w:lang w:val="fi-FI"/>
          <w:rFonts w:ascii="Arial" w:cs="Arial" w:eastAsia="Times New Roman" w:hAnsi="Arial"/>
          <w:sz w:val="20"/>
        </w:rPr>
        <w:t xml:space="preserve">Lisäksi venttiilikytkentä GEMÜ 4242 soveltuu erilaisiin sähköliitäntäskenaarioihin. Näihin lukeutuvat IO-Link-tiedonsiirto sekä integrointi moderneihin kenttäväyläjärjestelmiin, kuten AS-liittymä tai DeviceNet. Lisäksi yhteensopivuus aikaisempien versioiden kanssa eli ns. alaspäin-yhteensopivuus on taattu: erilaisiin AS-liittymäprofiileihin integrointimahdollisuuden ansiosta myös vanhempien laitteistojen jälkiasennustyöt onnistuvat mainiosti.</w:t>
      </w:r>
    </w:p>
    <w:p w:rsidR="006C5B19" w:rsidRDefault="006C5B19" w:rsidP="006C5B19">
      <w:pPr>
        <w:rPr>
          <w:rFonts w:cs="Arial"/>
        </w:rPr>
      </w:pPr>
    </w:p>
    <w:p w:rsidR="006C5B19" w:rsidRPr="008E6A9D" w:rsidRDefault="006C5B19" w:rsidP="006C5B19">
      <w:pPr>
        <w:rPr>
          <w:rFonts w:cs="Arial"/>
        </w:rPr>
      </w:pPr>
      <w:r>
        <w:rPr>
          <w:lang w:val="fi-FI"/>
          <w:rFonts w:ascii="Arial" w:cs="Arial" w:eastAsia="Times New Roman" w:hAnsi="Arial"/>
          <w:sz w:val="20"/>
        </w:rPr>
        <w:t xml:space="preserve">Venttiilikytkennän GEMÜ 4242 suunnittelussa on painotettu helppokäyttöisyyttä. Mikroprosessoriohjatut toiminnot sekä älykkäät ja käyttäjäystävälliset ohjelmointirutiinit helpottavat siten venttiilien käyttöönottoa ja huoltoa. </w:t>
      </w:r>
    </w:p>
    <w:p w:rsidR="006C5B19" w:rsidRDefault="006C5B19" w:rsidP="006C5B19">
      <w:pPr>
        <w:rPr>
          <w:rFonts w:cs="Arial"/>
        </w:rPr>
      </w:pPr>
    </w:p>
    <w:p w:rsidR="00D542C3" w:rsidRDefault="006C5B19" w:rsidP="006C5B19">
      <w:r>
        <w:rPr>
          <w:lang w:val="fi-FI"/>
          <w:rFonts w:ascii="Arial" w:cs="Arial" w:eastAsia="Times New Roman" w:hAnsi="Arial"/>
          <w:sz w:val="20"/>
        </w:rPr>
        <w:t xml:space="preserve">Venttiilikytkennän GEMÜ 4242 ATEX-hyväksynnän myötä GEMÜ laajentaa räjähdysaluekäyttöön erilaisissa teollisissa käyttöympäristöissä ja prosessiympäristöissä tarkoitettujen tuotteidensa valikoimaa.</w:t>
      </w:r>
    </w:p>
    <w:sectPr w:rsidR="00D54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B03AFC" w:rsidRDefault="00B03AFC" w:rsidP="00B03AFC">
      <w:pPr>
        <w:spacing w:line="240" w:lineRule="auto"/>
      </w:pPr>
      <w:r>
        <w:separator/>
      </w:r>
    </w:p>
  </w:endnote>
  <w:endnote w:type="continuationSeparator" w:id="0">
    <w:p w:rsidR="00B03AFC" w:rsidRDefault="00B03AFC" w:rsidP="00B0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B03AFC" w:rsidRDefault="00B03AFC" w:rsidP="00B03AFC">
      <w:pPr>
        <w:spacing w:line="240" w:lineRule="auto"/>
      </w:pPr>
      <w:r>
        <w:separator/>
      </w:r>
    </w:p>
  </w:footnote>
  <w:footnote w:type="continuationSeparator" w:id="0">
    <w:p w:rsidR="00B03AFC" w:rsidRDefault="00B03AFC" w:rsidP="00B03A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9"/>
    <w:rsid w:val="000F046F"/>
    <w:rsid w:val="006C5B19"/>
    <w:rsid w:val="008B4E47"/>
    <w:rsid w:val="00B03AFC"/>
    <w:rsid w:val="00D542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0F62"/>
  <w15:chartTrackingRefBased/>
  <w15:docId w15:val="{0E5A16F6-9A3F-4A9E-819E-CC08861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6C5B19"/>
    <w:pPr>
      <w:spacing w:after="0" w:line="320" w:lineRule="exact"/>
    </w:pPr>
    <w:rPr>
      <w:rFonts w:eastAsia="Times New Roman" w:cs="Times New Roman"/>
      <w:szCs w:val="20"/>
      <w:lang w:eastAsia="de-DE" w:val="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B03A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3AFC"/>
    <w:rPr>
      <w:rFonts w:eastAsia="Times New Roman" w:cs="Times New Roman"/>
      <w:szCs w:val="20"/>
      <w:lang w:eastAsia="de-DE" w:val="fi-FI"/>
    </w:rPr>
  </w:style>
  <w:style w:type="paragraph" w:styleId="Fuzeile">
    <w:name w:val="footer"/>
    <w:basedOn w:val="Standard"/>
    <w:link w:val="FuzeileZchn"/>
    <w:uiPriority w:val="99"/>
    <w:unhideWhenUsed/>
    <w:rsid w:val="00B03A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3AFC"/>
    <w:rPr>
      <w:rFonts w:eastAsia="Times New Roman" w:cs="Times New Roman"/>
      <w:szCs w:val="20"/>
      <w:lang w:eastAsia="de-DE"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Irouschek, Margit</cp:lastModifiedBy>
  <cp:revision>2</cp:revision>
  <dcterms:created xsi:type="dcterms:W3CDTF">2019-11-25T10:34:00Z</dcterms:created>
  <dcterms:modified xsi:type="dcterms:W3CDTF">2019-11-25T10:36:00Z</dcterms:modified>
</cp:coreProperties>
</file>