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it-IT"/>
          <w:rFonts w:ascii="Arial" w:cs="Arial" w:eastAsia="Times New Roman" w:hAnsi="Arial"/>
          <w:b w:val="on"/>
          <w:sz w:val="28"/>
        </w:rPr>
        <w:t xml:space="preserve">Affidabile e versatile: GEMÜ 1436 cPos con nuova interfaccia Fieldbus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it-IT"/>
          <w:rFonts w:ascii="Arial" w:cs="Arial" w:eastAsia="Times New Roman" w:hAnsi="Arial"/>
          <w:b w:val="on"/>
          <w:sz w:val="22"/>
        </w:rPr>
        <w:t xml:space="preserve">GEMÜ espande l’affidabile posizionatore GEMÜ 1436 cPos con ulteriori possibilità per ambienti Fieldbus.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it-IT"/>
          <w:rFonts w:ascii="Arial" w:cs="Arial" w:eastAsia="Times New Roman" w:hAnsi="Arial"/>
          <w:sz w:val="22"/>
        </w:rPr>
        <w:t xml:space="preserve">Con la nuova interfaccia Fieldbus Profinet, il posizionatore GEMÜ 1436 cPos raggiunge una velocità di trasmissione fino ad 8 volte superiore. Resta, invece, invariata la possibilità di effettuare tutte le impostazioni comodamente tramite l’interfaccia Fieldbus, anziché doverle immettere a livello locale nell’unità di comando. Su tale percorso vengono trasmessi anche i dati di processo per gestire la posizione della valvola. La nuova variante Fieldbus con Profinet offre anche altri pratici vantaggi per l’utente, consentendo una connessione ancora più stabile e più estese possibilità di configurazione.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it-IT"/>
          <w:rFonts w:ascii="Arial" w:cs="Arial" w:eastAsia="Times New Roman" w:hAnsi="Arial"/>
          <w:sz w:val="22"/>
        </w:rPr>
        <w:t xml:space="preserve">Ora, quindi, il posizionatore elettropneumatico, oltre che nelle versioni “standard” con segnali analogici (0/4 … 20 mA) ed in quelle DeviceNet e Profibus DP, già disponibili in precedenza, è disponibile anche con Profinet, lo standard Industrial Ethernet che, nel prossimo futuro, si affermerà sempre più nel settore dell’automazione.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it-IT"/>
          <w:rFonts w:ascii="Arial" w:cs="Arial" w:eastAsia="Times New Roman" w:hAnsi="Arial"/>
          <w:sz w:val="22"/>
        </w:rPr>
        <w:t xml:space="preserve">In tale modo, GEMÜ estende il proprio portfolio di posizionatori per raccorderie ad azionamento pneumatico. Per implementare le più diverse applicazioni di regolazione, lo specialista in valvole offre ora una completa famiglia di posizionatori. Le singole serie presentano caratteristiche specifiche, per consentire sempre un ottimale equilibrio fra versatilità funzionale e rapporto costi/benefici.</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it-IT"/>
          <w:rFonts w:ascii="Arial" w:cs="Arial" w:eastAsia="Times New Roman" w:hAnsi="Arial"/>
          <w:sz w:val="22"/>
        </w:rPr>
        <w:br w:type="textWrapping"/>
      </w:r>
      <w:r>
        <w:rPr>
          <w:lang w:val="it-IT"/>
          <w:rFonts w:ascii="Arial" w:cs="Arial" w:eastAsia="Times New Roman" w:hAnsi="Arial"/>
          <w:sz w:val="22"/>
        </w:rPr>
        <w:t xml:space="preserve">Posizionatore intelligente e regolatore di processo integrato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ab/>
    </w:r>
    <w:r>
      <w:rPr>
        <w:lang w:val="it-IT"/>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it-IT"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it-IT"/>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it-IT"/>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