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3053C1ED" w14:textId="77777777" w:rsidR="00A84F3C" w:rsidRPr="003921E3" w:rsidRDefault="00A84F3C" w:rsidP="00ED305F">
      <w:pPr>
        <w:pStyle w:val="Untertitel"/>
        <w:spacing w:line="360" w:lineRule="auto"/>
        <w:jc w:val="both"/>
        <w:rPr>
          <w:sz w:val="24"/>
        </w:rPr>
      </w:pPr>
      <w:bookmarkStart w:id="0" w:name="_Hlk10191157"/>
      <w:bookmarkEnd w:id="0"/>
    </w:p>
    <w:p w14:paraId="18436BA7" w14:textId="77777777" w:rsidR="00A84F3C" w:rsidRPr="003921E3" w:rsidRDefault="00A84F3C" w:rsidP="00ED305F">
      <w:pPr>
        <w:pStyle w:val="Kopfzeile"/>
        <w:tabs>
          <w:tab w:val="clear" w:pos="4536"/>
          <w:tab w:val="clear" w:pos="9072"/>
        </w:tabs>
        <w:spacing w:line="360" w:lineRule="auto"/>
        <w:jc w:val="both"/>
        <w:rPr>
          <w:sz w:val="24"/>
          <w:szCs w:val="24"/>
        </w:rPr>
      </w:pPr>
    </w:p>
    <w:p w14:paraId="6D85B53D" w14:textId="77777777" w:rsidR="00A84F3C" w:rsidRPr="003921E3" w:rsidRDefault="00A84F3C" w:rsidP="00ED305F">
      <w:pPr>
        <w:pStyle w:val="Kopfzeile"/>
        <w:tabs>
          <w:tab w:val="clear" w:pos="4536"/>
          <w:tab w:val="clear" w:pos="9072"/>
          <w:tab w:val="left" w:pos="8222"/>
        </w:tabs>
        <w:spacing w:line="360" w:lineRule="auto"/>
        <w:jc w:val="both"/>
        <w:rPr>
          <w:sz w:val="24"/>
          <w:szCs w:val="24"/>
        </w:rPr>
      </w:pPr>
    </w:p>
    <w:p w14:paraId="3D86E19E" w14:textId="13458F46" w:rsidR="00B75138" w:rsidRPr="00216121" w:rsidRDefault="00B75138" w:rsidP="00ED305F">
      <w:pPr>
        <w:pStyle w:val="Kopfzeile"/>
        <w:tabs>
          <w:tab w:val="clear" w:pos="4536"/>
          <w:tab w:val="clear" w:pos="9072"/>
          <w:tab w:val="left" w:pos="8222"/>
        </w:tabs>
        <w:spacing w:line="360" w:lineRule="auto"/>
        <w:jc w:val="both"/>
        <w:rPr>
          <w:sz w:val="24"/>
          <w:szCs w:val="24"/>
        </w:rPr>
      </w:pPr>
    </w:p>
    <w:p w14:paraId="021C05FA" w14:textId="0650FBB4" w:rsidR="00957EEF" w:rsidRPr="006C5195" w:rsidRDefault="00757C58" w:rsidP="00ED305F">
      <w:pPr>
        <w:tabs>
          <w:tab w:val="left" w:pos="7088"/>
        </w:tabs>
        <w:spacing w:line="360" w:lineRule="auto"/>
        <w:jc w:val="both"/>
        <w:rPr>
          <w:vanish/>
        </w:rPr>
      </w:pPr>
      <w:r>
        <w:rPr>
          <w:lang w:val="nl-NL"/>
          <w:rFonts w:ascii="Arial" w:cs="Times New Roman" w:eastAsia="Times New Roman" w:hAnsi="Arial"/>
          <w:vanish w:val="on"/>
          <w:sz w:val="20"/>
        </w:rPr>
        <w:t xml:space="preserve">3</w:t>
      </w:r>
      <w:r>
        <w:rPr>
          <w:lang w:val="nl-NL"/>
          <w:rFonts w:ascii="Arial" w:cs="Times New Roman" w:eastAsia="Times New Roman" w:hAnsi="Arial"/>
          <w:vanish w:val="on"/>
          <w:sz w:val="20"/>
        </w:rPr>
        <w:t xml:space="preserve">. </w:t>
      </w:r>
      <w:r>
        <w:rPr>
          <w:lang w:val="nl-NL"/>
          <w:rFonts w:ascii="Arial" w:cs="Times New Roman" w:eastAsia="Times New Roman" w:hAnsi="Arial"/>
          <w:vanish w:val="on"/>
          <w:sz w:val="20"/>
        </w:rPr>
        <w:t xml:space="preserve">August</w:t>
      </w:r>
      <w:r>
        <w:rPr>
          <w:lang w:val="nl-NL"/>
          <w:rFonts w:ascii="Arial" w:cs="Times New Roman" w:eastAsia="Times New Roman" w:hAnsi="Arial"/>
          <w:vanish w:val="on"/>
          <w:sz w:val="20"/>
        </w:rPr>
        <w:t xml:space="preserve"> 2020</w:t>
      </w:r>
    </w:p>
    <w:p w14:paraId="6BC03A60" w14:textId="77777777" w:rsidR="00A94614" w:rsidRPr="006C5195" w:rsidRDefault="00A94614" w:rsidP="00ED305F">
      <w:pPr>
        <w:spacing w:line="360" w:lineRule="auto"/>
        <w:jc w:val="both"/>
        <w:rPr>
          <w:vanish/>
          <w:sz w:val="24"/>
          <w:szCs w:val="24"/>
        </w:rPr>
        <w:sectPr w:rsidR="00A94614" w:rsidRPr="006C5195"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78C941D7" w14:textId="77777777" w:rsidR="003D0D00" w:rsidRDefault="003D0D00" w:rsidP="003D0D00">
      <w:pPr>
        <w:pStyle w:val="StandardWeb"/>
        <w:rPr>
          <w:rFonts w:ascii="Arial" w:hAnsi="Arial" w:cs="Arial"/>
          <w:b/>
          <w:bCs/>
          <w:color w:val="000000"/>
          <w:sz w:val="28"/>
          <w:szCs w:val="28"/>
        </w:rPr>
      </w:pPr>
    </w:p>
    <w:p w14:paraId="0EE33F5B" w14:textId="7D3A0DB3" w:rsidR="003D0D00" w:rsidRDefault="00F53D3B" w:rsidP="003D0D00">
      <w:pPr>
        <w:pStyle w:val="StandardWeb"/>
        <w:rPr>
          <w:rFonts w:ascii="Arial" w:hAnsi="Arial" w:cs="Arial"/>
          <w:b/>
          <w:bCs/>
          <w:color w:val="000000"/>
          <w:sz w:val="28"/>
          <w:szCs w:val="28"/>
        </w:rPr>
      </w:pPr>
      <w:r>
        <w:rPr>
          <w:lang w:val="nl-NL"/>
          <w:rFonts w:ascii="Arial" w:cs="Arial" w:eastAsia="Times New Roman" w:hAnsi="Arial"/>
          <w:b w:val="on"/>
          <w:color w:val="000000"/>
          <w:sz w:val="28"/>
        </w:rPr>
        <w:t xml:space="preserve">Afsluiters van GEMÜ in de strijd tegen COVID-19</w:t>
      </w:r>
    </w:p>
    <w:p w14:paraId="3F023D5B" w14:textId="5C165A9F" w:rsidR="003D0D00" w:rsidRPr="00F53D3B" w:rsidRDefault="00B05FE5" w:rsidP="00B05FE5">
      <w:pPr>
        <w:rPr>
          <w:rFonts w:cs="Arial"/>
          <w:b/>
          <w:bCs/>
          <w:color w:val="000000"/>
          <w:sz w:val="22"/>
          <w:szCs w:val="22"/>
        </w:rPr>
      </w:pPr>
      <w:proofErr w:type="gramStart"/>
      <w:proofErr w:type="gramEnd"/>
      <w:r>
        <w:rPr>
          <w:lang w:val="nl-NL"/>
          <w:rFonts w:ascii="Arial" w:cs="Arial" w:eastAsia="Times New Roman" w:hAnsi="Arial"/>
          <w:b w:val="on"/>
          <w:color w:val="000000"/>
          <w:sz w:val="22"/>
        </w:rPr>
        <w:t xml:space="preserve">GEMÜ ondersteunt met een pragmatische oplossing de ontwikkeling van een nieuw systeem dat de bestaande beademingscapaciteit verdubbelt. Met dit systeem kan een beademingsapparaat namelijk twee patiënten tegelijk beademen. </w:t>
      </w:r>
    </w:p>
    <w:p w14:paraId="7D6DF5D1" w14:textId="4228F499" w:rsidR="00814ACB" w:rsidRDefault="007D5B75" w:rsidP="00046D55">
      <w:pPr>
        <w:pStyle w:val="StandardWeb"/>
        <w:spacing w:line="360" w:lineRule="auto"/>
        <w:rPr>
          <w:rFonts w:cs="Arial"/>
          <w:sz w:val="22"/>
          <w:szCs w:val="22"/>
        </w:rPr>
      </w:pPr>
      <w:r>
        <w:rPr>
          <w:lang w:val="nl-NL"/>
          <w:rFonts w:ascii="Arial" w:cs="Arial" w:eastAsia="Times New Roman" w:hAnsi="Arial"/>
          <w:sz w:val="22"/>
        </w:rPr>
        <w:t xml:space="preserve">Het </w:t>
      </w:r>
      <w:hyperlink r:id="rId12" w:history="1">
        <w:proofErr w:type="spellStart"/>
        <w:proofErr w:type="spellEnd"/>
        <w:proofErr w:type="spellStart"/>
        <w:proofErr w:type="spellEnd"/>
        <w:r>
          <w:rPr>
            <w:lang w:val="nl-NL"/>
            <w:rFonts w:ascii="Arial" w:cs="Arial" w:eastAsia="Times New Roman" w:hAnsi="Arial"/>
            <w:rStyle w:val="Hyperlink"/>
            <w:u w:val="single"/>
            <w:color w:val="0000FF"/>
            <w:sz w:val="22"/>
          </w:rPr>
          <w:t xml:space="preserve">Institute for Manufacturing of Cambridge</w:t>
        </w:r>
      </w:hyperlink>
      <w:proofErr w:type="spellStart"/>
      <w:proofErr w:type="spellEnd"/>
      <w:proofErr w:type="spellStart"/>
      <w:proofErr w:type="spellEnd"/>
      <w:r>
        <w:rPr>
          <w:lang w:val="nl-NL"/>
          <w:rFonts w:ascii="Arial" w:cs="Arial" w:eastAsia="Times New Roman" w:hAnsi="Arial"/>
          <w:sz w:val="22"/>
        </w:rPr>
        <w:t xml:space="preserve"> (IfM), een sectie van de afdeling Engineering van de Universiteit van Cambridge, werkt samen met het NHS Papworth Hospital in Cambridge aan een methode om de luchtstroom van een beademingsapparaat zo te verdelen dat twee COVID-19-patiënten tegelijk door een beademingsapparaat beademd kunnen worden. Met een dergelijk apparaat kan de beademingscapaciteit op korte termijn verdubbeld worden. </w:t>
      </w:r>
    </w:p>
    <w:p w14:paraId="79D73A4E" w14:textId="09741B49" w:rsidR="00814ACB" w:rsidRPr="005A26BA" w:rsidRDefault="003E522A" w:rsidP="005A26BA">
      <w:pPr>
        <w:pStyle w:val="StandardWeb"/>
        <w:spacing w:line="360" w:lineRule="auto"/>
        <w:rPr>
          <w:rFonts w:ascii="Arial" w:hAnsi="Arial" w:cs="Arial"/>
          <w:sz w:val="22"/>
          <w:szCs w:val="22"/>
        </w:rPr>
      </w:pPr>
      <w:r>
        <w:rPr>
          <w:lang w:val="nl-NL"/>
          <w:rFonts w:ascii="Arial" w:cs="Arial" w:eastAsia="Times New Roman" w:hAnsi="Arial"/>
          <w:sz w:val="22"/>
        </w:rPr>
        <w:t xml:space="preserve">De medici hadden als eis dat de luchtstroom naar elke patiënt individueel gemeten en geregeld kan worden. Dit moet ervoor zorgen dat een verslechterde of verbeterde ademhaling van een patiënt geen invloed heeft op de luchttoevoer of de bewaking van de andere patiënt. </w:t>
      </w:r>
    </w:p>
    <w:p w14:paraId="72FE4893" w14:textId="39E40FAC" w:rsidR="00814ACB" w:rsidRPr="005A26BA" w:rsidRDefault="00814ACB" w:rsidP="005A26BA">
      <w:pPr>
        <w:pStyle w:val="StandardWeb"/>
        <w:spacing w:line="360" w:lineRule="auto"/>
        <w:rPr>
          <w:rFonts w:ascii="Arial" w:hAnsi="Arial" w:cs="Arial"/>
          <w:sz w:val="22"/>
          <w:szCs w:val="22"/>
        </w:rPr>
      </w:pPr>
      <w:proofErr w:type="spellStart"/>
      <w:proofErr w:type="spellEnd"/>
      <w:proofErr w:type="spellStart"/>
      <w:proofErr w:type="spellEnd"/>
      <w:r>
        <w:rPr>
          <w:lang w:val="nl-NL"/>
          <w:rFonts w:ascii="Arial" w:cs="Arial" w:eastAsia="Times New Roman" w:hAnsi="Arial"/>
          <w:sz w:val="22"/>
        </w:rPr>
        <w:t xml:space="preserve">Hiertoe ontwikkelde het IfM een uitlees-meetapparaat dat in realtime het teugvolume van elke patiënt kan meten en de totale druk en de luchtstroom in het apparaat kan monitoren. Om de luchtstroom voor elke patiënt nauwkeurig individueel te kunnen regelen, zijn afsluiters nodig die enerzijds het lucht-zuurstofmengsel exact doseren en anderzijds gemakkelijk toegankelijk zijn.</w:t>
      </w:r>
    </w:p>
    <w:p w14:paraId="0D374AAD" w14:textId="69D1D302" w:rsidR="00C52212" w:rsidRPr="005A26BA" w:rsidRDefault="003E522A" w:rsidP="00864D9C">
      <w:pPr>
        <w:pStyle w:val="StandardWeb"/>
        <w:spacing w:line="360" w:lineRule="auto"/>
        <w:rPr>
          <w:rFonts w:ascii="Arial" w:hAnsi="Arial" w:cs="Arial"/>
          <w:sz w:val="22"/>
          <w:szCs w:val="22"/>
        </w:rPr>
      </w:pPr>
      <w:r>
        <w:rPr>
          <w:lang w:val="nl-NL"/>
          <w:rFonts w:ascii="Arial" w:cs="Arial" w:eastAsia="Times New Roman" w:hAnsi="Arial"/>
          <w:sz w:val="22"/>
        </w:rPr>
        <w:t xml:space="preserve">De wetenschappers werken samen met de specialisten van </w:t>
      </w:r>
      <w:hyperlink r:id="rId13" w:history="1">
        <w:r>
          <w:rPr>
            <w:lang w:val="nl-NL"/>
            <w:rFonts w:ascii="Arial" w:cs="Arial" w:eastAsia="Times New Roman" w:hAnsi="Arial"/>
            <w:rStyle w:val="Hyperlink"/>
            <w:u w:val="single"/>
            <w:color w:val="0000FF"/>
            <w:sz w:val="22"/>
          </w:rPr>
          <w:t xml:space="preserve">afsluiterfabrikant GEMÜ</w:t>
        </w:r>
      </w:hyperlink>
      <w:r>
        <w:rPr>
          <w:lang w:val="nl-NL"/>
          <w:rFonts w:ascii="Arial" w:cs="Times New Roman" w:eastAsia="Times New Roman" w:hAnsi="Arial"/>
          <w:rStyle w:val="Hyperlink"/>
          <w:u w:val="single"/>
          <w:color w:val="0000FF"/>
          <w:sz w:val="22"/>
        </w:rPr>
        <w:t xml:space="preserve"> </w:t>
      </w:r>
      <w:r>
        <w:rPr>
          <w:lang w:val="nl-NL"/>
          <w:rFonts w:ascii="Arial" w:cs="Arial" w:eastAsia="Times New Roman" w:hAnsi="Arial"/>
          <w:sz w:val="22"/>
        </w:rPr>
        <w:t xml:space="preserve">aan de oplossing van beide uitdagingen. </w:t>
      </w:r>
      <w:r>
        <w:rPr>
          <w:lang w:val="nl-NL"/>
          <w:rFonts w:ascii="Arial" w:cs="Arial" w:eastAsia="Times New Roman" w:hAnsi="Arial"/>
          <w:sz w:val="22"/>
        </w:rPr>
        <w:t xml:space="preserve">Zij berekenden de optimale debietwaarden van het lucht-zuurstofmengel en adviseerden het gebruik van afsluiter </w:t>
      </w:r>
      <w:hyperlink r:id="rId14" w:history="1">
        <w:r>
          <w:rPr>
            <w:lang w:val="nl-NL"/>
            <w:rFonts w:ascii="Arial" w:cs="Arial" w:eastAsia="Times New Roman" w:hAnsi="Arial"/>
            <w:rStyle w:val="Hyperlink"/>
            <w:u w:val="single"/>
            <w:color w:val="0000FF"/>
            <w:sz w:val="22"/>
          </w:rPr>
          <w:t xml:space="preserve">GEMÜ C67</w:t>
        </w:r>
      </w:hyperlink>
      <w:r>
        <w:rPr>
          <w:lang w:val="nl-NL"/>
          <w:rFonts w:ascii="Arial" w:cs="Times New Roman" w:eastAsia="Times New Roman" w:hAnsi="Arial"/>
          <w:rStyle w:val="Hyperlink"/>
          <w:u w:val="single"/>
          <w:color w:val="0000FF"/>
          <w:sz w:val="22"/>
        </w:rPr>
        <w:t xml:space="preserve"> </w:t>
      </w:r>
      <w:r>
        <w:rPr>
          <w:lang w:val="nl-NL"/>
          <w:rFonts w:ascii="Arial" w:cs="Arial" w:eastAsia="Times New Roman" w:hAnsi="Arial"/>
          <w:sz w:val="22"/>
        </w:rPr>
        <w:t xml:space="preserve">met een doorlaat van DN8, omdat deze afsluiters vanwege hun geringe doorstromingsweerstand een hoge luchtstroom waarborgen en tegelijkertijd uitstekend en met de hand regelbaar zijn. </w:t>
      </w:r>
      <w:r>
        <w:rPr>
          <w:lang w:val="nl-NL"/>
          <w:rFonts w:ascii="Arial" w:cs="Arial" w:eastAsia="Times New Roman" w:hAnsi="Arial"/>
          <w:sz w:val="22"/>
        </w:rPr>
        <w:t xml:space="preserve">Daarnaast speelt ook het ontwerp van de afsluiters van GEMÜ een belangrijke rol, want hun handwielen zijn de enige onderdelen van het nieuwe apparaat die zich buiten de behuizing bevinden. Hierdoor kunnen de artsen de luchtstroom voor elke patiënt individueel instellen. </w:t>
      </w:r>
    </w:p>
    <w:p w14:paraId="40FCCFF6" w14:textId="74E5BE0C" w:rsidR="00E42D64" w:rsidRPr="005A26BA" w:rsidRDefault="00647B8D" w:rsidP="005A26BA">
      <w:pPr>
        <w:pStyle w:val="StandardWeb"/>
        <w:spacing w:line="360" w:lineRule="auto"/>
        <w:rPr>
          <w:rFonts w:ascii="Arial" w:hAnsi="Arial" w:cs="Arial"/>
          <w:sz w:val="22"/>
          <w:szCs w:val="22"/>
        </w:rPr>
      </w:pPr>
      <w:r>
        <w:rPr>
          <w:lang w:val="nl-NL"/>
          <w:rFonts w:ascii="Arial" w:cs="Arial" w:eastAsia="Times New Roman" w:hAnsi="Arial"/>
          <w:sz w:val="22"/>
        </w:rPr>
        <w:t xml:space="preserve">De tot nu toe uitgevoerde testen van de </w:t>
      </w:r>
      <w:r>
        <w:rPr>
          <w:lang w:val="nl-NL"/>
          <w:rFonts w:ascii="Arial" w:cs="Arial" w:eastAsia="Times New Roman" w:hAnsi="Arial"/>
          <w:sz w:val="22"/>
        </w:rPr>
        <w:t xml:space="preserve">'Splitter</w:t>
      </w:r>
      <w:r>
        <w:rPr>
          <w:lang w:val="nl-NL"/>
          <w:rFonts w:ascii="Arial" w:cs="Arial" w:eastAsia="Times New Roman" w:hAnsi="Arial"/>
          <w:sz w:val="22"/>
        </w:rPr>
        <w:t xml:space="preserve">' met kunstlongen zijn zeer succesvol verlopen, zodat de eerste gegevens van het apparaat, dat als mobiel apparaat ontwikkeld is, nu op de website van het </w:t>
      </w:r>
      <w:hyperlink r:id="rId15" w:history="1">
        <w:proofErr w:type="spellStart"/>
        <w:proofErr w:type="spellEnd"/>
        <w:r>
          <w:rPr>
            <w:lang w:val="nl-NL"/>
            <w:rFonts w:ascii="Times New Roman" w:cs="Times New Roman" w:eastAsia="Times New Roman" w:hAnsi="Times New Roman"/>
            <w:sz w:val="24"/>
          </w:rPr>
          <w:t xml:space="preserve">IfM</w:t>
        </w:r>
      </w:hyperlink>
      <w:r>
        <w:rPr>
          <w:lang w:val="nl-NL"/>
          <w:rFonts w:ascii="Arial" w:cs="Arial" w:eastAsia="Times New Roman" w:hAnsi="Arial"/>
          <w:sz w:val="22"/>
        </w:rPr>
        <w:t xml:space="preserve"> voor iedereen beschikbaar zijn. </w:t>
      </w:r>
      <w:r>
        <w:rPr>
          <w:lang w:val="nl-NL"/>
          <w:rFonts w:ascii="Arial" w:cs="Arial" w:eastAsia="Times New Roman" w:hAnsi="Arial"/>
          <w:sz w:val="22"/>
        </w:rPr>
        <w:t xml:space="preserve">De website met alle </w:t>
      </w:r>
      <w:hyperlink r:id="rId16" w:history="1">
        <w:r>
          <w:rPr>
            <w:lang w:val="nl-NL"/>
            <w:rFonts w:ascii="Arial" w:cs="Arial" w:eastAsia="Times New Roman" w:hAnsi="Arial"/>
            <w:rStyle w:val="Hyperlink"/>
            <w:u w:val="single"/>
            <w:color w:val="0000FF"/>
            <w:sz w:val="22"/>
          </w:rPr>
          <w:t xml:space="preserve">ontwerp- en testgegevens</w:t>
        </w:r>
      </w:hyperlink>
      <w:r>
        <w:rPr>
          <w:lang w:val="nl-NL"/>
          <w:rFonts w:ascii="Arial" w:cs="Arial" w:eastAsia="Times New Roman" w:hAnsi="Arial"/>
          <w:sz w:val="22"/>
        </w:rPr>
        <w:t xml:space="preserve"> wordt bijgewerkt zodra het apparaat voor gebruik vrijgegeven is. </w:t>
      </w:r>
      <w:r>
        <w:rPr>
          <w:lang w:val="nl-NL"/>
          <w:rFonts w:ascii="Arial" w:cs="Arial" w:eastAsia="Times New Roman" w:hAnsi="Arial"/>
          <w:sz w:val="22"/>
        </w:rPr>
        <w:t xml:space="preserve">Dan kan de </w:t>
      </w:r>
      <w:r>
        <w:rPr>
          <w:lang w:val="nl-NL"/>
          <w:rFonts w:ascii="Arial" w:cs="Arial" w:eastAsia="Times New Roman" w:hAnsi="Arial"/>
          <w:sz w:val="22"/>
        </w:rPr>
        <w:t xml:space="preserve">'Splitter</w:t>
      </w:r>
      <w:r>
        <w:rPr>
          <w:lang w:val="nl-NL"/>
          <w:rFonts w:ascii="Arial" w:cs="Arial" w:eastAsia="Times New Roman" w:hAnsi="Arial"/>
          <w:sz w:val="22"/>
        </w:rPr>
        <w:t xml:space="preserve">' wereldwijd nagemaakt worden en indien nodig – vooral in landen die om verschillende redenen niet over voldoende beademingsapparaten beschikken – de beademingscapaciteit op korte termijn verdubbelen.</w:t>
      </w:r>
    </w:p>
    <w:p w14:paraId="5CFC674C" w14:textId="38617F79" w:rsidR="00E42D64" w:rsidRPr="005A26BA" w:rsidRDefault="003D0D00" w:rsidP="005A26BA">
      <w:pPr>
        <w:pStyle w:val="StandardWeb"/>
        <w:spacing w:line="360" w:lineRule="auto"/>
        <w:rPr>
          <w:rFonts w:ascii="Arial" w:hAnsi="Arial" w:cs="Arial"/>
          <w:sz w:val="22"/>
          <w:szCs w:val="22"/>
        </w:rPr>
      </w:pPr>
      <w:proofErr w:type="spellStart"/>
      <w:proofErr w:type="spellEnd"/>
      <w:proofErr w:type="spellStart"/>
      <w:proofErr w:type="spellEnd"/>
      <w:proofErr w:type="spellStart"/>
      <w:proofErr w:type="spellEnd"/>
      <w:r>
        <w:rPr>
          <w:lang w:val="nl-NL"/>
          <w:rFonts w:ascii="Arial" w:cs="Arial" w:eastAsia="Times New Roman" w:hAnsi="Arial"/>
          <w:sz w:val="22"/>
        </w:rPr>
        <w:t xml:space="preserve">"Wij zijn zeer trots op onze deelname aan dit project. Het door het Institute for Manufacturing of Cambridge ontwikkelde apparaat zal vooral levens redden in landen die niet over de middelen beschikken om voldoende beademingsapparaten aan te schaffen</w:t>
      </w:r>
      <w:r>
        <w:rPr>
          <w:lang w:val="nl-NL"/>
          <w:rFonts w:ascii="Arial" w:cs="Arial" w:eastAsia="Times New Roman" w:hAnsi="Arial"/>
          <w:sz w:val="22"/>
        </w:rPr>
        <w:t xml:space="preserve">", aldus Gert Müller, directeur-aandeelhouder van GEMÜ, over de bijdrage van GEMÜ en de samenwerking met het IfM.</w:t>
      </w:r>
    </w:p>
    <w:p w14:paraId="29FA13AF" w14:textId="77777777" w:rsidR="00415366" w:rsidRDefault="00415366" w:rsidP="00ED305F">
      <w:pPr>
        <w:spacing w:line="360" w:lineRule="auto"/>
        <w:ind w:right="1134"/>
        <w:jc w:val="both"/>
        <w:rPr>
          <w:rFonts w:cs="Arial"/>
          <w:b/>
          <w:sz w:val="24"/>
          <w:szCs w:val="24"/>
        </w:rPr>
      </w:pPr>
    </w:p>
    <w:p w14:paraId="47CE5BF0" w14:textId="446B21CC" w:rsidR="005D44E7" w:rsidRPr="006C5195" w:rsidRDefault="006B23E7" w:rsidP="00ED305F">
      <w:pPr>
        <w:spacing w:line="360" w:lineRule="auto"/>
        <w:ind w:right="1134"/>
        <w:jc w:val="both"/>
        <w:rPr>
          <w:rFonts w:cs="Arial"/>
          <w:b/>
          <w:sz w:val="22"/>
          <w:szCs w:val="22"/>
        </w:rPr>
      </w:pPr>
      <w:r>
        <w:rPr>
          <w:lang w:val="nl-NL"/>
          <w:rFonts w:ascii="Arial" w:cs="Arial" w:eastAsia="Times New Roman" w:hAnsi="Arial"/>
          <w:b w:val="on"/>
          <w:sz w:val="22"/>
        </w:rPr>
        <w:t xml:space="preserve">Achtergrondinformatie</w:t>
      </w:r>
    </w:p>
    <w:p w14:paraId="58D38BEC" w14:textId="46ABC4F6" w:rsidR="005D44E7" w:rsidRPr="006C5195" w:rsidRDefault="005D44E7" w:rsidP="00ED305F">
      <w:pPr>
        <w:spacing w:line="360" w:lineRule="auto"/>
        <w:ind w:right="1134"/>
        <w:jc w:val="both"/>
        <w:rPr>
          <w:rFonts w:cs="Arial"/>
          <w:b/>
          <w:sz w:val="22"/>
          <w:szCs w:val="22"/>
        </w:rPr>
      </w:pPr>
    </w:p>
    <w:p w14:paraId="6D0E8732" w14:textId="49687A82" w:rsidR="006B23E7" w:rsidRPr="006C5195" w:rsidRDefault="006B23E7" w:rsidP="00ED305F">
      <w:pPr>
        <w:autoSpaceDE w:val="0"/>
        <w:autoSpaceDN w:val="0"/>
        <w:adjustRightInd w:val="0"/>
        <w:spacing w:line="360" w:lineRule="auto"/>
        <w:jc w:val="both"/>
        <w:rPr>
          <w:rFonts w:cs="Arial"/>
        </w:rPr>
      </w:pPr>
      <w:bookmarkStart w:id="2" w:name="_Hlk513462039"/>
      <w:r>
        <w:rPr>
          <w:lang w:val="nl-NL"/>
          <w:rFonts w:ascii="Arial" w:cs="Arial" w:eastAsia="Times New Roman" w:hAnsi="Arial"/>
          <w:sz w:val="20"/>
        </w:rPr>
        <w:t xml:space="preserve">De GEMÜ Groep ontwikkelt en produceert afsluiter-, meet- en regelsystemen voor vloeistoffen, stoom en gassen. </w:t>
      </w:r>
      <w:r>
        <w:rPr>
          <w:lang w:val="nl-NL"/>
          <w:rFonts w:ascii="Arial" w:cs="Arial" w:eastAsia="Times New Roman" w:hAnsi="Arial"/>
          <w:sz w:val="20"/>
        </w:rPr>
        <w:t xml:space="preserve">Met oplossingen voor steriele processen is de onderneming wereldmarktleider. </w:t>
      </w:r>
      <w:r>
        <w:rPr>
          <w:lang w:val="nl-NL"/>
          <w:rFonts w:ascii="Arial" w:cs="Arial" w:eastAsia="Times New Roman" w:hAnsi="Arial"/>
          <w:sz w:val="20"/>
        </w:rPr>
        <w:t xml:space="preserve">De wereldwijd opererende, onafhankelijke familieonderneming werd in 1964 opgericht en wordt sinds 2011 in tweede generatie door Gert Müller als directeur-aandeelhouder gezamenlijk met zijn neef Stephan Müller geleid. </w:t>
      </w:r>
      <w:bookmarkStart w:id="3" w:name="_Hlk515950316"/>
      <w:r>
        <w:rPr>
          <w:lang w:val="nl-NL"/>
          <w:rFonts w:ascii="Arial" w:cs="Arial" w:eastAsia="Times New Roman" w:hAnsi="Arial"/>
          <w:sz w:val="20"/>
        </w:rPr>
        <w:t xml:space="preserve">De ondernemingsgroep behaalde in 2019 een omzet van meer dan 330 miljoen euro en heeft momenteel wereldwijd meer dan 1.900 medewerkers in dienst, van wie circa 1.100 in Duitsland. </w:t>
      </w:r>
      <w:r>
        <w:rPr>
          <w:lang w:val="nl-NL"/>
          <w:rFonts w:ascii="Arial" w:cs="Arial" w:eastAsia="Times New Roman" w:hAnsi="Arial"/>
          <w:sz w:val="20"/>
        </w:rPr>
        <w:t xml:space="preserve">De productie vindt op zes locaties plaats: </w:t>
      </w:r>
      <w:r>
        <w:rPr>
          <w:lang w:val="nl-NL"/>
          <w:rFonts w:ascii="Arial" w:cs="Arial" w:eastAsia="Times New Roman" w:hAnsi="Arial"/>
          <w:sz w:val="20"/>
        </w:rPr>
        <w:t xml:space="preserve">in Duitsland, Zwitserland, Frankrijk, China, Brazilië, en de VS. </w:t>
      </w:r>
      <w:r>
        <w:rPr>
          <w:lang w:val="nl-NL"/>
          <w:rFonts w:ascii="Arial" w:cs="Arial" w:eastAsia="Times New Roman" w:hAnsi="Arial"/>
          <w:sz w:val="20"/>
        </w:rPr>
        <w:t xml:space="preserve">De wereldwijde verkoop vindt via 27 dochterondernemingen plaats en wordt vanuit Duitsland gecoördineerd. </w:t>
      </w:r>
      <w:r>
        <w:rPr>
          <w:lang w:val="nl-NL"/>
          <w:rFonts w:ascii="Arial" w:cs="Arial" w:eastAsia="Times New Roman" w:hAnsi="Arial"/>
          <w:sz w:val="20"/>
        </w:rPr>
        <w:t xml:space="preserve">GEMÜ beschikt over een uitgebreid netwerk van dealers in meer dan 50 landen en is op elk continent actief.</w:t>
      </w:r>
      <w:bookmarkEnd w:id="3"/>
    </w:p>
    <w:p w14:paraId="6596D268" w14:textId="48CECD1B" w:rsidR="00957EEF" w:rsidRPr="00864D9C" w:rsidRDefault="006B23E7" w:rsidP="00ED305F">
      <w:pPr>
        <w:autoSpaceDE w:val="0"/>
        <w:autoSpaceDN w:val="0"/>
        <w:adjustRightInd w:val="0"/>
        <w:spacing w:line="360" w:lineRule="auto"/>
        <w:jc w:val="both"/>
        <w:rPr>
          <w:rFonts w:cs="Arial"/>
          <w:b/>
        </w:rPr>
      </w:pPr>
      <w:r>
        <w:rPr>
          <w:lang w:val="nl-NL"/>
          <w:rFonts w:ascii="Arial" w:cs="Arial" w:eastAsia="Times New Roman" w:hAnsi="Arial"/>
          <w:sz w:val="20"/>
        </w:rPr>
        <w:t xml:space="preserve">Meer informatie vindt u op </w:t>
      </w:r>
      <w:hyperlink r:id="rId17" w:history="1">
        <w:r>
          <w:rPr>
            <w:lang w:val="nl-NL"/>
            <w:rFonts w:ascii="Arial" w:cs="Arial" w:eastAsia="Times New Roman" w:hAnsi="Arial"/>
            <w:rStyle w:val="Hyperlink"/>
            <w:u w:val="single"/>
            <w:color w:val="0000FF"/>
            <w:sz w:val="20"/>
          </w:rPr>
          <w:t xml:space="preserve">www.gemu-group.com</w:t>
        </w:r>
      </w:hyperlink>
      <w:r>
        <w:rPr>
          <w:lang w:val="nl-NL"/>
          <w:rFonts w:ascii="Arial" w:cs="Arial" w:eastAsia="Times New Roman" w:hAnsi="Arial"/>
          <w:sz w:val="20"/>
        </w:rPr>
        <w:t xml:space="preserve">.</w:t>
      </w:r>
      <w:bookmarkEnd w:id="2"/>
    </w:p>
    <w:sectPr w:rsidR="00957EEF" w:rsidRPr="00864D9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415366" w:rsidRDefault="00415366">
      <w:r>
        <w:separator/>
      </w:r>
    </w:p>
  </w:endnote>
  <w:endnote w:type="continuationSeparator" w:id="0">
    <w:p w14:paraId="246EBA74" w14:textId="77777777" w:rsidR="00415366" w:rsidRDefault="0041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7796BEC5" w14:textId="77777777" w:rsidR="002A4C71" w:rsidRPr="009A7270" w:rsidRDefault="002A4C71" w:rsidP="002A4C71">
    <w:pPr>
      <w:pStyle w:val="Fuzeile"/>
      <w:spacing w:line="240" w:lineRule="auto"/>
      <w:rPr>
        <w:vanish/>
        <w:lang w:val="nl-NL"/>
      </w:rPr>
    </w:pPr>
    <w:proofErr w:type="spellStart"/>
    <w:proofErr w:type="spellEnd"/>
    <w:r>
      <w:rPr>
        <w:lang w:val="nl-NL"/>
        <w:rFonts w:ascii="Arial" w:cs="Times New Roman" w:eastAsia="Times New Roman" w:hAnsi="Arial"/>
        <w:vanish w:val="on"/>
        <w:sz w:val="14"/>
      </w:rPr>
      <w:t xml:space="preserve">GEMÜ Gebr. Müller Apparatebau GmbH &amp; Co. </w:t>
    </w:r>
    <w:r>
      <w:rPr>
        <w:lang w:val="nl-NL"/>
        <w:rFonts w:ascii="Arial" w:cs="Times New Roman" w:eastAsia="Times New Roman" w:hAnsi="Arial"/>
        <w:vanish w:val="on"/>
        <w:sz w:val="14"/>
      </w:rPr>
      <w:t xml:space="preserve">KG • Fritz-Müller-Str. 6-8 • 74653 </w:t>
    </w:r>
    <w:r>
      <w:rPr>
        <w:lang w:val="nl-NL"/>
        <w:rFonts w:ascii="Arial" w:cs="Times New Roman" w:eastAsia="Times New Roman" w:hAnsi="Arial"/>
        <w:vanish w:val="on"/>
        <w:sz w:val="14"/>
      </w:rPr>
      <w:t xml:space="preserve">Ingelfingen</w:t>
    </w:r>
    <w:r>
      <w:rPr>
        <w:lang w:val="nl-NL"/>
        <w:rFonts w:ascii="Arial" w:cs="Times New Roman" w:eastAsia="Times New Roman" w:hAnsi="Arial"/>
        <w:vanish w:val="on"/>
        <w:sz w:val="14"/>
      </w:rPr>
      <w:t xml:space="preserve"> • Germany</w:t>
    </w:r>
    <w:r>
      <w:rPr>
        <w:lang w:val="nl-NL"/>
        <w:rFonts w:ascii="Arial" w:cs="Times New Roman" w:eastAsia="Times New Roman" w:hAnsi="Arial"/>
        <w:b w:val="off"/>
        <w:vanish w:val="on"/>
        <w:sz w:val="14"/>
      </w:rPr>
      <w:tab/>
    </w:r>
    <w:r>
      <w:rPr>
        <w:lang w:val="nl-NL"/>
        <w:rFonts w:ascii="Arial" w:cs="Times New Roman" w:eastAsia="Times New Roman" w:hAnsi="Arial"/>
        <w:vanish w:val="on"/>
        <w:sz w:val="14"/>
      </w:rPr>
      <w:t xml:space="preserve">Page </w:t>
    </w:r>
    <w:r w:rsidRPr="009A7270">
      <w:rPr>
        <w:vanish/>
      </w:rPr>
      <w:fldChar w:fldCharType="begin"/>
    </w:r>
    <w:r w:rsidRPr="009A7270">
      <w:rPr>
        <w:vanish/>
        <w:lang w:val="en-US"/>
      </w:rPr>
      <w:instrText>PAGE  \* Arabic  \* MERGEFORMAT</w:instrText>
    </w:r>
    <w:r w:rsidRPr="009A7270">
      <w:rPr>
        <w:vanish/>
      </w:rPr>
      <w:fldChar w:fldCharType="separate"/>
    </w:r>
    <w:r w:rsidRPr="009A7270">
      <w:rPr>
        <w:vanish/>
        <w:lang w:val="en-US"/>
      </w:rPr>
      <w:t>1</w:t>
    </w:r>
    <w:r w:rsidRPr="009A7270">
      <w:rPr>
        <w:vanish/>
      </w:rPr>
      <w:fldChar w:fldCharType="end"/>
    </w:r>
    <w:r>
      <w:rPr>
        <w:lang w:val="nl-NL"/>
        <w:rFonts w:ascii="Arial" w:cs="Times New Roman" w:eastAsia="Times New Roman" w:hAnsi="Arial"/>
        <w:vanish w:val="on"/>
        <w:sz w:val="14"/>
      </w:rPr>
      <w:t xml:space="preserve"> of </w:t>
    </w:r>
    <w:r w:rsidRPr="009A7270">
      <w:rPr>
        <w:vanish/>
      </w:rPr>
      <w:fldChar w:fldCharType="begin"/>
    </w:r>
    <w:r w:rsidRPr="009A7270">
      <w:rPr>
        <w:vanish/>
        <w:lang w:val="en-US"/>
      </w:rPr>
      <w:instrText>NUMPAGES  \* Arabic  \* MERGEFORMAT</w:instrText>
    </w:r>
    <w:r w:rsidRPr="009A7270">
      <w:rPr>
        <w:vanish/>
      </w:rPr>
      <w:fldChar w:fldCharType="separate"/>
    </w:r>
    <w:r w:rsidRPr="009A7270">
      <w:rPr>
        <w:vanish/>
        <w:lang w:val="en-US"/>
      </w:rPr>
      <w:t>1</w:t>
    </w:r>
    <w:r w:rsidRPr="009A7270">
      <w:rPr>
        <w:noProof/>
        <w:vanish/>
      </w:rPr>
      <w:fldChar w:fldCharType="end"/>
    </w:r>
  </w:p>
  <w:p w14:paraId="6D218C37" w14:textId="77777777" w:rsidR="002A4C71" w:rsidRPr="009A7270" w:rsidRDefault="002A4C71" w:rsidP="002A4C71">
    <w:pPr>
      <w:pStyle w:val="Webseite"/>
      <w:rPr>
        <w:vanish/>
        <w:color w:val="auto"/>
        <w:lang w:val="nl-NL"/>
      </w:rPr>
    </w:pPr>
    <w:r>
      <w:rPr>
        <w:lang w:val="nl-NL"/>
        <w:rFonts w:ascii="Arial" w:cs="Times New Roman" w:eastAsia="Times New Roman" w:hAnsi="Arial"/>
        <w:vanish w:val="on"/>
        <w:color w:val="auto"/>
        <w:sz w:val="14"/>
      </w:rPr>
      <w:t xml:space="preserve">Phone: +49 (0) 7940 123-0 • Fax: +49 (0) 7940 123-192</w:t>
    </w:r>
  </w:p>
  <w:p w14:paraId="3B0D158A" w14:textId="77777777" w:rsidR="002A4C71" w:rsidRPr="009A7270" w:rsidRDefault="002A4C71" w:rsidP="002A4C71">
    <w:pPr>
      <w:pStyle w:val="Webseite"/>
      <w:rPr>
        <w:vanish/>
        <w:color w:val="FF0000"/>
        <w:lang w:val="nl-NL"/>
      </w:rPr>
    </w:pPr>
    <w:r>
      <w:rPr>
        <w:lang w:val="nl-NL"/>
        <w:rFonts w:ascii="Arial" w:cs="Times New Roman" w:eastAsia="Times New Roman" w:hAnsi="Arial"/>
        <w:vanish w:val="on"/>
        <w:color w:val="FF0000"/>
        <w:sz w:val="14"/>
      </w:rPr>
      <w:t xml:space="preserve">www.gemu-group.com</w:t>
    </w:r>
  </w:p>
  <w:p w14:paraId="000016D8" w14:textId="77777777" w:rsidR="002A4C71" w:rsidRPr="009A7270" w:rsidRDefault="002A4C71" w:rsidP="002A4C71">
    <w:pPr>
      <w:pStyle w:val="Webseite"/>
      <w:rPr>
        <w:vanish/>
        <w:color w:val="A6A6A6" w:themeColor="background1" w:themeShade="A6"/>
        <w:sz w:val="12"/>
        <w:szCs w:val="12"/>
        <w:lang w:val="nl-NL"/>
      </w:rPr>
    </w:pPr>
  </w:p>
  <w:p w14:paraId="1E79096E" w14:textId="77777777" w:rsidR="002A4C71" w:rsidRPr="009A7270" w:rsidRDefault="002A4C71" w:rsidP="002A4C71">
    <w:pPr>
      <w:pStyle w:val="Fuzeile"/>
      <w:spacing w:line="240" w:lineRule="auto"/>
      <w:rPr>
        <w:vanish/>
        <w:color w:val="A6A6A6" w:themeColor="background1" w:themeShade="A6"/>
        <w:sz w:val="10"/>
        <w:szCs w:val="10"/>
        <w:lang w:val="nl-NL"/>
      </w:rPr>
    </w:pPr>
    <w:proofErr w:type="spellStart"/>
    <w:proofErr w:type="spellEnd"/>
    <w:proofErr w:type="spellStart"/>
    <w:proofErr w:type="spellEnd"/>
    <w:r>
      <w:rPr>
        <w:lang w:val="nl-NL"/>
        <w:rFonts w:ascii="Arial" w:cs="Times New Roman" w:eastAsia="Times New Roman" w:hAnsi="Arial"/>
        <w:vanish w:val="on"/>
        <w:color w:val="A6A6A6" w:themeColor="background1" w:themeShade="A6"/>
        <w:sz w:val="10"/>
      </w:rPr>
      <w:t xml:space="preserve">Limited partnership: Head office: 74653 </w:t>
    </w:r>
    <w:r>
      <w:rPr>
        <w:lang w:val="nl-NL"/>
        <w:rFonts w:ascii="Arial" w:cs="Times New Roman" w:eastAsia="Times New Roman" w:hAnsi="Arial"/>
        <w:vanish w:val="on"/>
        <w:color w:val="A6A6A6" w:themeColor="background1" w:themeShade="A6"/>
        <w:sz w:val="10"/>
      </w:rPr>
      <w:t xml:space="preserve">Ingelfingen</w:t>
    </w:r>
    <w:r>
      <w:rPr>
        <w:lang w:val="nl-NL"/>
        <w:rFonts w:ascii="Arial" w:cs="Times New Roman" w:eastAsia="Times New Roman" w:hAnsi="Arial"/>
        <w:vanish w:val="on"/>
        <w:color w:val="A6A6A6" w:themeColor="background1" w:themeShade="A6"/>
        <w:sz w:val="10"/>
      </w:rPr>
      <w:t xml:space="preserve"> Stuttgart Court of Registry HRA 590394; Limited partner: Gebr. Müller GmbH Head office: 74653 </w:t>
    </w:r>
    <w:r>
      <w:rPr>
        <w:lang w:val="nl-NL"/>
        <w:rFonts w:ascii="Arial" w:cs="Times New Roman" w:eastAsia="Times New Roman" w:hAnsi="Arial"/>
        <w:vanish w:val="on"/>
        <w:color w:val="A6A6A6" w:themeColor="background1" w:themeShade="A6"/>
        <w:sz w:val="10"/>
      </w:rPr>
      <w:t xml:space="preserve">Ingelfingen</w:t>
    </w:r>
    <w:r>
      <w:rPr>
        <w:lang w:val="nl-NL"/>
        <w:rFonts w:ascii="Arial" w:cs="Times New Roman" w:eastAsia="Times New Roman" w:hAnsi="Arial"/>
        <w:vanish w:val="on"/>
        <w:color w:val="A6A6A6" w:themeColor="background1" w:themeShade="A6"/>
        <w:sz w:val="10"/>
      </w:rPr>
      <w:t xml:space="preserve"> Stuttgart Court of Registry HRB 590215</w:t>
    </w:r>
  </w:p>
  <w:p w14:paraId="246B73D7" w14:textId="77777777" w:rsidR="002A4C71" w:rsidRPr="009A7270" w:rsidRDefault="002A4C71" w:rsidP="002A4C71">
    <w:pPr>
      <w:pStyle w:val="Fuzeile"/>
      <w:spacing w:line="240" w:lineRule="auto"/>
      <w:rPr>
        <w:vanish/>
        <w:color w:val="A6A6A6" w:themeColor="background1" w:themeShade="A6"/>
        <w:sz w:val="10"/>
        <w:szCs w:val="10"/>
      </w:rPr>
    </w:pPr>
    <w:proofErr w:type="spellStart"/>
    <w:proofErr w:type="spellEnd"/>
    <w:r>
      <w:rPr>
        <w:lang w:val="nl-NL"/>
        <w:rFonts w:ascii="Arial" w:cs="Times New Roman" w:eastAsia="Times New Roman" w:hAnsi="Arial"/>
        <w:vanish w:val="on"/>
        <w:color w:val="A6A6A6" w:themeColor="background1" w:themeShade="A6"/>
        <w:sz w:val="10"/>
      </w:rPr>
      <w:t xml:space="preserve">Managing </w:t>
    </w:r>
    <w:r>
      <w:rPr>
        <w:lang w:val="nl-NL"/>
        <w:rFonts w:ascii="Arial" w:cs="Times New Roman" w:eastAsia="Times New Roman" w:hAnsi="Arial"/>
        <w:vanish w:val="on"/>
        <w:color w:val="A6A6A6" w:themeColor="background1" w:themeShade="A6"/>
        <w:sz w:val="10"/>
      </w:rPr>
      <w:t xml:space="preserve">Directors</w:t>
    </w:r>
    <w:r>
      <w:rPr>
        <w:lang w:val="nl-NL"/>
        <w:rFonts w:ascii="Arial" w:cs="Times New Roman" w:eastAsia="Times New Roman" w:hAnsi="Arial"/>
        <w:vanish w:val="on"/>
        <w:color w:val="A6A6A6" w:themeColor="background1" w:themeShade="A6"/>
        <w:sz w:val="10"/>
      </w:rPr>
      <w:t xml:space="preserve">: Gert Müller, Stephan Müller, Fritz Müller</w:t>
    </w:r>
  </w:p>
  <w:p w14:paraId="4947CD2E" w14:textId="77777777" w:rsidR="002A4C71" w:rsidRPr="009A7270" w:rsidRDefault="002A4C71" w:rsidP="002A4C71">
    <w:pPr>
      <w:pStyle w:val="Fuzeile"/>
      <w:spacing w:line="240" w:lineRule="auto"/>
      <w:rPr>
        <w:vanish/>
        <w:color w:val="A6A6A6" w:themeColor="background1" w:themeShade="A6"/>
        <w:sz w:val="10"/>
        <w:szCs w:val="10"/>
        <w:lang w:val="nl-NL"/>
      </w:rPr>
    </w:pPr>
    <w:r>
      <w:rPr>
        <w:lang w:val="nl-NL"/>
        <w:rFonts w:ascii="Arial" w:cs="Times New Roman" w:eastAsia="Times New Roman" w:hAnsi="Arial"/>
        <w:vanish w:val="on"/>
        <w:color w:val="A6A6A6" w:themeColor="background1" w:themeShade="A6"/>
        <w:sz w:val="10"/>
      </w:rPr>
      <w:t xml:space="preserve">VAT number: DE 146281082, Tax number: 76050/04341</w:t>
    </w:r>
  </w:p>
  <w:p w14:paraId="444BBFCF" w14:textId="7245B752" w:rsidR="00415366" w:rsidRPr="006C5195" w:rsidRDefault="00415366" w:rsidP="002A4C71">
    <w:pPr>
      <w:pStyle w:val="Fuzeile"/>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517D7E" w14:textId="77777777" w:rsidR="002A4C71" w:rsidRPr="006C5195" w:rsidRDefault="002A4C71" w:rsidP="002A4C71">
    <w:pPr>
      <w:pStyle w:val="Fuzeile"/>
      <w:spacing w:line="240" w:lineRule="auto"/>
      <w:rPr>
        <w:vanish/>
        <w:lang w:val="nl-NL"/>
      </w:rPr>
    </w:pPr>
    <w:proofErr w:type="spellStart"/>
    <w:proofErr w:type="spellEnd"/>
    <w:r>
      <w:rPr>
        <w:lang w:val="nl-NL"/>
        <w:rFonts w:ascii="Arial" w:cs="Times New Roman" w:eastAsia="Times New Roman" w:hAnsi="Arial"/>
        <w:vanish w:val="on"/>
        <w:sz w:val="14"/>
      </w:rPr>
      <w:t xml:space="preserve">GEMÜ Gebr. Müller Apparatebau GmbH &amp; Co. </w:t>
    </w:r>
    <w:r>
      <w:rPr>
        <w:lang w:val="nl-NL"/>
        <w:rFonts w:ascii="Arial" w:cs="Times New Roman" w:eastAsia="Times New Roman" w:hAnsi="Arial"/>
        <w:vanish w:val="on"/>
        <w:sz w:val="14"/>
      </w:rPr>
      <w:t xml:space="preserve">KG • Fritz-Müller-Str. 6-8 • 74653 </w:t>
    </w:r>
    <w:r>
      <w:rPr>
        <w:lang w:val="nl-NL"/>
        <w:rFonts w:ascii="Arial" w:cs="Times New Roman" w:eastAsia="Times New Roman" w:hAnsi="Arial"/>
        <w:vanish w:val="on"/>
        <w:sz w:val="14"/>
      </w:rPr>
      <w:t xml:space="preserve">Ingelfingen</w:t>
    </w:r>
    <w:r>
      <w:rPr>
        <w:lang w:val="nl-NL"/>
        <w:rFonts w:ascii="Arial" w:cs="Times New Roman" w:eastAsia="Times New Roman" w:hAnsi="Arial"/>
        <w:vanish w:val="on"/>
        <w:sz w:val="14"/>
      </w:rPr>
      <w:t xml:space="preserve"> • Germany</w:t>
    </w:r>
    <w:r>
      <w:rPr>
        <w:lang w:val="nl-NL"/>
        <w:rFonts w:ascii="Arial" w:cs="Times New Roman" w:eastAsia="Times New Roman" w:hAnsi="Arial"/>
        <w:b w:val="off"/>
        <w:vanish w:val="on"/>
        <w:sz w:val="14"/>
      </w:rPr>
      <w:tab/>
    </w:r>
    <w:r>
      <w:rPr>
        <w:lang w:val="nl-NL"/>
        <w:rFonts w:ascii="Arial" w:cs="Times New Roman" w:eastAsia="Times New Roman" w:hAnsi="Arial"/>
        <w:vanish w:val="on"/>
        <w:sz w:val="14"/>
      </w:rPr>
      <w:t xml:space="preserve">Page </w:t>
    </w:r>
    <w:r w:rsidRPr="006C5195">
      <w:rPr>
        <w:vanish/>
      </w:rPr>
      <w:fldChar w:fldCharType="begin"/>
    </w:r>
    <w:r w:rsidRPr="006C5195">
      <w:rPr>
        <w:vanish/>
        <w:lang w:val="en-US"/>
      </w:rPr>
      <w:instrText>PAGE  \* Arabic  \* MERGEFORMAT</w:instrText>
    </w:r>
    <w:r w:rsidRPr="006C5195">
      <w:rPr>
        <w:vanish/>
      </w:rPr>
      <w:fldChar w:fldCharType="separate"/>
    </w:r>
    <w:r w:rsidRPr="006C5195">
      <w:rPr>
        <w:vanish/>
      </w:rPr>
      <w:t>1</w:t>
    </w:r>
    <w:r w:rsidRPr="006C5195">
      <w:rPr>
        <w:vanish/>
      </w:rPr>
      <w:fldChar w:fldCharType="end"/>
    </w:r>
    <w:r>
      <w:rPr>
        <w:lang w:val="nl-NL"/>
        <w:rFonts w:ascii="Arial" w:cs="Times New Roman" w:eastAsia="Times New Roman" w:hAnsi="Arial"/>
        <w:vanish w:val="on"/>
        <w:sz w:val="14"/>
      </w:rPr>
      <w:t xml:space="preserve"> of </w:t>
    </w:r>
    <w:r w:rsidRPr="006C5195">
      <w:rPr>
        <w:vanish/>
      </w:rPr>
      <w:fldChar w:fldCharType="begin"/>
    </w:r>
    <w:r w:rsidRPr="006C5195">
      <w:rPr>
        <w:vanish/>
        <w:lang w:val="en-US"/>
      </w:rPr>
      <w:instrText>NUMPAGES  \* Arabic  \* MERGEFORMAT</w:instrText>
    </w:r>
    <w:r w:rsidRPr="006C5195">
      <w:rPr>
        <w:vanish/>
      </w:rPr>
      <w:fldChar w:fldCharType="separate"/>
    </w:r>
    <w:r w:rsidRPr="006C5195">
      <w:rPr>
        <w:vanish/>
      </w:rPr>
      <w:t>1</w:t>
    </w:r>
    <w:r w:rsidRPr="006C5195">
      <w:rPr>
        <w:noProof/>
        <w:vanish/>
      </w:rPr>
      <w:fldChar w:fldCharType="end"/>
    </w:r>
  </w:p>
  <w:p w14:paraId="21480FB6" w14:textId="77777777" w:rsidR="002A4C71" w:rsidRPr="006C5195" w:rsidRDefault="002A4C71" w:rsidP="002A4C71">
    <w:pPr>
      <w:pStyle w:val="Webseite"/>
      <w:rPr>
        <w:vanish/>
        <w:color w:val="auto"/>
        <w:lang w:val="nl-NL"/>
      </w:rPr>
    </w:pPr>
    <w:r>
      <w:rPr>
        <w:lang w:val="nl-NL"/>
        <w:rFonts w:ascii="Arial" w:cs="Times New Roman" w:eastAsia="Times New Roman" w:hAnsi="Arial"/>
        <w:vanish w:val="on"/>
        <w:color w:val="auto"/>
        <w:sz w:val="14"/>
      </w:rPr>
      <w:t xml:space="preserve">Phone: +49 (0) 7940 123-0 • Fax: +49 (0) 7940 123-192</w:t>
    </w:r>
  </w:p>
  <w:p w14:paraId="648F70C9" w14:textId="77777777" w:rsidR="002A4C71" w:rsidRPr="006C5195" w:rsidRDefault="002A4C71" w:rsidP="002A4C71">
    <w:pPr>
      <w:pStyle w:val="Webseite"/>
      <w:rPr>
        <w:vanish/>
        <w:color w:val="FF0000"/>
        <w:lang w:val="nl-NL"/>
      </w:rPr>
    </w:pPr>
    <w:r>
      <w:rPr>
        <w:lang w:val="nl-NL"/>
        <w:rFonts w:ascii="Arial" w:cs="Times New Roman" w:eastAsia="Times New Roman" w:hAnsi="Arial"/>
        <w:vanish w:val="on"/>
        <w:color w:val="FF0000"/>
        <w:sz w:val="14"/>
      </w:rPr>
      <w:t xml:space="preserve">www.gemu-group.com</w:t>
    </w:r>
  </w:p>
  <w:p w14:paraId="6DE6CDA5" w14:textId="77777777" w:rsidR="002A4C71" w:rsidRPr="006C5195" w:rsidRDefault="002A4C71" w:rsidP="002A4C71">
    <w:pPr>
      <w:pStyle w:val="Webseite"/>
      <w:rPr>
        <w:vanish/>
        <w:color w:val="A6A6A6" w:themeColor="background1" w:themeShade="A6"/>
        <w:sz w:val="12"/>
        <w:szCs w:val="12"/>
        <w:lang w:val="nl-NL"/>
      </w:rPr>
    </w:pPr>
  </w:p>
  <w:p w14:paraId="4A6C3218" w14:textId="77777777" w:rsidR="002A4C71" w:rsidRPr="006C5195" w:rsidRDefault="002A4C71" w:rsidP="002A4C71">
    <w:pPr>
      <w:pStyle w:val="Fuzeile"/>
      <w:spacing w:line="240" w:lineRule="auto"/>
      <w:rPr>
        <w:vanish/>
        <w:color w:val="A6A6A6" w:themeColor="background1" w:themeShade="A6"/>
        <w:sz w:val="10"/>
        <w:szCs w:val="10"/>
        <w:lang w:val="nl-NL"/>
      </w:rPr>
    </w:pPr>
    <w:proofErr w:type="spellStart"/>
    <w:proofErr w:type="spellEnd"/>
    <w:proofErr w:type="spellStart"/>
    <w:proofErr w:type="spellEnd"/>
    <w:r>
      <w:rPr>
        <w:lang w:val="nl-NL"/>
        <w:rFonts w:ascii="Arial" w:cs="Times New Roman" w:eastAsia="Times New Roman" w:hAnsi="Arial"/>
        <w:vanish w:val="on"/>
        <w:color w:val="A6A6A6" w:themeColor="background1" w:themeShade="A6"/>
        <w:sz w:val="10"/>
      </w:rPr>
      <w:t xml:space="preserve">Limited partnership: Head office: 74653 </w:t>
    </w:r>
    <w:r>
      <w:rPr>
        <w:lang w:val="nl-NL"/>
        <w:rFonts w:ascii="Arial" w:cs="Times New Roman" w:eastAsia="Times New Roman" w:hAnsi="Arial"/>
        <w:vanish w:val="on"/>
        <w:color w:val="A6A6A6" w:themeColor="background1" w:themeShade="A6"/>
        <w:sz w:val="10"/>
      </w:rPr>
      <w:t xml:space="preserve">Ingelfingen</w:t>
    </w:r>
    <w:r>
      <w:rPr>
        <w:lang w:val="nl-NL"/>
        <w:rFonts w:ascii="Arial" w:cs="Times New Roman" w:eastAsia="Times New Roman" w:hAnsi="Arial"/>
        <w:vanish w:val="on"/>
        <w:color w:val="A6A6A6" w:themeColor="background1" w:themeShade="A6"/>
        <w:sz w:val="10"/>
      </w:rPr>
      <w:t xml:space="preserve"> Stuttgart Court of Registry HRA 590394; Limited partner: Gebr. Müller GmbH Head office: 74653 </w:t>
    </w:r>
    <w:r>
      <w:rPr>
        <w:lang w:val="nl-NL"/>
        <w:rFonts w:ascii="Arial" w:cs="Times New Roman" w:eastAsia="Times New Roman" w:hAnsi="Arial"/>
        <w:vanish w:val="on"/>
        <w:color w:val="A6A6A6" w:themeColor="background1" w:themeShade="A6"/>
        <w:sz w:val="10"/>
      </w:rPr>
      <w:t xml:space="preserve">Ingelfingen</w:t>
    </w:r>
    <w:r>
      <w:rPr>
        <w:lang w:val="nl-NL"/>
        <w:rFonts w:ascii="Arial" w:cs="Times New Roman" w:eastAsia="Times New Roman" w:hAnsi="Arial"/>
        <w:vanish w:val="on"/>
        <w:color w:val="A6A6A6" w:themeColor="background1" w:themeShade="A6"/>
        <w:sz w:val="10"/>
      </w:rPr>
      <w:t xml:space="preserve"> Stuttgart Court of Registry HRB 590215</w:t>
    </w:r>
  </w:p>
  <w:p w14:paraId="33CAA600" w14:textId="77777777" w:rsidR="002A4C71" w:rsidRPr="006C5195" w:rsidRDefault="002A4C71" w:rsidP="002A4C71">
    <w:pPr>
      <w:pStyle w:val="Fuzeile"/>
      <w:spacing w:line="240" w:lineRule="auto"/>
      <w:rPr>
        <w:vanish/>
        <w:color w:val="A6A6A6" w:themeColor="background1" w:themeShade="A6"/>
        <w:sz w:val="10"/>
        <w:szCs w:val="10"/>
      </w:rPr>
    </w:pPr>
    <w:proofErr w:type="spellStart"/>
    <w:proofErr w:type="spellEnd"/>
    <w:r>
      <w:rPr>
        <w:lang w:val="nl-NL"/>
        <w:rFonts w:ascii="Arial" w:cs="Times New Roman" w:eastAsia="Times New Roman" w:hAnsi="Arial"/>
        <w:vanish w:val="on"/>
        <w:color w:val="A6A6A6" w:themeColor="background1" w:themeShade="A6"/>
        <w:sz w:val="10"/>
      </w:rPr>
      <w:t xml:space="preserve">Managing </w:t>
    </w:r>
    <w:r>
      <w:rPr>
        <w:lang w:val="nl-NL"/>
        <w:rFonts w:ascii="Arial" w:cs="Times New Roman" w:eastAsia="Times New Roman" w:hAnsi="Arial"/>
        <w:vanish w:val="on"/>
        <w:color w:val="A6A6A6" w:themeColor="background1" w:themeShade="A6"/>
        <w:sz w:val="10"/>
      </w:rPr>
      <w:t xml:space="preserve">Directors</w:t>
    </w:r>
    <w:r>
      <w:rPr>
        <w:lang w:val="nl-NL"/>
        <w:rFonts w:ascii="Arial" w:cs="Times New Roman" w:eastAsia="Times New Roman" w:hAnsi="Arial"/>
        <w:vanish w:val="on"/>
        <w:color w:val="A6A6A6" w:themeColor="background1" w:themeShade="A6"/>
        <w:sz w:val="10"/>
      </w:rPr>
      <w:t xml:space="preserve">: Gert Müller, Stephan Müller, Fritz Müller</w:t>
    </w:r>
  </w:p>
  <w:p w14:paraId="004F1B55" w14:textId="77777777" w:rsidR="002A4C71" w:rsidRPr="006C5195" w:rsidRDefault="002A4C71" w:rsidP="002A4C71">
    <w:pPr>
      <w:pStyle w:val="Fuzeile"/>
      <w:spacing w:line="240" w:lineRule="auto"/>
      <w:rPr>
        <w:vanish/>
        <w:color w:val="A6A6A6" w:themeColor="background1" w:themeShade="A6"/>
        <w:sz w:val="10"/>
        <w:szCs w:val="10"/>
        <w:lang w:val="nl-NL"/>
      </w:rPr>
    </w:pPr>
    <w:r>
      <w:rPr>
        <w:lang w:val="nl-NL"/>
        <w:rFonts w:ascii="Arial" w:cs="Times New Roman" w:eastAsia="Times New Roman" w:hAnsi="Arial"/>
        <w:vanish w:val="on"/>
        <w:color w:val="A6A6A6" w:themeColor="background1" w:themeShade="A6"/>
        <w:sz w:val="10"/>
      </w:rPr>
      <w:t xml:space="preserve">VAT number: DE 146281082, Tax number: 76050/04341</w:t>
    </w:r>
  </w:p>
  <w:p w14:paraId="0D84DE43" w14:textId="77777777" w:rsidR="00415366" w:rsidRPr="006C5195" w:rsidRDefault="00415366">
    <w:pPr>
      <w:pStyle w:val="Fuzeile"/>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415366" w:rsidRDefault="00415366">
      <w:r>
        <w:separator/>
      </w:r>
    </w:p>
  </w:footnote>
  <w:footnote w:type="continuationSeparator" w:id="0">
    <w:p w14:paraId="55A95E4D" w14:textId="77777777" w:rsidR="00415366" w:rsidRDefault="0041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415366" w:rsidRDefault="00415366" w:rsidP="008F1259">
    <w:pPr>
      <w:pStyle w:val="Kopfzeile"/>
      <w:tabs>
        <w:tab w:val="clear" w:pos="9072"/>
      </w:tabs>
      <w:ind w:right="-186"/>
      <w:jc w:val="right"/>
    </w:pPr>
  </w:p>
  <w:p w14:paraId="21DCD156" w14:textId="77777777" w:rsidR="00415366" w:rsidRPr="00BC617B" w:rsidRDefault="00415366" w:rsidP="00D251F2">
    <w:pPr>
      <w:pStyle w:val="Kopfzeile"/>
      <w:tabs>
        <w:tab w:val="clear" w:pos="9072"/>
      </w:tabs>
      <w:ind w:right="-3288"/>
      <w:rPr>
        <w:b/>
      </w:rPr>
    </w:pPr>
    <w:r>
      <w:rPr>
        <w:lang w:val="nl-NL"/>
        <w:rFonts w:ascii="Arial" w:cs="Times New Roman" w:eastAsia="Times New Roman" w:hAnsi="Arial"/>
        <w:sz w:val="18"/>
        <w:noProof w:val="on"/>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A8000B4" w14:textId="3FCA401C" w:rsidR="00415366" w:rsidRPr="00172F25" w:rsidRDefault="00415366" w:rsidP="00BA7E08">
    <w:pPr>
      <w:pStyle w:val="Kopfzeile"/>
      <w:tabs>
        <w:tab w:val="clear" w:pos="9072"/>
        <w:tab w:val="right" w:pos="7088"/>
      </w:tabs>
      <w:rPr>
        <w:vanish/>
      </w:rPr>
    </w:pPr>
    <w:r>
      <w:rPr>
        <w:lang w:val="nl-NL"/>
        <w:rFonts w:ascii="Arial" w:cs="Times New Roman" w:eastAsia="Times New Roman" w:hAnsi="Arial"/>
        <w:sz w:val="18"/>
        <w:noProof w:val="on"/>
      </w:rPr>
      <w:drawing>
        <wp:anchor distT="0" distB="0" distL="114300" distR="114300" simplePos="0" relativeHeight="251659776" behindDoc="0" locked="0" layoutInCell="1" allowOverlap="1" wp14:anchorId="395D3288" wp14:editId="4D0A3CF3">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415366" w:rsidRPr="006C5195" w:rsidRDefault="00415366" w:rsidP="00343657">
                      <w:pPr>
                        <w:pStyle w:val="Kopfzeile"/>
                        <w:rPr>
                          <w:vanish/>
                          <w:lang w:val="nl-NL"/>
                        </w:rPr>
                      </w:pPr>
                      <w:proofErr w:type="spellStart"/>
                      <w:proofErr w:type="spellEnd"/>
                      <w:r>
                        <w:rPr>
                          <w:lang w:val="nl-NL"/>
                          <w:rFonts w:ascii="Arial" w:cs="Times New Roman" w:eastAsia="Times New Roman" w:hAnsi="Arial"/>
                          <w:vanish w:val="on"/>
                          <w:sz w:val="18"/>
                        </w:rPr>
                        <w:t xml:space="preserve">Corporate</w:t>
                      </w:r>
                      <w:r>
                        <w:rPr>
                          <w:lang w:val="nl-NL"/>
                          <w:rFonts w:ascii="Arial" w:cs="Times New Roman" w:eastAsia="Times New Roman" w:hAnsi="Arial"/>
                          <w:vanish w:val="on"/>
                          <w:sz w:val="18"/>
                        </w:rPr>
                        <w:t xml:space="preserve"> Communication</w:t>
                      </w:r>
                    </w:p>
                    <w:p w14:paraId="76ED6DD0" w14:textId="73657201" w:rsidR="00415366" w:rsidRPr="006C5195" w:rsidRDefault="00415366" w:rsidP="00343657">
                      <w:pPr>
                        <w:pStyle w:val="Kopfzeile"/>
                        <w:rPr>
                          <w:vanish/>
                          <w:lang w:val="nl-NL"/>
                        </w:rPr>
                      </w:pPr>
                      <w:r>
                        <w:rPr>
                          <w:lang w:val="nl-NL"/>
                          <w:rFonts w:ascii="Arial" w:cs="Times New Roman" w:eastAsia="Times New Roman" w:hAnsi="Arial"/>
                          <w:vanish w:val="on"/>
                          <w:sz w:val="18"/>
                        </w:rPr>
                        <w:t xml:space="preserve">Norbert Neumann</w:t>
                      </w:r>
                    </w:p>
                    <w:p w14:paraId="15D38601" w14:textId="40A3EAB2" w:rsidR="00415366" w:rsidRPr="006C5195" w:rsidRDefault="00415366" w:rsidP="00343657">
                      <w:pPr>
                        <w:pStyle w:val="Kopfzeile"/>
                        <w:rPr>
                          <w:vanish/>
                          <w:lang w:val="nl-NL"/>
                        </w:rPr>
                      </w:pPr>
                      <w:proofErr w:type="spellStart"/>
                      <w:proofErr w:type="spellEnd"/>
                      <w:r>
                        <w:rPr>
                          <w:lang w:val="nl-NL"/>
                          <w:rFonts w:ascii="Arial" w:cs="Times New Roman" w:eastAsia="Times New Roman" w:hAnsi="Arial"/>
                          <w:vanish w:val="on"/>
                          <w:sz w:val="18"/>
                        </w:rPr>
                        <w:t xml:space="preserve">Pressesprecher</w:t>
                      </w:r>
                    </w:p>
                    <w:p w14:paraId="06951848" w14:textId="59137AED" w:rsidR="00415366" w:rsidRPr="006C5195" w:rsidRDefault="00415366" w:rsidP="00343657">
                      <w:pPr>
                        <w:pStyle w:val="Kopfzeile"/>
                        <w:rPr>
                          <w:vanish/>
                          <w:lang w:val="nl-NL"/>
                        </w:rPr>
                      </w:pPr>
                      <w:proofErr w:type="gramStart"/>
                      <w:proofErr w:type="gramEnd"/>
                      <w:r>
                        <w:rPr>
                          <w:lang w:val="nl-NL"/>
                          <w:rFonts w:ascii="Arial" w:cs="Times New Roman" w:eastAsia="Times New Roman" w:hAnsi="Arial"/>
                          <w:vanish w:val="on"/>
                          <w:sz w:val="18"/>
                        </w:rPr>
                        <w:t xml:space="preserve">Phone:</w:t>
                      </w:r>
                      <w:r>
                        <w:rPr>
                          <w:lang w:val="nl-NL"/>
                          <w:rFonts w:ascii="Arial" w:cs="Times New Roman" w:eastAsia="Times New Roman" w:hAnsi="Arial"/>
                          <w:vanish w:val="on"/>
                          <w:sz w:val="18"/>
                        </w:rPr>
                        <w:t xml:space="preserve"> +49 (0) 7940 123-8723</w:t>
                      </w:r>
                    </w:p>
                    <w:p w14:paraId="20D127EC" w14:textId="63B7EC12" w:rsidR="00415366" w:rsidRPr="006C5195" w:rsidRDefault="00415366" w:rsidP="00343657">
                      <w:pPr>
                        <w:pStyle w:val="Kopfzeile"/>
                        <w:rPr>
                          <w:vanish/>
                          <w:lang w:val="nl-NL"/>
                        </w:rPr>
                      </w:pPr>
                      <w:proofErr w:type="gramStart"/>
                      <w:proofErr w:type="gramEnd"/>
                      <w:r>
                        <w:rPr>
                          <w:lang w:val="nl-NL"/>
                          <w:rFonts w:ascii="Arial" w:cs="Times New Roman" w:eastAsia="Times New Roman" w:hAnsi="Arial"/>
                          <w:vanish w:val="on"/>
                          <w:sz w:val="18"/>
                        </w:rPr>
                        <w:t xml:space="preserve">E-Mail:</w:t>
                      </w:r>
                      <w:r>
                        <w:rPr>
                          <w:lang w:val="nl-NL"/>
                          <w:rFonts w:ascii="Arial" w:cs="Times New Roman" w:eastAsia="Times New Roman" w:hAnsi="Arial"/>
                          <w:vanish w:val="on"/>
                          <w:sz w:val="18"/>
                        </w:rPr>
                        <w:t xml:space="preserve"> norbert.neumann@gemue.de</w:t>
                      </w:r>
                    </w:p>
                    <w:p w14:paraId="2AC7B16D" w14:textId="5DFD4BC2" w:rsidR="00415366" w:rsidRPr="006C5195" w:rsidRDefault="00415366" w:rsidP="003B6A50">
                      <w:pPr>
                        <w:pStyle w:val="Kopfzeile"/>
                        <w:rPr>
                          <w:vanish/>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nl-NL"/>
        <w:rFonts w:ascii="Arial" w:cs="Times New Roman" w:eastAsia="Times New Roman" w:hAnsi="Arial"/>
        <w:sz w:val="18"/>
        <w:noProof w:val="on"/>
      </w:rPr>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415366" w:rsidRPr="006C5195" w:rsidRDefault="00415366" w:rsidP="00027DB4">
                      <w:pPr>
                        <w:pStyle w:val="Titel"/>
                        <w:rPr>
                          <w:b w:val="0"/>
                          <w:vanish/>
                          <w:sz w:val="24"/>
                          <w:szCs w:val="24"/>
                        </w:rPr>
                      </w:pPr>
                      <w:r>
                        <w:rPr>
                          <w:lang w:val="nl-NL"/>
                          <w:rFonts w:ascii="Arial" w:cs="majorBidi" w:eastAsia="majorEastAsia" w:hAnsi="Arial" w:cstheme="majorBidi" w:eastAsiaTheme="majorEastAsia"/>
                          <w:b w:val="off"/>
                          <w:vanish w:val="on"/>
                          <w:sz w:val="24"/>
                          <w:kern w:val="28"/>
                          <w:spacing w:val="5"/>
                        </w:rPr>
                        <w:t xml:space="preserve">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sz w:val="18"/>
      </w:rPr>
      <w:tab/>
    </w:r>
    <w:r>
      <w:rPr>
        <w:lang w:val="nl-NL"/>
        <w:rFonts w:ascii="Arial" w:cs="Times New Roman" w:eastAsia="Times New Roman" w:hAnsi="Arial"/>
        <w:vanish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C703790"/>
    <w:multiLevelType w:val="hybridMultilevel"/>
    <w:tmpl w:val="9EB28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42F"/>
    <w:rsid w:val="00011D51"/>
    <w:rsid w:val="00027DB4"/>
    <w:rsid w:val="00042E39"/>
    <w:rsid w:val="00043833"/>
    <w:rsid w:val="000460C8"/>
    <w:rsid w:val="00046D55"/>
    <w:rsid w:val="00050DB0"/>
    <w:rsid w:val="00062D93"/>
    <w:rsid w:val="0006476D"/>
    <w:rsid w:val="00092213"/>
    <w:rsid w:val="0009504A"/>
    <w:rsid w:val="000B788E"/>
    <w:rsid w:val="000C67AA"/>
    <w:rsid w:val="000E015C"/>
    <w:rsid w:val="000F0D01"/>
    <w:rsid w:val="0010051D"/>
    <w:rsid w:val="00127E3C"/>
    <w:rsid w:val="00130D38"/>
    <w:rsid w:val="001344ED"/>
    <w:rsid w:val="00137966"/>
    <w:rsid w:val="001515AC"/>
    <w:rsid w:val="00160F7E"/>
    <w:rsid w:val="0016175D"/>
    <w:rsid w:val="00163245"/>
    <w:rsid w:val="001652F1"/>
    <w:rsid w:val="00165612"/>
    <w:rsid w:val="0017219C"/>
    <w:rsid w:val="00172F25"/>
    <w:rsid w:val="00181C04"/>
    <w:rsid w:val="00181F6B"/>
    <w:rsid w:val="001854C6"/>
    <w:rsid w:val="001976BD"/>
    <w:rsid w:val="001A02BE"/>
    <w:rsid w:val="001A1E3F"/>
    <w:rsid w:val="001A2BB6"/>
    <w:rsid w:val="001A36C4"/>
    <w:rsid w:val="001B3CE6"/>
    <w:rsid w:val="001B5116"/>
    <w:rsid w:val="001B75A4"/>
    <w:rsid w:val="001F7B46"/>
    <w:rsid w:val="0021145E"/>
    <w:rsid w:val="00213155"/>
    <w:rsid w:val="00216121"/>
    <w:rsid w:val="00217FF0"/>
    <w:rsid w:val="00221439"/>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A4C71"/>
    <w:rsid w:val="002E19C2"/>
    <w:rsid w:val="002F6E73"/>
    <w:rsid w:val="00305F51"/>
    <w:rsid w:val="0031460C"/>
    <w:rsid w:val="0031503D"/>
    <w:rsid w:val="00316E53"/>
    <w:rsid w:val="00322A8F"/>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1E58"/>
    <w:rsid w:val="003921E3"/>
    <w:rsid w:val="00396392"/>
    <w:rsid w:val="003B17D6"/>
    <w:rsid w:val="003B1BDA"/>
    <w:rsid w:val="003B6A50"/>
    <w:rsid w:val="003C46F6"/>
    <w:rsid w:val="003C47EE"/>
    <w:rsid w:val="003D0D00"/>
    <w:rsid w:val="003D0FC5"/>
    <w:rsid w:val="003E522A"/>
    <w:rsid w:val="003E5D55"/>
    <w:rsid w:val="003F040C"/>
    <w:rsid w:val="003F188A"/>
    <w:rsid w:val="003F748A"/>
    <w:rsid w:val="00401E5B"/>
    <w:rsid w:val="0040712F"/>
    <w:rsid w:val="00407DA0"/>
    <w:rsid w:val="0041214D"/>
    <w:rsid w:val="004138C6"/>
    <w:rsid w:val="00414849"/>
    <w:rsid w:val="00415366"/>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17E5"/>
    <w:rsid w:val="00523FC0"/>
    <w:rsid w:val="00524529"/>
    <w:rsid w:val="00537362"/>
    <w:rsid w:val="00546804"/>
    <w:rsid w:val="00552C4E"/>
    <w:rsid w:val="0057388F"/>
    <w:rsid w:val="00574C6D"/>
    <w:rsid w:val="00594071"/>
    <w:rsid w:val="005A26BA"/>
    <w:rsid w:val="005A41D1"/>
    <w:rsid w:val="005B270A"/>
    <w:rsid w:val="005B5508"/>
    <w:rsid w:val="005B622D"/>
    <w:rsid w:val="005D0612"/>
    <w:rsid w:val="005D44E7"/>
    <w:rsid w:val="005E04A7"/>
    <w:rsid w:val="005E571A"/>
    <w:rsid w:val="005E75E6"/>
    <w:rsid w:val="005E7988"/>
    <w:rsid w:val="005F1067"/>
    <w:rsid w:val="006229FB"/>
    <w:rsid w:val="00637169"/>
    <w:rsid w:val="00642478"/>
    <w:rsid w:val="00647B8D"/>
    <w:rsid w:val="00650358"/>
    <w:rsid w:val="00656F6C"/>
    <w:rsid w:val="0069406E"/>
    <w:rsid w:val="0069659F"/>
    <w:rsid w:val="00697EFD"/>
    <w:rsid w:val="006A393C"/>
    <w:rsid w:val="006B12C6"/>
    <w:rsid w:val="006B23E7"/>
    <w:rsid w:val="006C5195"/>
    <w:rsid w:val="006C5682"/>
    <w:rsid w:val="00702357"/>
    <w:rsid w:val="0071114A"/>
    <w:rsid w:val="0071741A"/>
    <w:rsid w:val="007313C3"/>
    <w:rsid w:val="00731EB5"/>
    <w:rsid w:val="00740880"/>
    <w:rsid w:val="00744122"/>
    <w:rsid w:val="00747743"/>
    <w:rsid w:val="00753936"/>
    <w:rsid w:val="00757C58"/>
    <w:rsid w:val="00760AFE"/>
    <w:rsid w:val="00766A2D"/>
    <w:rsid w:val="007678EC"/>
    <w:rsid w:val="0077153D"/>
    <w:rsid w:val="00777426"/>
    <w:rsid w:val="007873AC"/>
    <w:rsid w:val="00796C60"/>
    <w:rsid w:val="007A08CC"/>
    <w:rsid w:val="007B2565"/>
    <w:rsid w:val="007B6EB1"/>
    <w:rsid w:val="007C5A73"/>
    <w:rsid w:val="007D5071"/>
    <w:rsid w:val="007D5B75"/>
    <w:rsid w:val="007E392B"/>
    <w:rsid w:val="007E77A8"/>
    <w:rsid w:val="007E7946"/>
    <w:rsid w:val="007F2B6C"/>
    <w:rsid w:val="00800DED"/>
    <w:rsid w:val="00812BB2"/>
    <w:rsid w:val="00814ACB"/>
    <w:rsid w:val="00817547"/>
    <w:rsid w:val="008279E1"/>
    <w:rsid w:val="00831819"/>
    <w:rsid w:val="0086227D"/>
    <w:rsid w:val="00864748"/>
    <w:rsid w:val="00864D9C"/>
    <w:rsid w:val="00874B37"/>
    <w:rsid w:val="00874F73"/>
    <w:rsid w:val="0088013F"/>
    <w:rsid w:val="00880FA8"/>
    <w:rsid w:val="008819AD"/>
    <w:rsid w:val="0088749B"/>
    <w:rsid w:val="008951FD"/>
    <w:rsid w:val="008A5C29"/>
    <w:rsid w:val="008B4D3F"/>
    <w:rsid w:val="008C5A36"/>
    <w:rsid w:val="008C7983"/>
    <w:rsid w:val="008D1E46"/>
    <w:rsid w:val="008D7016"/>
    <w:rsid w:val="008F1259"/>
    <w:rsid w:val="008F7DBE"/>
    <w:rsid w:val="009021DB"/>
    <w:rsid w:val="009369BE"/>
    <w:rsid w:val="00936DA0"/>
    <w:rsid w:val="00957EEF"/>
    <w:rsid w:val="00961638"/>
    <w:rsid w:val="00963CD3"/>
    <w:rsid w:val="00965560"/>
    <w:rsid w:val="009707CA"/>
    <w:rsid w:val="00975590"/>
    <w:rsid w:val="009808E6"/>
    <w:rsid w:val="009879D4"/>
    <w:rsid w:val="009A501D"/>
    <w:rsid w:val="009A64AE"/>
    <w:rsid w:val="009A7270"/>
    <w:rsid w:val="009B1C0C"/>
    <w:rsid w:val="009B6416"/>
    <w:rsid w:val="009C4B9E"/>
    <w:rsid w:val="009C4D7E"/>
    <w:rsid w:val="009C725F"/>
    <w:rsid w:val="009D061B"/>
    <w:rsid w:val="009D220E"/>
    <w:rsid w:val="009D5A3A"/>
    <w:rsid w:val="009E13CF"/>
    <w:rsid w:val="009F1DEF"/>
    <w:rsid w:val="009F5020"/>
    <w:rsid w:val="00A01290"/>
    <w:rsid w:val="00A039F4"/>
    <w:rsid w:val="00A10CE8"/>
    <w:rsid w:val="00A14AE6"/>
    <w:rsid w:val="00A42B3F"/>
    <w:rsid w:val="00A70AB5"/>
    <w:rsid w:val="00A71EA6"/>
    <w:rsid w:val="00A8330A"/>
    <w:rsid w:val="00A84F3C"/>
    <w:rsid w:val="00A9074D"/>
    <w:rsid w:val="00A90D61"/>
    <w:rsid w:val="00A9268D"/>
    <w:rsid w:val="00A94614"/>
    <w:rsid w:val="00AA0D1C"/>
    <w:rsid w:val="00AA3CFB"/>
    <w:rsid w:val="00AA673B"/>
    <w:rsid w:val="00AB4A32"/>
    <w:rsid w:val="00AB6204"/>
    <w:rsid w:val="00AD5542"/>
    <w:rsid w:val="00AE3BEC"/>
    <w:rsid w:val="00AE4759"/>
    <w:rsid w:val="00AF65F0"/>
    <w:rsid w:val="00B01176"/>
    <w:rsid w:val="00B036A4"/>
    <w:rsid w:val="00B05FE5"/>
    <w:rsid w:val="00B11F3C"/>
    <w:rsid w:val="00B22DB8"/>
    <w:rsid w:val="00B26548"/>
    <w:rsid w:val="00B324A5"/>
    <w:rsid w:val="00B33CE0"/>
    <w:rsid w:val="00B369C0"/>
    <w:rsid w:val="00B44265"/>
    <w:rsid w:val="00B55B7C"/>
    <w:rsid w:val="00B75138"/>
    <w:rsid w:val="00B756A3"/>
    <w:rsid w:val="00B76EC4"/>
    <w:rsid w:val="00B8709C"/>
    <w:rsid w:val="00B918B1"/>
    <w:rsid w:val="00B91E47"/>
    <w:rsid w:val="00B9217D"/>
    <w:rsid w:val="00BA09A7"/>
    <w:rsid w:val="00BA152F"/>
    <w:rsid w:val="00BA7E08"/>
    <w:rsid w:val="00BB1983"/>
    <w:rsid w:val="00BB3509"/>
    <w:rsid w:val="00BB6804"/>
    <w:rsid w:val="00BC617B"/>
    <w:rsid w:val="00BE0C8C"/>
    <w:rsid w:val="00C1306E"/>
    <w:rsid w:val="00C16ED2"/>
    <w:rsid w:val="00C23C50"/>
    <w:rsid w:val="00C266DB"/>
    <w:rsid w:val="00C41618"/>
    <w:rsid w:val="00C44B03"/>
    <w:rsid w:val="00C52212"/>
    <w:rsid w:val="00C5559A"/>
    <w:rsid w:val="00C57846"/>
    <w:rsid w:val="00C6663D"/>
    <w:rsid w:val="00C72D6F"/>
    <w:rsid w:val="00C8688A"/>
    <w:rsid w:val="00C87414"/>
    <w:rsid w:val="00C932B5"/>
    <w:rsid w:val="00C96F4B"/>
    <w:rsid w:val="00CA3B5D"/>
    <w:rsid w:val="00CC1849"/>
    <w:rsid w:val="00CC50BC"/>
    <w:rsid w:val="00CE54FD"/>
    <w:rsid w:val="00CF6387"/>
    <w:rsid w:val="00D251F2"/>
    <w:rsid w:val="00D26422"/>
    <w:rsid w:val="00D30690"/>
    <w:rsid w:val="00D845FB"/>
    <w:rsid w:val="00D92FED"/>
    <w:rsid w:val="00D952C7"/>
    <w:rsid w:val="00DA7B2C"/>
    <w:rsid w:val="00DB2188"/>
    <w:rsid w:val="00DB4E8F"/>
    <w:rsid w:val="00DB52D9"/>
    <w:rsid w:val="00DC0DEF"/>
    <w:rsid w:val="00DC2A13"/>
    <w:rsid w:val="00DC7441"/>
    <w:rsid w:val="00DD2D6C"/>
    <w:rsid w:val="00DE7E33"/>
    <w:rsid w:val="00DF4EB4"/>
    <w:rsid w:val="00E233F6"/>
    <w:rsid w:val="00E271A8"/>
    <w:rsid w:val="00E42D64"/>
    <w:rsid w:val="00E445F4"/>
    <w:rsid w:val="00E508E3"/>
    <w:rsid w:val="00E5547A"/>
    <w:rsid w:val="00E76A3E"/>
    <w:rsid w:val="00E77CB9"/>
    <w:rsid w:val="00E867C7"/>
    <w:rsid w:val="00E9681A"/>
    <w:rsid w:val="00ED1716"/>
    <w:rsid w:val="00ED305F"/>
    <w:rsid w:val="00EF7DC5"/>
    <w:rsid w:val="00F0329C"/>
    <w:rsid w:val="00F06DD8"/>
    <w:rsid w:val="00F21F8C"/>
    <w:rsid w:val="00F3337C"/>
    <w:rsid w:val="00F40C82"/>
    <w:rsid w:val="00F517FE"/>
    <w:rsid w:val="00F53D3B"/>
    <w:rsid w:val="00F661D2"/>
    <w:rsid w:val="00F85E59"/>
    <w:rsid w:val="00F959FC"/>
    <w:rsid w:val="00FA7028"/>
    <w:rsid w:val="00FC0520"/>
    <w:rsid w:val="00FC4717"/>
    <w:rsid w:val="00FD7411"/>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nl-NL"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nl-NL"/>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nl-NL"/>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 w:type="paragraph" w:styleId="Beschriftung">
    <w:name w:val="caption"/>
    <w:basedOn w:val="Standard"/>
    <w:next w:val="Standard"/>
    <w:uiPriority w:val="35"/>
    <w:unhideWhenUsed/>
    <w:qFormat/>
    <w:rsid w:val="006B23E7"/>
    <w:pPr>
      <w:spacing w:after="200" w:line="240" w:lineRule="auto"/>
    </w:pPr>
    <w:rPr>
      <w:rFonts w:eastAsiaTheme="minorHAnsi" w:cstheme="minorBidi"/>
      <w:i/>
      <w:iCs/>
      <w:color w:val="1F497D" w:themeColor="text2"/>
      <w:sz w:val="18"/>
      <w:szCs w:val="18"/>
      <w:lang w:eastAsia="en-US" w:val="nl-NL"/>
    </w:rPr>
  </w:style>
  <w:style w:type="character" w:styleId="Fett">
    <w:name w:val="Strong"/>
    <w:basedOn w:val="Absatz-Standardschriftart"/>
    <w:uiPriority w:val="22"/>
    <w:qFormat/>
    <w:rsid w:val="00DC2A13"/>
    <w:rPr>
      <w:b/>
      <w:bCs/>
    </w:rPr>
  </w:style>
  <w:style w:type="paragraph" w:styleId="Listenabsatz">
    <w:name w:val="List Paragraph"/>
    <w:basedOn w:val="Standard"/>
    <w:uiPriority w:val="34"/>
    <w:qFormat/>
    <w:rsid w:val="003D0FC5"/>
    <w:pPr>
      <w:spacing w:after="160" w:line="259" w:lineRule="auto"/>
      <w:ind w:left="720"/>
      <w:contextualSpacing/>
    </w:pPr>
    <w:rPr>
      <w:rFonts w:asciiTheme="minorHAnsi" w:eastAsiaTheme="minorHAnsi" w:hAnsiTheme="minorHAnsi" w:cstheme="minorBidi"/>
      <w:sz w:val="22"/>
      <w:szCs w:val="22"/>
      <w:lang w:eastAsia="en-US" w:val="nl-NL"/>
    </w:rPr>
  </w:style>
  <w:style w:type="paragraph" w:styleId="StandardWeb">
    <w:name w:val="Normal (Web)"/>
    <w:basedOn w:val="Standard"/>
    <w:uiPriority w:val="99"/>
    <w:unhideWhenUsed/>
    <w:rsid w:val="003D0D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551267751">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header" Target="header1.xml"/><Relationship Id="rId13" Type="http://schemas.openxmlformats.org/officeDocument/2006/relationships/hyperlink" Target="http://www.gemu-group.com/de_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m.eng.cam.ac.uk/" TargetMode="External"/><Relationship Id="rId17" Type="http://schemas.openxmlformats.org/officeDocument/2006/relationships/hyperlink" Target="http://www.gemu-group.com" TargetMode="External"/><Relationship Id="rId2" Type="http://schemas.openxmlformats.org/officeDocument/2006/relationships/numbering" Target="numbering.xml"/><Relationship Id="rId16" Type="http://schemas.openxmlformats.org/officeDocument/2006/relationships/hyperlink" Target="https://www.ifm.eng.cam.ac.uk/research/manufacturing-and-covid-19/new-ventilator-sharing-device-for-covid-19-patients/system-spec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fm.eng.cam.ac.uk/research/manufacturing-and-covid-19/new-ventilator-sharing-device-for-covid-19-patient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emu-group.com/de_DE/ventiltechnik/membranventile/produktliste/membranventil-c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5D6AF0E-4833-469F-B342-04D447EB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550</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Meißner, Ivona</dc:creator>
  <cp:lastModifiedBy>Irouschek, Margit</cp:lastModifiedBy>
  <cp:revision>8</cp:revision>
  <cp:lastPrinted>2020-07-23T12:01:00Z</cp:lastPrinted>
  <dcterms:created xsi:type="dcterms:W3CDTF">2020-08-03T09:31:00Z</dcterms:created>
  <dcterms:modified xsi:type="dcterms:W3CDTF">2020-08-04T14:10:00Z</dcterms:modified>
</cp:coreProperties>
</file>