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420DA" w14:textId="77777777" w:rsidR="00587C08" w:rsidRPr="00587C08" w:rsidRDefault="00587C08" w:rsidP="00587C08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sz w:val="28"/>
        </w:rPr>
        <w:t xml:space="preserve">Lisää sähkömoottorikäyttöisiä venttiilejä </w:t>
      </w:r>
    </w:p>
    <w:p w14:paraId="604CFE5F" w14:textId="77777777" w:rsidR="00587C08" w:rsidRDefault="00587C08" w:rsidP="00587C08">
      <w:pPr>
        <w:rPr>
          <w:rFonts w:cs="Arial"/>
          <w:b/>
        </w:rPr>
      </w:pPr>
    </w:p>
    <w:p w14:paraId="04C75EAD" w14:textId="77777777" w:rsidR="00587C08" w:rsidRDefault="00587C08" w:rsidP="00587C08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</w:rPr>
        <w:t>Ingelfingeniläinen venttiiliasiantuntija GEMÜ laajentaa sähkömoottorikäyttöisten suoraistukka-, vinoistukka- ja kalvoventtiilien tuotevalikoimaansa.</w:t>
      </w:r>
    </w:p>
    <w:p w14:paraId="6F87D65B" w14:textId="77777777" w:rsidR="00587C08" w:rsidRDefault="00587C08" w:rsidP="00587C08">
      <w:pPr>
        <w:spacing w:line="360" w:lineRule="auto"/>
        <w:rPr>
          <w:rFonts w:cs="Arial"/>
          <w:b/>
          <w:sz w:val="22"/>
          <w:szCs w:val="22"/>
        </w:rPr>
      </w:pPr>
    </w:p>
    <w:p w14:paraId="32F8FE9D" w14:textId="63035252" w:rsidR="00200FB3" w:rsidRDefault="00587C08" w:rsidP="00200FB3">
      <w:pPr>
        <w:spacing w:line="360" w:lineRule="auto"/>
        <w:rPr>
          <w:sz w:val="22"/>
          <w:szCs w:val="22"/>
        </w:rPr>
      </w:pPr>
      <w:r>
        <w:rPr>
          <w:sz w:val="22"/>
        </w:rPr>
        <w:t xml:space="preserve">Sähkömoottorikäyttöisestä kalvoventtiilistä </w:t>
      </w:r>
      <w:hyperlink r:id="rId5" w:history="1">
        <w:r>
          <w:rPr>
            <w:rStyle w:val="Hyperlink"/>
            <w:sz w:val="22"/>
          </w:rPr>
          <w:t>GEMÜ R629 eSyLite</w:t>
        </w:r>
      </w:hyperlink>
      <w:r>
        <w:rPr>
          <w:sz w:val="22"/>
        </w:rPr>
        <w:t xml:space="preserve"> on nyt saatavana myös kalvokoot MG 10 ja MG 40 kattaen näin nimelliskoot DN 12–50. Avaus-/sulkusovellusten Basic-toimilaitteena GEMÜ eSyLite täydentää sähkömoottorikäyttöisiä venttiilimallisarjoja GEMÜ eSyStep ja GEMÜ eSyDrive perusversiosegmentissä. GEMÜ eSyLite -mallissa on vakiovarusteena optinen asennon näyttö ja manuaalinen hätäkäyttö, minkä lisäksi integroitu varavirtamoduuli on saatavana lisävarusteena. Sähkömoottorikäyttöinen 2/2-tiekalvoventtiili GEMÜ R629 eSyLite tarjoaa taloudellisen vaihtoehdon muovisille magneettiventtiileille ja sähkömoottorikäyttöisille muovisille palloventtiileille. GEMÜn HighFlow-runko takaa venttiilin hyvän virtauskäyttäytymisen ja hiukkasia kuljettavien väliaineiden hyvän keston. Lisäksi GEMÜ eSyLite -toimilaite voidaan asentaa myös M-lohkoventtiileihin.</w:t>
      </w:r>
    </w:p>
    <w:p w14:paraId="154CA66D" w14:textId="77777777" w:rsidR="009C5A2B" w:rsidRDefault="009C5A2B" w:rsidP="00200FB3">
      <w:pPr>
        <w:spacing w:line="360" w:lineRule="auto"/>
        <w:rPr>
          <w:sz w:val="22"/>
          <w:szCs w:val="22"/>
        </w:rPr>
      </w:pPr>
    </w:p>
    <w:p w14:paraId="3D173720" w14:textId="69E2D2E6" w:rsidR="00ED24CE" w:rsidRPr="00ED24CE" w:rsidRDefault="005E2C9E" w:rsidP="00ED24CE">
      <w:pPr>
        <w:spacing w:line="360" w:lineRule="auto"/>
        <w:rPr>
          <w:sz w:val="22"/>
          <w:szCs w:val="22"/>
        </w:rPr>
      </w:pPr>
      <w:r>
        <w:rPr>
          <w:sz w:val="22"/>
        </w:rPr>
        <w:t xml:space="preserve">Lisäksi Universal-toimilaitteen GEMÜ eSyStep kokovalikoimaa laajennettiin yhdellä koolla. Tämän myötä istukkaventtiileistä </w:t>
      </w:r>
      <w:hyperlink r:id="rId6" w:history="1">
        <w:r>
          <w:rPr>
            <w:rStyle w:val="Hyperlink"/>
            <w:sz w:val="22"/>
          </w:rPr>
          <w:t>GEMÜ 543</w:t>
        </w:r>
      </w:hyperlink>
      <w:r>
        <w:rPr>
          <w:sz w:val="22"/>
        </w:rPr>
        <w:t xml:space="preserve"> ja </w:t>
      </w:r>
      <w:hyperlink r:id="rId7" w:history="1">
        <w:r>
          <w:rPr>
            <w:rStyle w:val="Hyperlink"/>
            <w:sz w:val="22"/>
          </w:rPr>
          <w:t>553 eSyStep</w:t>
        </w:r>
      </w:hyperlink>
      <w:r>
        <w:rPr>
          <w:sz w:val="22"/>
        </w:rPr>
        <w:t xml:space="preserve"> on nyt saatavilla nimelliskoot DN 6 ja DN 15–50. Kalvoventtiileillä </w:t>
      </w:r>
      <w:hyperlink r:id="rId8" w:history="1">
        <w:r>
          <w:rPr>
            <w:rStyle w:val="Hyperlink"/>
            <w:sz w:val="22"/>
          </w:rPr>
          <w:t>GEMÜ 639</w:t>
        </w:r>
      </w:hyperlink>
      <w:r>
        <w:rPr>
          <w:sz w:val="22"/>
        </w:rPr>
        <w:t xml:space="preserve"> ja </w:t>
      </w:r>
      <w:hyperlink r:id="rId9" w:history="1">
        <w:r>
          <w:rPr>
            <w:rStyle w:val="Hyperlink"/>
            <w:sz w:val="22"/>
          </w:rPr>
          <w:t>R639 eSyStep</w:t>
        </w:r>
      </w:hyperlink>
      <w:r>
        <w:rPr>
          <w:sz w:val="22"/>
        </w:rPr>
        <w:t xml:space="preserve"> voidaan vastedes kattaa nimelliskoot DN 4–32. GEMÜ eSyStep -toimilaitteella varustetut venttiilit ovat saatavissa avaus-/sulkumalleina tai asennonsäätömalleina. IO-Link-liitäntä mahdollistaa prosessi- ja parametritietojen vaihdon helposti ja yksinkertaisesti. Ne sopivat siten erinomaisesti sekä avaus-/sulkusovelluksiin että yksinkertaisiin säätösovelluksiin. Kapean rakenteen ansiosta GEMÜ eSyStep -toimilaite soveltuu täydellisesti käytettäväksi</w:t>
      </w:r>
    </w:p>
    <w:p w14:paraId="1679BCA6" w14:textId="65A0F167" w:rsidR="00ED24CE" w:rsidRDefault="00ED24CE" w:rsidP="00ED24CE">
      <w:pPr>
        <w:spacing w:line="360" w:lineRule="auto"/>
        <w:rPr>
          <w:sz w:val="22"/>
          <w:szCs w:val="22"/>
        </w:rPr>
      </w:pPr>
      <w:r>
        <w:rPr>
          <w:sz w:val="22"/>
        </w:rPr>
        <w:t>M-lohkoventtiileissä.</w:t>
      </w:r>
    </w:p>
    <w:p w14:paraId="71B07767" w14:textId="77777777" w:rsidR="005E2C9E" w:rsidRPr="000C0416" w:rsidRDefault="005E2C9E" w:rsidP="00E46EF3">
      <w:pPr>
        <w:spacing w:line="360" w:lineRule="auto"/>
        <w:rPr>
          <w:sz w:val="24"/>
          <w:szCs w:val="24"/>
        </w:rPr>
      </w:pPr>
    </w:p>
    <w:p w14:paraId="1EFBF686" w14:textId="1179FB45" w:rsidR="0087732F" w:rsidRPr="000C0416" w:rsidRDefault="00FD5352" w:rsidP="00E46EF3">
      <w:pPr>
        <w:spacing w:line="360" w:lineRule="auto"/>
        <w:rPr>
          <w:sz w:val="24"/>
          <w:szCs w:val="24"/>
        </w:rPr>
      </w:pPr>
      <w:r>
        <w:rPr>
          <w:sz w:val="22"/>
        </w:rPr>
        <w:t>Sähkömoottorikäyttöisten venttiilien valikoimaan lisättyjen nimelliskokojen myötä GEMÜ laajentaa paineilmajärjestelmien energiatehokkaiden vaihtoehtojen tarjontaa.</w:t>
      </w:r>
    </w:p>
    <w:p w14:paraId="7F479F81" w14:textId="720B747A" w:rsidR="00587C08" w:rsidRDefault="002F6947" w:rsidP="00200FB3">
      <w:pPr>
        <w:rPr>
          <w:rFonts w:cs="Arial"/>
          <w:bCs/>
          <w:sz w:val="22"/>
          <w:szCs w:val="22"/>
        </w:rPr>
      </w:pPr>
      <w:bookmarkStart w:id="0" w:name="_GoBack"/>
      <w:r w:rsidRPr="00504C28">
        <w:rPr>
          <w:noProof/>
        </w:rPr>
        <w:drawing>
          <wp:anchor distT="0" distB="0" distL="114300" distR="114300" simplePos="0" relativeHeight="251659264" behindDoc="0" locked="0" layoutInCell="1" allowOverlap="1" wp14:anchorId="3C80585E" wp14:editId="223C599F">
            <wp:simplePos x="0" y="0"/>
            <wp:positionH relativeFrom="margin">
              <wp:posOffset>-4445</wp:posOffset>
            </wp:positionH>
            <wp:positionV relativeFrom="margin">
              <wp:posOffset>6901180</wp:posOffset>
            </wp:positionV>
            <wp:extent cx="2400300" cy="1358265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9469774" w14:textId="77777777" w:rsidR="002F6947" w:rsidRDefault="002F6947" w:rsidP="00200FB3">
      <w:pPr>
        <w:rPr>
          <w:rFonts w:cs="Arial"/>
        </w:rPr>
      </w:pPr>
    </w:p>
    <w:p w14:paraId="72D435F6" w14:textId="77777777" w:rsidR="002F6947" w:rsidRDefault="002F6947" w:rsidP="00200FB3">
      <w:pPr>
        <w:rPr>
          <w:rFonts w:cs="Arial"/>
        </w:rPr>
      </w:pPr>
    </w:p>
    <w:p w14:paraId="41A73A8B" w14:textId="77777777" w:rsidR="002F6947" w:rsidRDefault="002F6947" w:rsidP="00200FB3">
      <w:pPr>
        <w:rPr>
          <w:rFonts w:cs="Arial"/>
        </w:rPr>
      </w:pPr>
    </w:p>
    <w:p w14:paraId="3CD5A599" w14:textId="77777777" w:rsidR="002F6947" w:rsidRDefault="002F6947" w:rsidP="00200FB3">
      <w:pPr>
        <w:rPr>
          <w:rFonts w:cs="Arial"/>
        </w:rPr>
      </w:pPr>
    </w:p>
    <w:p w14:paraId="5F52C31F" w14:textId="77777777" w:rsidR="002F6947" w:rsidRDefault="002F6947" w:rsidP="00200FB3">
      <w:pPr>
        <w:rPr>
          <w:rFonts w:cs="Arial"/>
        </w:rPr>
      </w:pPr>
    </w:p>
    <w:p w14:paraId="7AF5558F" w14:textId="77777777" w:rsidR="002F6947" w:rsidRDefault="002F6947" w:rsidP="00200FB3">
      <w:pPr>
        <w:rPr>
          <w:rFonts w:cs="Arial"/>
        </w:rPr>
      </w:pPr>
    </w:p>
    <w:p w14:paraId="2701ABA9" w14:textId="77777777" w:rsidR="002F6947" w:rsidRDefault="002F6947" w:rsidP="00200FB3">
      <w:pPr>
        <w:rPr>
          <w:rFonts w:cs="Arial"/>
        </w:rPr>
      </w:pPr>
    </w:p>
    <w:p w14:paraId="0D622E24" w14:textId="30E0469C" w:rsidR="00921042" w:rsidRPr="00921042" w:rsidRDefault="00921042" w:rsidP="00200FB3">
      <w:pPr>
        <w:rPr>
          <w:rFonts w:cs="Arial"/>
          <w:bCs/>
          <w:sz w:val="22"/>
          <w:szCs w:val="22"/>
        </w:rPr>
      </w:pPr>
      <w:r>
        <w:rPr>
          <w:rFonts w:cs="Arial"/>
        </w:rPr>
        <w:t>Kuvateksti: Uudet sähkömoottorikäyttöiset venttiilit GEMÜ R629 eSyLite sekä GEMÜ R639, 639, 543 ja 533 eSyStep (vasemmalta oikealle)</w:t>
      </w:r>
    </w:p>
    <w:p w14:paraId="79BF20AE" w14:textId="77777777" w:rsidR="00E46EF3" w:rsidRDefault="00E46EF3" w:rsidP="00200FB3">
      <w:pPr>
        <w:rPr>
          <w:rFonts w:cs="Arial"/>
          <w:bCs/>
          <w:sz w:val="22"/>
          <w:szCs w:val="22"/>
        </w:rPr>
      </w:pPr>
    </w:p>
    <w:p w14:paraId="3455A720" w14:textId="77777777" w:rsidR="00E46EF3" w:rsidRDefault="00E46EF3" w:rsidP="00200FB3">
      <w:pPr>
        <w:rPr>
          <w:rFonts w:cs="Arial"/>
          <w:bCs/>
          <w:sz w:val="22"/>
          <w:szCs w:val="22"/>
        </w:rPr>
      </w:pPr>
    </w:p>
    <w:p w14:paraId="54F95077" w14:textId="77777777" w:rsidR="00587C08" w:rsidRPr="00587C08" w:rsidRDefault="00587C08" w:rsidP="00587C08">
      <w:pPr>
        <w:spacing w:line="360" w:lineRule="auto"/>
        <w:rPr>
          <w:sz w:val="22"/>
          <w:szCs w:val="22"/>
        </w:rPr>
      </w:pPr>
    </w:p>
    <w:sectPr w:rsidR="00587C08" w:rsidRPr="00587C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08"/>
    <w:rsid w:val="00020E93"/>
    <w:rsid w:val="00081BCB"/>
    <w:rsid w:val="000C0416"/>
    <w:rsid w:val="000F046F"/>
    <w:rsid w:val="001F7A66"/>
    <w:rsid w:val="00200FB3"/>
    <w:rsid w:val="00234331"/>
    <w:rsid w:val="00295A34"/>
    <w:rsid w:val="002A1FB6"/>
    <w:rsid w:val="002A2876"/>
    <w:rsid w:val="002F6947"/>
    <w:rsid w:val="00533F17"/>
    <w:rsid w:val="00587C08"/>
    <w:rsid w:val="005E2C9E"/>
    <w:rsid w:val="00747A85"/>
    <w:rsid w:val="0087732F"/>
    <w:rsid w:val="008B4E47"/>
    <w:rsid w:val="00921042"/>
    <w:rsid w:val="00987287"/>
    <w:rsid w:val="009C5A2B"/>
    <w:rsid w:val="009F35F6"/>
    <w:rsid w:val="00A365DE"/>
    <w:rsid w:val="00B80395"/>
    <w:rsid w:val="00BE023B"/>
    <w:rsid w:val="00BE5E8E"/>
    <w:rsid w:val="00D542C3"/>
    <w:rsid w:val="00DE3782"/>
    <w:rsid w:val="00E46EF3"/>
    <w:rsid w:val="00E9090C"/>
    <w:rsid w:val="00ED24CE"/>
    <w:rsid w:val="00FD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A6C1"/>
  <w15:chartTrackingRefBased/>
  <w15:docId w15:val="{000B86B9-2925-43BC-BBBD-D8F8C47A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aliases w:val="Text"/>
    <w:qFormat/>
    <w:rsid w:val="00587C08"/>
    <w:pPr>
      <w:spacing w:after="0" w:line="320" w:lineRule="exact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C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C08"/>
    <w:rPr>
      <w:rFonts w:ascii="Segoe UI" w:hAnsi="Segoe UI" w:cs="Segoe UI"/>
      <w:sz w:val="18"/>
      <w:szCs w:val="18"/>
    </w:rPr>
  </w:style>
  <w:style w:type="character" w:styleId="Hyperlink">
    <w:name w:val="Hyperlink"/>
    <w:rsid w:val="00587C08"/>
    <w:rPr>
      <w:rFonts w:ascii="Arial" w:hAnsi="Arial"/>
      <w:color w:val="0000FF"/>
      <w:sz w:val="20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587C08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87C08"/>
    <w:rPr>
      <w:rFonts w:eastAsiaTheme="majorEastAsia" w:cstheme="majorBidi"/>
      <w:b/>
      <w:spacing w:val="5"/>
      <w:kern w:val="28"/>
      <w:szCs w:val="52"/>
      <w:lang w:val="fi-FI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8"/>
    <w:pPr>
      <w:spacing w:after="200" w:line="240" w:lineRule="auto"/>
    </w:pPr>
    <w:rPr>
      <w:rFonts w:eastAsiaTheme="minorEastAsia" w:cstheme="minorBidi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8"/>
    <w:rPr>
      <w:rFonts w:eastAsiaTheme="minorEastAsia"/>
      <w:szCs w:val="20"/>
      <w:lang w:val="fi-FI"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2C9E"/>
    <w:pPr>
      <w:spacing w:after="0"/>
    </w:pPr>
    <w:rPr>
      <w:rFonts w:eastAsia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2C9E"/>
    <w:rPr>
      <w:rFonts w:eastAsia="Times New Roman" w:cs="Times New Roman"/>
      <w:b/>
      <w:bCs/>
      <w:szCs w:val="20"/>
      <w:lang w:val="fi-FI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D24C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0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mu-group.com/webcode/?webcode=GW-6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mu-group.com/webcode/?webcode=GW-5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mu-group.com/webcode/?webcode=GW-5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emu-group.com/de_DE/ventiltechnik/membranventile/produktliste/membranventil-r629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gemu-group.com/webcode/?webcode=GW-R63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7770270A-AD7F-450A-8DCD-66964BB01AA9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Meißner, Ivona</dc:creator>
  <cp:keywords/>
  <dc:description/>
  <cp:lastModifiedBy>Ivona Meissner</cp:lastModifiedBy>
  <cp:revision>8</cp:revision>
  <dcterms:created xsi:type="dcterms:W3CDTF">2020-05-19T10:04:00Z</dcterms:created>
  <dcterms:modified xsi:type="dcterms:W3CDTF">2020-06-25T09:14:00Z</dcterms:modified>
</cp:coreProperties>
</file>