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420DA" w14:textId="77777777" w:rsidR="00587C08" w:rsidRPr="00587C08" w:rsidRDefault="00587C08" w:rsidP="00587C08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</w:rPr>
        <w:t xml:space="preserve">Расширение программы клапанов с электроуправлением </w:t>
      </w:r>
    </w:p>
    <w:p w14:paraId="604CFE5F" w14:textId="77777777" w:rsidR="00587C08" w:rsidRDefault="00587C08" w:rsidP="00587C08">
      <w:pPr>
        <w:rPr>
          <w:rFonts w:cs="Arial"/>
          <w:b/>
        </w:rPr>
      </w:pPr>
    </w:p>
    <w:p w14:paraId="04C75EAD" w14:textId="77777777" w:rsidR="00587C08" w:rsidRDefault="00587C08" w:rsidP="00587C08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</w:rPr>
        <w:t>Компания GEMÜ из Ингельфингена (Германия), специализирующаяся на производстве клапанов, расширяет свою программу клапанов с прямым/наклонным шпинделем и мембранных клапанов с электроприводом.</w:t>
      </w:r>
    </w:p>
    <w:p w14:paraId="6F87D65B" w14:textId="77777777" w:rsidR="00587C08" w:rsidRDefault="00587C08" w:rsidP="00587C08">
      <w:pPr>
        <w:spacing w:line="360" w:lineRule="auto"/>
        <w:rPr>
          <w:rFonts w:cs="Arial"/>
          <w:b/>
          <w:sz w:val="22"/>
          <w:szCs w:val="22"/>
        </w:rPr>
      </w:pPr>
    </w:p>
    <w:p w14:paraId="32F8FE9D" w14:textId="63035252" w:rsidR="00200FB3" w:rsidRDefault="00587C08" w:rsidP="00200FB3">
      <w:pPr>
        <w:spacing w:line="360" w:lineRule="auto"/>
        <w:rPr>
          <w:sz w:val="22"/>
          <w:szCs w:val="22"/>
        </w:rPr>
      </w:pPr>
      <w:r>
        <w:rPr>
          <w:sz w:val="22"/>
        </w:rPr>
        <w:t xml:space="preserve">Теперь мембранный клапан </w:t>
      </w:r>
      <w:hyperlink r:id="rId5" w:history="1">
        <w:r>
          <w:rPr>
            <w:rStyle w:val="Hyperlink"/>
            <w:sz w:val="22"/>
          </w:rPr>
          <w:t>GEMÜ R629 eSyLite</w:t>
        </w:r>
      </w:hyperlink>
      <w:r>
        <w:rPr>
          <w:sz w:val="22"/>
        </w:rPr>
        <w:t xml:space="preserve"> с электроуправлением также доступен в исполнении с мембранами размером MG 10 и MG 40, что позволяет покрыть потребности для номинальных размеров DN 12–50. В качестве базового привода для функций открывания/закрывания GEMÜ eSyLite дополняет базовые серии клапанов с электроуправлением GEMÜ eSyStep и GEMÜ eSyDrive. В стандартную комплектацию GEMÜ eSyLite входят визуальный индикатор положения и ручной аварийный выключатель, встроенный модуль аварийного электропитания предлагается в виде опции. Таким образом, 2/2-ходовой мембранный клапан GEMÜ R629 eSyLite с электрическим управлением представляет собой экономически привлекательную альтернативу электромагнитным клапанам из пластика или пластиковым шаровым кранам с электроприводом. Благодаря корпусу GEMÜ HighFlow этот клапан выгодно отличается оптимальными характеристиками потока и нечувствительностью к рабочим средам с наличием частиц. Кроме того, привод GEMÜ eSyLite может также монтироваться на многоходовых клапанных блоках.</w:t>
      </w:r>
    </w:p>
    <w:p w14:paraId="154CA66D" w14:textId="77777777" w:rsidR="009C5A2B" w:rsidRDefault="009C5A2B" w:rsidP="00200FB3">
      <w:pPr>
        <w:spacing w:line="360" w:lineRule="auto"/>
        <w:rPr>
          <w:sz w:val="22"/>
          <w:szCs w:val="22"/>
        </w:rPr>
      </w:pPr>
    </w:p>
    <w:p w14:paraId="1679BCA6" w14:textId="004200EE" w:rsidR="00ED24CE" w:rsidRDefault="005E2C9E" w:rsidP="00ED24CE">
      <w:pPr>
        <w:spacing w:line="360" w:lineRule="auto"/>
        <w:rPr>
          <w:sz w:val="22"/>
          <w:szCs w:val="22"/>
        </w:rPr>
      </w:pPr>
      <w:r>
        <w:rPr>
          <w:sz w:val="22"/>
        </w:rPr>
        <w:t xml:space="preserve">А линейка универсальных приводов GEMÜ eSyStep была дополнительно расширена еще на один типоразмер. Таким образом, седельные клапаны </w:t>
      </w:r>
      <w:hyperlink r:id="rId6" w:history="1">
        <w:r>
          <w:rPr>
            <w:rStyle w:val="Hyperlink"/>
            <w:sz w:val="22"/>
          </w:rPr>
          <w:t>GEMÜ 543</w:t>
        </w:r>
      </w:hyperlink>
      <w:r>
        <w:rPr>
          <w:sz w:val="22"/>
        </w:rPr>
        <w:t xml:space="preserve"> и </w:t>
      </w:r>
      <w:hyperlink r:id="rId7" w:history="1">
        <w:r>
          <w:rPr>
            <w:rStyle w:val="Hyperlink"/>
            <w:sz w:val="22"/>
          </w:rPr>
          <w:t>553 eSyStep</w:t>
        </w:r>
      </w:hyperlink>
      <w:r>
        <w:rPr>
          <w:sz w:val="22"/>
        </w:rPr>
        <w:t xml:space="preserve"> теперь доступны в исполнениях с номинальным размером DN 6 или DN 15–50. В будущем с мембранными клапанами </w:t>
      </w:r>
      <w:hyperlink r:id="rId8" w:history="1">
        <w:r>
          <w:rPr>
            <w:rStyle w:val="Hyperlink"/>
            <w:sz w:val="22"/>
          </w:rPr>
          <w:t>GEMÜ 639</w:t>
        </w:r>
      </w:hyperlink>
      <w:r>
        <w:rPr>
          <w:sz w:val="22"/>
        </w:rPr>
        <w:t xml:space="preserve"> и </w:t>
      </w:r>
      <w:hyperlink r:id="rId9" w:history="1">
        <w:r>
          <w:rPr>
            <w:rStyle w:val="Hyperlink"/>
            <w:sz w:val="22"/>
          </w:rPr>
          <w:t>R639 eSyStep</w:t>
        </w:r>
      </w:hyperlink>
      <w:r>
        <w:rPr>
          <w:sz w:val="22"/>
        </w:rPr>
        <w:t xml:space="preserve"> можно покрыть потребности диапазона номинальных размеров DN 4–32. Клапаны с приводом GEMÜ eSyStep доступны в исполнении с функцией открывания/закрывания или регулятором положения. Посредством интерфейса IO-Link обеспечивается простой обмен технологическими данными и данными параметров. Эти клапаны успешно зарекомендовали себя как для открывания/закрывания, так и для простых функций регулирования. Благодаря своему эргономичному исполнению привод GEMÜ eSyStep также идеально подходит для использования</w:t>
      </w:r>
      <w:r w:rsidR="001F030E" w:rsidRPr="001F030E">
        <w:rPr>
          <w:sz w:val="22"/>
        </w:rPr>
        <w:t xml:space="preserve"> </w:t>
      </w:r>
      <w:r w:rsidR="00ED24CE">
        <w:rPr>
          <w:sz w:val="22"/>
        </w:rPr>
        <w:t>на многоходовых клапанных блоках.</w:t>
      </w:r>
    </w:p>
    <w:p w14:paraId="71B07767" w14:textId="77777777" w:rsidR="005E2C9E" w:rsidRPr="000C0416" w:rsidRDefault="005E2C9E" w:rsidP="00E46EF3">
      <w:pPr>
        <w:spacing w:line="360" w:lineRule="auto"/>
        <w:rPr>
          <w:sz w:val="24"/>
          <w:szCs w:val="24"/>
        </w:rPr>
      </w:pPr>
    </w:p>
    <w:p w14:paraId="1EFBF686" w14:textId="1179FB45" w:rsidR="0087732F" w:rsidRPr="000C0416" w:rsidRDefault="00FD5352" w:rsidP="00E46EF3">
      <w:pPr>
        <w:spacing w:line="360" w:lineRule="auto"/>
        <w:rPr>
          <w:sz w:val="24"/>
          <w:szCs w:val="24"/>
        </w:rPr>
      </w:pPr>
      <w:r>
        <w:rPr>
          <w:sz w:val="22"/>
        </w:rPr>
        <w:t>Предлагая клапаны с электрическим управлением в исполнении с новыми номинальными размерами, компания GEMÜ расширяет свою программу энергоэффективных альтернатив для пневмосистем.</w:t>
      </w:r>
    </w:p>
    <w:p w14:paraId="7F479F81" w14:textId="06EB5680" w:rsidR="00587C08" w:rsidRDefault="00587C08" w:rsidP="00200FB3">
      <w:pPr>
        <w:rPr>
          <w:rFonts w:cs="Arial"/>
          <w:bCs/>
          <w:sz w:val="22"/>
          <w:szCs w:val="22"/>
        </w:rPr>
      </w:pPr>
    </w:p>
    <w:p w14:paraId="477B7401" w14:textId="77777777" w:rsidR="001F030E" w:rsidRDefault="001F030E" w:rsidP="00200FB3">
      <w:pPr>
        <w:rPr>
          <w:rFonts w:cs="Arial"/>
        </w:rPr>
      </w:pPr>
    </w:p>
    <w:p w14:paraId="2B8845C6" w14:textId="77777777" w:rsidR="001F030E" w:rsidRDefault="001F030E" w:rsidP="00200FB3">
      <w:pPr>
        <w:rPr>
          <w:rFonts w:cs="Arial"/>
        </w:rPr>
      </w:pPr>
    </w:p>
    <w:p w14:paraId="0B052F5E" w14:textId="77777777" w:rsidR="001F030E" w:rsidRDefault="001F030E" w:rsidP="00200FB3">
      <w:pPr>
        <w:rPr>
          <w:rFonts w:cs="Arial"/>
        </w:rPr>
      </w:pPr>
    </w:p>
    <w:p w14:paraId="77AECC7C" w14:textId="77777777" w:rsidR="001F030E" w:rsidRDefault="001F030E" w:rsidP="00200FB3">
      <w:pPr>
        <w:rPr>
          <w:rFonts w:cs="Arial"/>
        </w:rPr>
      </w:pPr>
    </w:p>
    <w:p w14:paraId="5F8A6A5B" w14:textId="77777777" w:rsidR="001F030E" w:rsidRDefault="001F030E" w:rsidP="00200FB3">
      <w:pPr>
        <w:rPr>
          <w:rFonts w:cs="Arial"/>
        </w:rPr>
      </w:pPr>
    </w:p>
    <w:p w14:paraId="2F084DFE" w14:textId="77777777" w:rsidR="001F030E" w:rsidRDefault="001F030E" w:rsidP="00200FB3">
      <w:pPr>
        <w:rPr>
          <w:rFonts w:cs="Arial"/>
        </w:rPr>
      </w:pPr>
    </w:p>
    <w:p w14:paraId="091A6A35" w14:textId="77777777" w:rsidR="001F030E" w:rsidRDefault="001F030E" w:rsidP="00200FB3">
      <w:pPr>
        <w:rPr>
          <w:rFonts w:cs="Arial"/>
        </w:rPr>
      </w:pPr>
    </w:p>
    <w:p w14:paraId="3E3EE2C3" w14:textId="77777777" w:rsidR="001F030E" w:rsidRDefault="001F030E" w:rsidP="00200FB3">
      <w:pPr>
        <w:rPr>
          <w:rFonts w:cs="Arial"/>
        </w:rPr>
      </w:pPr>
    </w:p>
    <w:p w14:paraId="202CF9B7" w14:textId="77777777" w:rsidR="001F030E" w:rsidRDefault="001F030E" w:rsidP="00200FB3">
      <w:pPr>
        <w:rPr>
          <w:rFonts w:cs="Arial"/>
        </w:rPr>
      </w:pPr>
    </w:p>
    <w:p w14:paraId="2F09E412" w14:textId="77777777" w:rsidR="001F030E" w:rsidRDefault="001F030E" w:rsidP="00200FB3">
      <w:pPr>
        <w:rPr>
          <w:rFonts w:cs="Arial"/>
        </w:rPr>
      </w:pPr>
    </w:p>
    <w:p w14:paraId="125CEC0F" w14:textId="77777777" w:rsidR="001F030E" w:rsidRDefault="001F030E" w:rsidP="00200FB3">
      <w:pPr>
        <w:rPr>
          <w:rFonts w:cs="Arial"/>
        </w:rPr>
      </w:pPr>
    </w:p>
    <w:p w14:paraId="0D622E24" w14:textId="297F43E8" w:rsidR="00921042" w:rsidRPr="00921042" w:rsidRDefault="001F030E" w:rsidP="00200FB3">
      <w:pPr>
        <w:rPr>
          <w:rFonts w:cs="Arial"/>
          <w:bCs/>
          <w:sz w:val="22"/>
          <w:szCs w:val="22"/>
        </w:rPr>
      </w:pPr>
      <w:r w:rsidRPr="00504C28">
        <w:rPr>
          <w:noProof/>
        </w:rPr>
        <w:drawing>
          <wp:anchor distT="0" distB="0" distL="114300" distR="114300" simplePos="0" relativeHeight="251659264" behindDoc="0" locked="0" layoutInCell="1" allowOverlap="1" wp14:anchorId="1496DFE6" wp14:editId="11D8A796">
            <wp:simplePos x="0" y="0"/>
            <wp:positionH relativeFrom="margin">
              <wp:posOffset>0</wp:posOffset>
            </wp:positionH>
            <wp:positionV relativeFrom="margin">
              <wp:posOffset>200025</wp:posOffset>
            </wp:positionV>
            <wp:extent cx="3062605" cy="1733550"/>
            <wp:effectExtent l="0" t="0" r="4445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042">
        <w:rPr>
          <w:rFonts w:cs="Arial"/>
        </w:rPr>
        <w:t>Подпись к изображению: Новые клапаны GEMÜ R629 eSyLite, а также GEMÜ R639, 639, 543 и 533 eSyStep с электроуправлением (слева направо)</w:t>
      </w:r>
    </w:p>
    <w:p w14:paraId="79BF20AE" w14:textId="77777777" w:rsidR="00E46EF3" w:rsidRDefault="00E46EF3" w:rsidP="00200FB3">
      <w:pPr>
        <w:rPr>
          <w:rFonts w:cs="Arial"/>
          <w:bCs/>
          <w:sz w:val="22"/>
          <w:szCs w:val="22"/>
        </w:rPr>
      </w:pPr>
      <w:bookmarkStart w:id="0" w:name="_GoBack"/>
      <w:bookmarkEnd w:id="0"/>
    </w:p>
    <w:p w14:paraId="3455A720" w14:textId="77777777" w:rsidR="00E46EF3" w:rsidRDefault="00E46EF3" w:rsidP="00200FB3">
      <w:pPr>
        <w:rPr>
          <w:rFonts w:cs="Arial"/>
          <w:bCs/>
          <w:sz w:val="22"/>
          <w:szCs w:val="22"/>
        </w:rPr>
      </w:pPr>
    </w:p>
    <w:p w14:paraId="54F95077" w14:textId="77777777" w:rsidR="00587C08" w:rsidRPr="00587C08" w:rsidRDefault="00587C08" w:rsidP="00587C08">
      <w:pPr>
        <w:spacing w:line="360" w:lineRule="auto"/>
        <w:rPr>
          <w:sz w:val="22"/>
          <w:szCs w:val="22"/>
        </w:rPr>
      </w:pPr>
    </w:p>
    <w:sectPr w:rsidR="00587C08" w:rsidRPr="00587C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08"/>
    <w:rsid w:val="00020E93"/>
    <w:rsid w:val="00081BCB"/>
    <w:rsid w:val="000C0416"/>
    <w:rsid w:val="000F046F"/>
    <w:rsid w:val="001F030E"/>
    <w:rsid w:val="001F7A66"/>
    <w:rsid w:val="00200FB3"/>
    <w:rsid w:val="00234331"/>
    <w:rsid w:val="00295A34"/>
    <w:rsid w:val="002A1FB6"/>
    <w:rsid w:val="002A2876"/>
    <w:rsid w:val="00533F17"/>
    <w:rsid w:val="00587C08"/>
    <w:rsid w:val="005E2C9E"/>
    <w:rsid w:val="00747A85"/>
    <w:rsid w:val="0087732F"/>
    <w:rsid w:val="008B4E47"/>
    <w:rsid w:val="00921042"/>
    <w:rsid w:val="00987287"/>
    <w:rsid w:val="009C5A2B"/>
    <w:rsid w:val="009F35F6"/>
    <w:rsid w:val="00A365DE"/>
    <w:rsid w:val="00B80395"/>
    <w:rsid w:val="00BE023B"/>
    <w:rsid w:val="00BE5E8E"/>
    <w:rsid w:val="00D542C3"/>
    <w:rsid w:val="00DE3782"/>
    <w:rsid w:val="00E46EF3"/>
    <w:rsid w:val="00E9090C"/>
    <w:rsid w:val="00ED24CE"/>
    <w:rsid w:val="00FD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A6C1"/>
  <w15:chartTrackingRefBased/>
  <w15:docId w15:val="{000B86B9-2925-43BC-BBBD-D8F8C47A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Text"/>
    <w:qFormat/>
    <w:rsid w:val="00587C08"/>
    <w:pPr>
      <w:spacing w:after="0" w:line="320" w:lineRule="exact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C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C08"/>
    <w:rPr>
      <w:rFonts w:ascii="Segoe UI" w:hAnsi="Segoe UI" w:cs="Segoe UI"/>
      <w:sz w:val="18"/>
      <w:szCs w:val="18"/>
    </w:rPr>
  </w:style>
  <w:style w:type="character" w:styleId="Hyperlink">
    <w:name w:val="Hyperlink"/>
    <w:rsid w:val="00587C08"/>
    <w:rPr>
      <w:rFonts w:ascii="Arial" w:hAnsi="Arial"/>
      <w:color w:val="0000FF"/>
      <w:sz w:val="20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87C08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87C08"/>
    <w:rPr>
      <w:rFonts w:eastAsiaTheme="majorEastAsia" w:cstheme="majorBidi"/>
      <w:b/>
      <w:spacing w:val="5"/>
      <w:kern w:val="28"/>
      <w:szCs w:val="52"/>
      <w:lang w:val="ru-RU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7C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7C08"/>
    <w:pPr>
      <w:spacing w:after="200" w:line="240" w:lineRule="auto"/>
    </w:pPr>
    <w:rPr>
      <w:rFonts w:eastAsiaTheme="minorEastAsia" w:cstheme="minorBidi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7C08"/>
    <w:rPr>
      <w:rFonts w:eastAsiaTheme="minorEastAsia"/>
      <w:szCs w:val="20"/>
      <w:lang w:val="ru-RU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2C9E"/>
    <w:pPr>
      <w:spacing w:after="0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2C9E"/>
    <w:rPr>
      <w:rFonts w:eastAsia="Times New Roman" w:cs="Times New Roman"/>
      <w:b/>
      <w:bCs/>
      <w:szCs w:val="20"/>
      <w:lang w:val="ru-RU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D24CE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0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u-group.com/webcode/?webcode=GW-6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mu-group.com/webcode/?webcode=GW-5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mu-group.com/webcode/?webcode=GW-5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emu-group.com/de_DE/ventiltechnik/membranventile/produktliste/membranventil-r629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emu-group.com/webcode/?webcode=GW-R63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14B10664-A254-413C-BCAD-041855B27C2D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Майсснер, Ивона</dc:creator>
  <cp:keywords/>
  <dc:description/>
  <cp:lastModifiedBy>Ivona Meissner</cp:lastModifiedBy>
  <cp:revision>8</cp:revision>
  <dcterms:created xsi:type="dcterms:W3CDTF">2020-05-19T10:04:00Z</dcterms:created>
  <dcterms:modified xsi:type="dcterms:W3CDTF">2020-06-25T09:16:00Z</dcterms:modified>
</cp:coreProperties>
</file>