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bookmarkStart w:id="0" w:name="_Hlk10191157"/>
      <w:bookmarkEnd w:id="0"/>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021C05FA" w14:textId="42D8D58D" w:rsidR="00957EEF" w:rsidRPr="00466EAD" w:rsidRDefault="00C96F4B" w:rsidP="00957EEF">
      <w:pPr>
        <w:tabs>
          <w:tab w:val="left" w:pos="7088"/>
        </w:tabs>
        <w:spacing w:line="360" w:lineRule="auto"/>
        <w:jc w:val="both"/>
        <w:rPr>
          <w:sz w:val="14"/>
          <w:szCs w:val="18"/>
        </w:rPr>
      </w:pPr>
      <w:r w:rsidRPr="00C96F4B">
        <w:rPr>
          <w:sz w:val="16"/>
        </w:rPr>
        <w:t>10</w:t>
      </w:r>
      <w:r w:rsidR="009D5A3A" w:rsidRPr="00C96F4B">
        <w:rPr>
          <w:sz w:val="16"/>
        </w:rPr>
        <w:t xml:space="preserve">. </w:t>
      </w:r>
      <w:r w:rsidR="00744122" w:rsidRPr="00C96F4B">
        <w:rPr>
          <w:sz w:val="16"/>
        </w:rPr>
        <w:t>März</w:t>
      </w:r>
      <w:r w:rsidR="009D5A3A" w:rsidRPr="00C96F4B">
        <w:rPr>
          <w:sz w:val="16"/>
        </w:rPr>
        <w:t xml:space="preserve"> 2020</w:t>
      </w:r>
    </w:p>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71C408F" w14:textId="77777777" w:rsidR="005217E5" w:rsidRDefault="005217E5" w:rsidP="00744122">
      <w:pPr>
        <w:spacing w:line="360" w:lineRule="auto"/>
        <w:rPr>
          <w:rFonts w:cs="Arial"/>
          <w:b/>
          <w:bCs/>
          <w:sz w:val="28"/>
        </w:rPr>
      </w:pPr>
    </w:p>
    <w:p w14:paraId="730C0E70" w14:textId="593BE45D" w:rsidR="00744122" w:rsidRDefault="00744122" w:rsidP="00744122">
      <w:pPr>
        <w:spacing w:line="360" w:lineRule="auto"/>
        <w:rPr>
          <w:rFonts w:cs="Arial"/>
          <w:b/>
          <w:sz w:val="28"/>
          <w:szCs w:val="28"/>
        </w:rPr>
      </w:pPr>
      <w:r w:rsidRPr="001A6045">
        <w:rPr>
          <w:rFonts w:cs="Arial"/>
          <w:b/>
          <w:sz w:val="28"/>
          <w:szCs w:val="28"/>
        </w:rPr>
        <w:t xml:space="preserve">GEMÜ Sitzventile </w:t>
      </w:r>
      <w:r>
        <w:rPr>
          <w:rFonts w:cs="Arial"/>
          <w:b/>
          <w:sz w:val="28"/>
          <w:szCs w:val="28"/>
        </w:rPr>
        <w:t>m</w:t>
      </w:r>
      <w:r w:rsidRPr="001A6045">
        <w:rPr>
          <w:rFonts w:cs="Arial"/>
          <w:b/>
          <w:sz w:val="28"/>
          <w:szCs w:val="28"/>
        </w:rPr>
        <w:t>it USP Class VI Zertifizierung</w:t>
      </w:r>
    </w:p>
    <w:p w14:paraId="69B4A69D" w14:textId="77777777" w:rsidR="00744122" w:rsidRPr="001A6045" w:rsidRDefault="00744122" w:rsidP="00744122">
      <w:pPr>
        <w:spacing w:line="360" w:lineRule="auto"/>
        <w:rPr>
          <w:rFonts w:cs="Arial"/>
          <w:b/>
          <w:sz w:val="28"/>
          <w:szCs w:val="28"/>
        </w:rPr>
      </w:pPr>
    </w:p>
    <w:p w14:paraId="3092E2A3" w14:textId="5268C547" w:rsidR="00744122" w:rsidRDefault="00744122" w:rsidP="00744122">
      <w:pPr>
        <w:spacing w:line="360" w:lineRule="auto"/>
        <w:jc w:val="both"/>
        <w:rPr>
          <w:rFonts w:cs="Arial"/>
          <w:b/>
        </w:rPr>
      </w:pPr>
      <w:r w:rsidRPr="001A6045">
        <w:rPr>
          <w:rFonts w:cs="Arial"/>
          <w:b/>
        </w:rPr>
        <w:t xml:space="preserve">Die Sitzventile GEMÜ 507, 550 und 554 mit Edelstahlventilkörpern und PTFE-Dichtung </w:t>
      </w:r>
      <w:r>
        <w:rPr>
          <w:rFonts w:cs="Arial"/>
          <w:b/>
        </w:rPr>
        <w:t xml:space="preserve">des Ventilspezialisten GEMÜ </w:t>
      </w:r>
      <w:r w:rsidRPr="001A6045">
        <w:rPr>
          <w:rFonts w:cs="Arial"/>
          <w:b/>
        </w:rPr>
        <w:t>haben eine Zulassung nach USP Class VI erhalten. Sie erfüllen nun die Voraussetzungen für den Einsatz in der Medizintechnik und der Pharmaindustrie.</w:t>
      </w:r>
      <w:bookmarkStart w:id="1" w:name="_GoBack"/>
      <w:bookmarkEnd w:id="1"/>
    </w:p>
    <w:p w14:paraId="18651262" w14:textId="77777777" w:rsidR="00744122" w:rsidRPr="001A6045" w:rsidRDefault="00744122" w:rsidP="00744122">
      <w:pPr>
        <w:spacing w:line="360" w:lineRule="auto"/>
        <w:jc w:val="both"/>
        <w:rPr>
          <w:rFonts w:cs="Arial"/>
          <w:b/>
        </w:rPr>
      </w:pPr>
    </w:p>
    <w:p w14:paraId="0E0D5C1D" w14:textId="787EE80E" w:rsidR="00744122" w:rsidRDefault="00744122" w:rsidP="00744122">
      <w:pPr>
        <w:spacing w:line="360" w:lineRule="auto"/>
        <w:jc w:val="both"/>
        <w:rPr>
          <w:rFonts w:cs="Arial"/>
        </w:rPr>
      </w:pPr>
      <w:r w:rsidRPr="001A6045">
        <w:rPr>
          <w:rFonts w:cs="Arial"/>
        </w:rPr>
        <w:t>Die U.S. Food and Drug Administration (FDA) teilt die in der Medizintechnik und Pharmaindustrie verwendeten Kunststoffe im US-amerikanischen Arzneibuch (USP) in sechs Biokompatibilitätsklassen ein. Die strengste der sechs Kategorien ist die USP Class VI Einstufung. Sie ist Voraussetzung für den Einsatz der Materialien in der Medizintechnik und der Pharmaindustrie.</w:t>
      </w:r>
    </w:p>
    <w:p w14:paraId="3799529A" w14:textId="77777777" w:rsidR="00744122" w:rsidRPr="001A6045" w:rsidRDefault="00744122" w:rsidP="00744122">
      <w:pPr>
        <w:spacing w:line="360" w:lineRule="auto"/>
        <w:jc w:val="both"/>
        <w:rPr>
          <w:rFonts w:cs="Arial"/>
        </w:rPr>
      </w:pPr>
    </w:p>
    <w:p w14:paraId="3193704B" w14:textId="77777777" w:rsidR="00744122" w:rsidRPr="001A6045" w:rsidRDefault="00744122" w:rsidP="00744122">
      <w:pPr>
        <w:spacing w:line="360" w:lineRule="auto"/>
        <w:jc w:val="both"/>
        <w:rPr>
          <w:rFonts w:cs="Arial"/>
        </w:rPr>
      </w:pPr>
      <w:r w:rsidRPr="001A6045">
        <w:rPr>
          <w:rFonts w:cs="Arial"/>
        </w:rPr>
        <w:t xml:space="preserve">Die Sitzventile GEMÜ 507, 550 und 554 mit der PTFE Stopfbuchspackung (GEMÜ Code 5P) und den Edelstahlventilkörpern (GEMÜ Code 37, 34 oder C2) </w:t>
      </w:r>
      <w:r>
        <w:rPr>
          <w:rFonts w:cs="Arial"/>
        </w:rPr>
        <w:t>verfügen</w:t>
      </w:r>
      <w:r w:rsidRPr="001A6045">
        <w:rPr>
          <w:rFonts w:cs="Arial"/>
        </w:rPr>
        <w:t xml:space="preserve"> ab sofort </w:t>
      </w:r>
      <w:r>
        <w:rPr>
          <w:rFonts w:cs="Arial"/>
        </w:rPr>
        <w:t>über diese</w:t>
      </w:r>
      <w:r w:rsidRPr="001A6045">
        <w:rPr>
          <w:rFonts w:cs="Arial"/>
        </w:rPr>
        <w:t xml:space="preserve"> Zertifizierung nach USP Class VI</w:t>
      </w:r>
      <w:r>
        <w:rPr>
          <w:rFonts w:cs="Arial"/>
        </w:rPr>
        <w:t xml:space="preserve"> und sind somit für den Einsatz in der Medizintechnik und der Pharmaindustrie zugelassen</w:t>
      </w:r>
      <w:r w:rsidRPr="001A6045">
        <w:rPr>
          <w:rFonts w:cs="Arial"/>
        </w:rPr>
        <w:t>.</w:t>
      </w:r>
    </w:p>
    <w:p w14:paraId="4C92807C" w14:textId="3E95A6C7" w:rsidR="00975590" w:rsidRDefault="00975590" w:rsidP="00DC2A13">
      <w:pPr>
        <w:spacing w:line="360" w:lineRule="auto"/>
        <w:ind w:right="1134"/>
        <w:jc w:val="both"/>
        <w:rPr>
          <w:rFonts w:cs="Arial"/>
          <w:b/>
          <w:sz w:val="18"/>
        </w:rPr>
      </w:pPr>
    </w:p>
    <w:p w14:paraId="0E2BE588" w14:textId="45113F97" w:rsidR="00744122" w:rsidRDefault="00744122" w:rsidP="00DC2A13">
      <w:pPr>
        <w:spacing w:line="360" w:lineRule="auto"/>
        <w:ind w:right="1134"/>
        <w:jc w:val="both"/>
        <w:rPr>
          <w:rFonts w:cs="Arial"/>
          <w:b/>
          <w:sz w:val="18"/>
        </w:rPr>
      </w:pPr>
    </w:p>
    <w:p w14:paraId="41C14BA3" w14:textId="77777777" w:rsidR="00744122" w:rsidRDefault="00744122" w:rsidP="00DC2A13">
      <w:pPr>
        <w:spacing w:line="360" w:lineRule="auto"/>
        <w:ind w:right="1134"/>
        <w:jc w:val="both"/>
        <w:rPr>
          <w:rFonts w:cs="Arial"/>
          <w:b/>
          <w:sz w:val="18"/>
        </w:rPr>
      </w:pPr>
    </w:p>
    <w:p w14:paraId="47CE5BF0" w14:textId="330471E7" w:rsidR="005D44E7" w:rsidRDefault="006B23E7" w:rsidP="00DC2A13">
      <w:pPr>
        <w:spacing w:line="360" w:lineRule="auto"/>
        <w:ind w:right="1134"/>
        <w:jc w:val="both"/>
        <w:rPr>
          <w:rFonts w:cs="Arial"/>
          <w:b/>
          <w:sz w:val="18"/>
        </w:rPr>
      </w:pPr>
      <w:r>
        <w:rPr>
          <w:rFonts w:cs="Arial"/>
          <w:b/>
          <w:sz w:val="18"/>
        </w:rPr>
        <w:t>Hintergrundinformationen</w:t>
      </w:r>
    </w:p>
    <w:p w14:paraId="58D38BEC" w14:textId="46ABC4F6" w:rsidR="005D44E7" w:rsidRDefault="005D44E7" w:rsidP="00DC2A13">
      <w:pPr>
        <w:spacing w:line="360" w:lineRule="auto"/>
        <w:ind w:right="1134"/>
        <w:jc w:val="both"/>
        <w:rPr>
          <w:rFonts w:cs="Arial"/>
          <w:b/>
          <w:sz w:val="18"/>
        </w:rPr>
      </w:pPr>
    </w:p>
    <w:p w14:paraId="6D0E8732" w14:textId="7C6EFC37" w:rsidR="006B23E7" w:rsidRPr="00F40823" w:rsidRDefault="006B23E7" w:rsidP="00744122">
      <w:pPr>
        <w:autoSpaceDE w:val="0"/>
        <w:autoSpaceDN w:val="0"/>
        <w:adjustRightInd w:val="0"/>
        <w:spacing w:line="360" w:lineRule="auto"/>
        <w:rPr>
          <w:rFonts w:cs="Arial"/>
        </w:rPr>
      </w:pPr>
      <w:bookmarkStart w:id="2" w:name="_Hlk513462039"/>
      <w:r w:rsidRPr="00C95115">
        <w:rPr>
          <w:rFonts w:cs="Arial"/>
          <w:iCs/>
        </w:rPr>
        <w:t>Die GEMÜ Gruppe entwickelt und fertigt Ventil-, Mess- und Regelsysteme für Flüssigkeiten, Dämpfe und Gase. Bei Lösungen für sterile Prozesse ist das Unternehmen Weltmarktführer.</w:t>
      </w:r>
      <w:r w:rsidR="00744122">
        <w:rPr>
          <w:rFonts w:cs="Arial"/>
          <w:iCs/>
        </w:rPr>
        <w:t xml:space="preserve"> </w:t>
      </w: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 xml:space="preserve">eschäftsführender Gesellschafter gemeinsam mit seinem </w:t>
      </w:r>
      <w:r>
        <w:rPr>
          <w:rFonts w:cs="Arial"/>
        </w:rPr>
        <w:t>Cousin Stephan Müller geführt.</w:t>
      </w:r>
      <w:r w:rsidRPr="00E42ACF">
        <w:rPr>
          <w:rFonts w:cs="Arial"/>
        </w:rPr>
        <w:t xml:space="preserve"> </w:t>
      </w:r>
      <w:bookmarkStart w:id="3" w:name="_Hlk515950316"/>
      <w:r w:rsidRPr="00E42ACF">
        <w:rPr>
          <w:rFonts w:cs="Arial"/>
        </w:rPr>
        <w:t>Die Unternehmensgruppe</w:t>
      </w:r>
      <w:r>
        <w:rPr>
          <w:rFonts w:cs="Arial"/>
        </w:rPr>
        <w:t xml:space="preserve"> erzielte im Jahr 201</w:t>
      </w:r>
      <w:r w:rsidR="009D5A3A">
        <w:rPr>
          <w:rFonts w:cs="Arial"/>
        </w:rPr>
        <w:t>9</w:t>
      </w:r>
      <w:r>
        <w:rPr>
          <w:rFonts w:cs="Arial"/>
        </w:rPr>
        <w:t xml:space="preserve"> einen Umsatz von über 330 Millionen Euro und</w:t>
      </w:r>
      <w:r w:rsidRPr="00E42ACF">
        <w:rPr>
          <w:rFonts w:cs="Arial"/>
        </w:rPr>
        <w:t xml:space="preserve"> beschäftigt heute</w:t>
      </w:r>
      <w:r>
        <w:rPr>
          <w:rFonts w:cs="Arial"/>
        </w:rPr>
        <w:t xml:space="preserve"> weltweit über 1.900</w:t>
      </w:r>
      <w:r w:rsidRPr="00E42ACF">
        <w:rPr>
          <w:rFonts w:cs="Arial"/>
        </w:rPr>
        <w:t xml:space="preserve"> Mitarbeiterinnen und Mitarbeiter</w:t>
      </w:r>
      <w:r>
        <w:rPr>
          <w:rFonts w:cs="Arial"/>
        </w:rPr>
        <w:t>, davon</w:t>
      </w:r>
      <w:r w:rsidRPr="00E42ACF">
        <w:rPr>
          <w:rFonts w:cs="Arial"/>
        </w:rPr>
        <w:t xml:space="preserve"> </w:t>
      </w:r>
      <w:r>
        <w:rPr>
          <w:rFonts w:cs="Arial"/>
        </w:rPr>
        <w:t>mehr als</w:t>
      </w:r>
      <w:r w:rsidRPr="00E42ACF">
        <w:rPr>
          <w:rFonts w:cs="Arial"/>
        </w:rPr>
        <w:t xml:space="preserve"> </w:t>
      </w:r>
      <w:r>
        <w:rPr>
          <w:rFonts w:cs="Arial"/>
        </w:rPr>
        <w:t>1.1</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3"/>
    </w:p>
    <w:p w14:paraId="6596D268" w14:textId="48CECD1B" w:rsidR="00957EEF" w:rsidRPr="006B23E7" w:rsidRDefault="006B23E7" w:rsidP="00744122">
      <w:pPr>
        <w:autoSpaceDE w:val="0"/>
        <w:autoSpaceDN w:val="0"/>
        <w:adjustRightInd w:val="0"/>
        <w:spacing w:line="360" w:lineRule="auto"/>
        <w:rPr>
          <w:rFonts w:cs="Arial"/>
          <w:b/>
          <w:sz w:val="18"/>
        </w:rPr>
      </w:pPr>
      <w:r w:rsidRPr="00E42ACF">
        <w:rPr>
          <w:rFonts w:cs="Arial"/>
        </w:rPr>
        <w:t xml:space="preserve">Weitere Informationen finden Sie unter </w:t>
      </w:r>
      <w:hyperlink r:id="rId12" w:history="1">
        <w:r w:rsidRPr="00E42ACF">
          <w:rPr>
            <w:rStyle w:val="Hyperlink"/>
            <w:rFonts w:cs="Arial"/>
          </w:rPr>
          <w:t>www.gemu-group.com</w:t>
        </w:r>
      </w:hyperlink>
      <w:r w:rsidRPr="00E42ACF">
        <w:rPr>
          <w:rFonts w:cs="Arial"/>
        </w:rPr>
        <w:t>.</w:t>
      </w:r>
      <w:bookmarkEnd w:id="2"/>
    </w:p>
    <w:sectPr w:rsidR="00957EEF" w:rsidRPr="006B23E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C57846" w:rsidRDefault="00C57846">
      <w:r>
        <w:separator/>
      </w:r>
    </w:p>
  </w:endnote>
  <w:endnote w:type="continuationSeparator" w:id="0">
    <w:p w14:paraId="246EBA74" w14:textId="77777777" w:rsidR="00C57846" w:rsidRDefault="00C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C57846" w:rsidRDefault="00C57846"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C57846" w:rsidRPr="009D5A3A" w:rsidRDefault="00C57846" w:rsidP="005E7988">
    <w:pPr>
      <w:pStyle w:val="Webseite"/>
      <w:rPr>
        <w:color w:val="auto"/>
        <w:lang w:val="en-GB"/>
      </w:rPr>
    </w:pPr>
    <w:r w:rsidRPr="009D5A3A">
      <w:rPr>
        <w:color w:val="auto"/>
        <w:lang w:val="en-GB"/>
      </w:rPr>
      <w:t>Tel.: +49 (0) 7940 123-0 • Fax: +49 (0) 7940 123-192</w:t>
    </w:r>
  </w:p>
  <w:p w14:paraId="4681BD33" w14:textId="77777777" w:rsidR="00C57846" w:rsidRPr="009D5A3A" w:rsidRDefault="00C57846" w:rsidP="005E7988">
    <w:pPr>
      <w:pStyle w:val="Webseite"/>
      <w:rPr>
        <w:color w:val="FF0000"/>
        <w:lang w:val="en-GB"/>
      </w:rPr>
    </w:pPr>
    <w:r w:rsidRPr="009D5A3A">
      <w:rPr>
        <w:color w:val="FF0000"/>
        <w:lang w:val="en-GB"/>
      </w:rPr>
      <w:t>www.gemu-group.com</w:t>
    </w:r>
  </w:p>
  <w:p w14:paraId="7A442138" w14:textId="77777777" w:rsidR="00C57846" w:rsidRPr="009D5A3A" w:rsidRDefault="00C57846" w:rsidP="005E7988">
    <w:pPr>
      <w:pStyle w:val="Webseite"/>
      <w:rPr>
        <w:color w:val="A6A6A6" w:themeColor="background1" w:themeShade="A6"/>
        <w:sz w:val="12"/>
        <w:szCs w:val="12"/>
        <w:lang w:val="en-GB"/>
      </w:rPr>
    </w:pPr>
  </w:p>
  <w:p w14:paraId="22BB5D6D" w14:textId="77777777"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C57846" w:rsidRPr="0041214D" w:rsidRDefault="00C57846"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C57846" w:rsidRDefault="00C57846"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C57846" w:rsidRPr="009D5A3A" w:rsidRDefault="00C57846" w:rsidP="003B6A50">
    <w:pPr>
      <w:pStyle w:val="Webseite"/>
      <w:rPr>
        <w:color w:val="auto"/>
        <w:lang w:val="en-GB"/>
      </w:rPr>
    </w:pPr>
    <w:r w:rsidRPr="009D5A3A">
      <w:rPr>
        <w:color w:val="auto"/>
        <w:lang w:val="en-GB"/>
      </w:rPr>
      <w:t>Tel.: +49 (0) 7940 123-0 • Fax: +49 (0) 7940 123-192</w:t>
    </w:r>
  </w:p>
  <w:p w14:paraId="01ED9E56" w14:textId="77777777" w:rsidR="00C57846" w:rsidRPr="009D5A3A" w:rsidRDefault="00C57846" w:rsidP="003B6A50">
    <w:pPr>
      <w:pStyle w:val="Webseite"/>
      <w:rPr>
        <w:color w:val="FF0000"/>
        <w:lang w:val="en-GB"/>
      </w:rPr>
    </w:pPr>
    <w:r w:rsidRPr="009D5A3A">
      <w:rPr>
        <w:color w:val="FF0000"/>
        <w:lang w:val="en-GB"/>
      </w:rPr>
      <w:t>www.gemu-group.com</w:t>
    </w:r>
  </w:p>
  <w:p w14:paraId="13DFFBAC" w14:textId="77777777" w:rsidR="00C57846" w:rsidRPr="009D5A3A" w:rsidRDefault="00C57846" w:rsidP="003B6A50">
    <w:pPr>
      <w:pStyle w:val="Webseite"/>
      <w:rPr>
        <w:color w:val="A6A6A6" w:themeColor="background1" w:themeShade="A6"/>
        <w:sz w:val="12"/>
        <w:szCs w:val="12"/>
        <w:lang w:val="en-GB"/>
      </w:rPr>
    </w:pPr>
  </w:p>
  <w:p w14:paraId="12C6B255" w14:textId="77777777"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C57846" w:rsidRPr="0041214D" w:rsidRDefault="00C57846"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C57846" w:rsidRDefault="00C578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C57846" w:rsidRDefault="00C57846">
      <w:r>
        <w:separator/>
      </w:r>
    </w:p>
  </w:footnote>
  <w:footnote w:type="continuationSeparator" w:id="0">
    <w:p w14:paraId="55A95E4D" w14:textId="77777777" w:rsidR="00C57846" w:rsidRDefault="00C5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C57846" w:rsidRDefault="00C57846" w:rsidP="008F1259">
    <w:pPr>
      <w:pStyle w:val="Kopfzeile"/>
      <w:tabs>
        <w:tab w:val="clear" w:pos="9072"/>
      </w:tabs>
      <w:ind w:right="-186"/>
      <w:jc w:val="right"/>
    </w:pPr>
  </w:p>
  <w:p w14:paraId="21DCD156" w14:textId="77777777" w:rsidR="00C57846" w:rsidRPr="00BC617B" w:rsidRDefault="00C5784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C57846" w:rsidRDefault="00C57846"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6951848" w14:textId="6D90FD73" w:rsidR="00C57846" w:rsidRPr="009D5A3A" w:rsidRDefault="00C57846" w:rsidP="00343657">
                          <w:pPr>
                            <w:pStyle w:val="Kopfzeile"/>
                            <w:rPr>
                              <w:lang w:val="en-US"/>
                            </w:rPr>
                          </w:pPr>
                          <w:r>
                            <w:rPr>
                              <w:lang w:val="en-US"/>
                            </w:rPr>
                            <w:t>Phone</w:t>
                          </w:r>
                          <w:r w:rsidRPr="004A5F7D">
                            <w:rPr>
                              <w:lang w:val="en-US"/>
                            </w:rPr>
                            <w:t>: +49 (0) 7940 123-</w:t>
                          </w:r>
                          <w:r>
                            <w:rPr>
                              <w:lang w:val="en-US"/>
                            </w:rPr>
                            <w:t>708</w:t>
                          </w:r>
                        </w:p>
                        <w:p w14:paraId="20D127EC" w14:textId="719BA7D6" w:rsidR="00C57846" w:rsidRPr="00A8067B" w:rsidRDefault="00C57846" w:rsidP="00343657">
                          <w:pPr>
                            <w:pStyle w:val="Kopfzeile"/>
                          </w:pPr>
                          <w:r w:rsidRPr="00A8067B">
                            <w:t xml:space="preserve">E-Mail: </w:t>
                          </w:r>
                          <w:r w:rsidR="009D5A3A">
                            <w:t>pre</w:t>
                          </w:r>
                          <w:r w:rsidR="00C96F4B">
                            <w:t>s</w:t>
                          </w:r>
                          <w:r w:rsidR="009D5A3A">
                            <w:t>se</w:t>
                          </w:r>
                          <w:r w:rsidRPr="00A8067B">
                            <w:t>@gemue.de</w:t>
                          </w:r>
                        </w:p>
                        <w:p w14:paraId="2AC7B16D" w14:textId="5DFD4BC2" w:rsidR="00C57846" w:rsidRPr="00343657" w:rsidRDefault="00C57846"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6951848" w14:textId="6D90FD73" w:rsidR="00C57846" w:rsidRPr="009D5A3A" w:rsidRDefault="00C57846" w:rsidP="00343657">
                    <w:pPr>
                      <w:pStyle w:val="Kopfzeile"/>
                      <w:rPr>
                        <w:lang w:val="en-US"/>
                      </w:rPr>
                    </w:pPr>
                    <w:r>
                      <w:rPr>
                        <w:lang w:val="en-US"/>
                      </w:rPr>
                      <w:t>Phone</w:t>
                    </w:r>
                    <w:r w:rsidRPr="004A5F7D">
                      <w:rPr>
                        <w:lang w:val="en-US"/>
                      </w:rPr>
                      <w:t>: +49 (0) 7940 123-</w:t>
                    </w:r>
                    <w:r>
                      <w:rPr>
                        <w:lang w:val="en-US"/>
                      </w:rPr>
                      <w:t>708</w:t>
                    </w:r>
                  </w:p>
                  <w:p w14:paraId="20D127EC" w14:textId="719BA7D6" w:rsidR="00C57846" w:rsidRPr="00A8067B" w:rsidRDefault="00C57846" w:rsidP="00343657">
                    <w:pPr>
                      <w:pStyle w:val="Kopfzeile"/>
                    </w:pPr>
                    <w:r w:rsidRPr="00A8067B">
                      <w:t xml:space="preserve">E-Mail: </w:t>
                    </w:r>
                    <w:r w:rsidR="009D5A3A">
                      <w:t>pre</w:t>
                    </w:r>
                    <w:r w:rsidR="00C96F4B">
                      <w:t>s</w:t>
                    </w:r>
                    <w:r w:rsidR="009D5A3A">
                      <w:t>se</w:t>
                    </w:r>
                    <w:r w:rsidRPr="00A8067B">
                      <w:t>@gemue.de</w:t>
                    </w:r>
                  </w:p>
                  <w:p w14:paraId="2AC7B16D" w14:textId="5DFD4BC2" w:rsidR="00C57846" w:rsidRPr="00343657" w:rsidRDefault="00C57846"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50DB0"/>
    <w:rsid w:val="00062D93"/>
    <w:rsid w:val="0006476D"/>
    <w:rsid w:val="00092213"/>
    <w:rsid w:val="0009504A"/>
    <w:rsid w:val="000B788E"/>
    <w:rsid w:val="000C67AA"/>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229FB"/>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4122"/>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96F4B"/>
    <w:rsid w:val="00CA3B5D"/>
    <w:rsid w:val="00CC1849"/>
    <w:rsid w:val="00CE54FD"/>
    <w:rsid w:val="00CF6387"/>
    <w:rsid w:val="00D251F2"/>
    <w:rsid w:val="00D26422"/>
    <w:rsid w:val="00D30690"/>
    <w:rsid w:val="00D845FB"/>
    <w:rsid w:val="00D92FED"/>
    <w:rsid w:val="00D952C7"/>
    <w:rsid w:val="00DA7B2C"/>
    <w:rsid w:val="00DB2188"/>
    <w:rsid w:val="00DB52D9"/>
    <w:rsid w:val="00DC0DEF"/>
    <w:rsid w:val="00DC2A13"/>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D3FE-26C2-4E6F-BD7E-D368AF9C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22</cp:revision>
  <cp:lastPrinted>2019-01-07T10:56:00Z</cp:lastPrinted>
  <dcterms:created xsi:type="dcterms:W3CDTF">2019-01-11T07:20:00Z</dcterms:created>
  <dcterms:modified xsi:type="dcterms:W3CDTF">2020-03-10T14:52:00Z</dcterms:modified>
</cp:coreProperties>
</file>