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C1ED" w14:textId="77777777" w:rsidR="00A84F3C" w:rsidRPr="00697EFD" w:rsidRDefault="00A84F3C" w:rsidP="006A393C">
      <w:pPr>
        <w:pStyle w:val="Untertitel"/>
        <w:rPr>
          <w:sz w:val="22"/>
        </w:rPr>
      </w:pPr>
      <w:bookmarkStart w:id="0" w:name="_Hlk10191157"/>
      <w:bookmarkEnd w:id="0"/>
    </w:p>
    <w:p w14:paraId="18436BA7" w14:textId="77777777"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6D85B53D" w14:textId="77777777" w:rsidR="00A84F3C" w:rsidRDefault="00A84F3C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14:paraId="3D86E19E" w14:textId="77777777" w:rsidR="00B75138" w:rsidRDefault="00B75138" w:rsidP="00A84F3C">
      <w:pPr>
        <w:pStyle w:val="Kopfzeile"/>
        <w:tabs>
          <w:tab w:val="clear" w:pos="4536"/>
          <w:tab w:val="clear" w:pos="9072"/>
          <w:tab w:val="left" w:pos="8222"/>
        </w:tabs>
        <w:rPr>
          <w:sz w:val="22"/>
        </w:rPr>
      </w:pPr>
    </w:p>
    <w:p w14:paraId="021C05FA" w14:textId="6F92D757" w:rsidR="00957EEF" w:rsidRPr="00466EAD" w:rsidRDefault="00BA152F" w:rsidP="00957EEF">
      <w:pPr>
        <w:tabs>
          <w:tab w:val="left" w:pos="7088"/>
        </w:tabs>
        <w:spacing w:line="360" w:lineRule="auto"/>
        <w:jc w:val="both"/>
        <w:rPr>
          <w:sz w:val="14"/>
          <w:szCs w:val="18"/>
        </w:rPr>
      </w:pPr>
      <w:bookmarkStart w:id="1" w:name="_GoBack"/>
      <w:bookmarkEnd w:id="1"/>
      <w:r w:rsidRPr="00BA152F">
        <w:rPr>
          <w:sz w:val="16"/>
        </w:rPr>
        <w:t>02. April</w:t>
      </w:r>
      <w:r w:rsidR="009D5A3A" w:rsidRPr="00BA152F">
        <w:rPr>
          <w:sz w:val="16"/>
        </w:rPr>
        <w:t xml:space="preserve"> 2020</w:t>
      </w:r>
    </w:p>
    <w:p w14:paraId="6BC03A60" w14:textId="77777777" w:rsidR="00A94614" w:rsidRPr="00697EFD" w:rsidRDefault="00A94614" w:rsidP="008F7DBE">
      <w:pPr>
        <w:sectPr w:rsidR="00A94614" w:rsidRPr="00697EFD" w:rsidSect="003F74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567" w:bottom="2268" w:left="1418" w:header="567" w:footer="397" w:gutter="0"/>
          <w:pgNumType w:start="1"/>
          <w:cols w:space="708"/>
          <w:titlePg/>
          <w:docGrid w:linePitch="360"/>
        </w:sectPr>
      </w:pPr>
    </w:p>
    <w:p w14:paraId="771C408F" w14:textId="77777777" w:rsidR="005217E5" w:rsidRDefault="005217E5" w:rsidP="00744122">
      <w:pPr>
        <w:spacing w:line="360" w:lineRule="auto"/>
        <w:rPr>
          <w:rFonts w:cs="Arial"/>
          <w:b/>
          <w:bCs/>
          <w:sz w:val="28"/>
        </w:rPr>
      </w:pPr>
    </w:p>
    <w:p w14:paraId="58B5C82B" w14:textId="716C9C1B" w:rsidR="0077153D" w:rsidRDefault="0077153D" w:rsidP="0077153D">
      <w:pPr>
        <w:spacing w:line="276" w:lineRule="auto"/>
        <w:jc w:val="both"/>
        <w:rPr>
          <w:rFonts w:cs="Arial"/>
          <w:b/>
          <w:sz w:val="28"/>
        </w:rPr>
      </w:pPr>
      <w:r w:rsidRPr="00007889">
        <w:rPr>
          <w:rFonts w:cs="Arial"/>
          <w:b/>
          <w:sz w:val="28"/>
        </w:rPr>
        <w:t xml:space="preserve">GEMÜ Membransitzventile </w:t>
      </w:r>
      <w:r>
        <w:rPr>
          <w:rFonts w:cs="Arial"/>
          <w:b/>
          <w:sz w:val="28"/>
        </w:rPr>
        <w:t>i</w:t>
      </w:r>
      <w:r w:rsidRPr="00007889">
        <w:rPr>
          <w:rFonts w:cs="Arial"/>
          <w:b/>
          <w:sz w:val="28"/>
        </w:rPr>
        <w:t>n Mehrwegeventilblöcke aus Edelstahl integrier</w:t>
      </w:r>
      <w:r>
        <w:rPr>
          <w:rFonts w:cs="Arial"/>
          <w:b/>
          <w:sz w:val="28"/>
        </w:rPr>
        <w:t>bar</w:t>
      </w:r>
    </w:p>
    <w:p w14:paraId="6EADA401" w14:textId="77777777" w:rsidR="0077153D" w:rsidRPr="00007889" w:rsidRDefault="0077153D" w:rsidP="0077153D">
      <w:pPr>
        <w:spacing w:line="276" w:lineRule="auto"/>
        <w:jc w:val="both"/>
        <w:rPr>
          <w:rFonts w:cs="Arial"/>
          <w:b/>
          <w:sz w:val="28"/>
        </w:rPr>
      </w:pPr>
    </w:p>
    <w:p w14:paraId="50CD104F" w14:textId="16799F4B" w:rsidR="0077153D" w:rsidRDefault="0077153D" w:rsidP="0077153D">
      <w:pPr>
        <w:spacing w:line="276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Der Ventilspezialist GEMÜ bietet ab sofort</w:t>
      </w:r>
      <w:r w:rsidRPr="00007889">
        <w:rPr>
          <w:rFonts w:cs="Arial"/>
          <w:b/>
          <w:sz w:val="24"/>
        </w:rPr>
        <w:t xml:space="preserve"> Lösungen, um Membransitzventile mit PD-Technologie (Plug </w:t>
      </w:r>
      <w:proofErr w:type="spellStart"/>
      <w:r w:rsidRPr="00007889">
        <w:rPr>
          <w:rFonts w:cs="Arial"/>
          <w:b/>
          <w:sz w:val="24"/>
        </w:rPr>
        <w:t>Diaphragm</w:t>
      </w:r>
      <w:proofErr w:type="spellEnd"/>
      <w:r w:rsidRPr="00007889">
        <w:rPr>
          <w:rFonts w:cs="Arial"/>
          <w:b/>
          <w:sz w:val="24"/>
        </w:rPr>
        <w:t xml:space="preserve">) auch als Mehrwegeventilblöcke aus Edelstahl prozesssicher </w:t>
      </w:r>
      <w:r>
        <w:rPr>
          <w:rFonts w:cs="Arial"/>
          <w:b/>
          <w:sz w:val="24"/>
        </w:rPr>
        <w:t>zu fertigen.</w:t>
      </w:r>
    </w:p>
    <w:p w14:paraId="52E0CD7F" w14:textId="77777777" w:rsidR="0077153D" w:rsidRPr="00007889" w:rsidRDefault="0077153D" w:rsidP="0077153D">
      <w:pPr>
        <w:spacing w:line="276" w:lineRule="auto"/>
        <w:jc w:val="both"/>
        <w:rPr>
          <w:rFonts w:cs="Arial"/>
          <w:b/>
          <w:sz w:val="24"/>
        </w:rPr>
      </w:pPr>
    </w:p>
    <w:p w14:paraId="65F775BF" w14:textId="1A9B9113" w:rsidR="0077153D" w:rsidRPr="00007889" w:rsidRDefault="0077153D" w:rsidP="0077153D">
      <w:pPr>
        <w:spacing w:line="276" w:lineRule="auto"/>
        <w:jc w:val="both"/>
        <w:rPr>
          <w:rFonts w:cs="Arial"/>
          <w:sz w:val="24"/>
        </w:rPr>
      </w:pPr>
      <w:r w:rsidRPr="00007889">
        <w:rPr>
          <w:rFonts w:cs="Arial"/>
          <w:sz w:val="24"/>
        </w:rPr>
        <w:t xml:space="preserve">Im Fokus </w:t>
      </w:r>
      <w:r>
        <w:rPr>
          <w:rFonts w:cs="Arial"/>
          <w:sz w:val="24"/>
        </w:rPr>
        <w:t>stehen hierbei</w:t>
      </w:r>
      <w:r w:rsidRPr="00007889">
        <w:rPr>
          <w:rFonts w:cs="Arial"/>
          <w:sz w:val="24"/>
        </w:rPr>
        <w:t xml:space="preserve"> die Anforderungen an das „</w:t>
      </w:r>
      <w:proofErr w:type="spellStart"/>
      <w:r w:rsidRPr="00007889">
        <w:rPr>
          <w:rFonts w:cs="Arial"/>
          <w:sz w:val="24"/>
        </w:rPr>
        <w:t>Hygienic</w:t>
      </w:r>
      <w:proofErr w:type="spellEnd"/>
      <w:r w:rsidRPr="00007889">
        <w:rPr>
          <w:rFonts w:cs="Arial"/>
          <w:sz w:val="24"/>
        </w:rPr>
        <w:t xml:space="preserve"> Design“ und die wirtschaftliche und prozessoptimierte </w:t>
      </w:r>
      <w:r>
        <w:rPr>
          <w:rFonts w:cs="Arial"/>
          <w:sz w:val="24"/>
        </w:rPr>
        <w:t>Herstellung</w:t>
      </w:r>
      <w:r w:rsidRPr="00007889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007889">
        <w:rPr>
          <w:rFonts w:cs="Arial"/>
          <w:sz w:val="24"/>
        </w:rPr>
        <w:t xml:space="preserve">Ab sofort ist es möglich, Mehrwegeventile mit Membransitzventilen </w:t>
      </w:r>
      <w:r>
        <w:rPr>
          <w:rFonts w:cs="Arial"/>
          <w:sz w:val="24"/>
        </w:rPr>
        <w:t>individuell</w:t>
      </w:r>
      <w:r w:rsidRPr="00007889">
        <w:rPr>
          <w:rFonts w:cs="Arial"/>
          <w:sz w:val="24"/>
        </w:rPr>
        <w:t xml:space="preserve"> nach Kundenwunsch zu konfigurieren. So wurden bereits Mehrwegeventilblöcke mit </w:t>
      </w:r>
      <w:r>
        <w:rPr>
          <w:rFonts w:cs="Arial"/>
          <w:sz w:val="24"/>
        </w:rPr>
        <w:t xml:space="preserve">dem </w:t>
      </w:r>
      <w:r w:rsidRPr="00007889">
        <w:rPr>
          <w:rFonts w:cs="Arial"/>
          <w:sz w:val="24"/>
        </w:rPr>
        <w:t xml:space="preserve">Regelventil GEMÜ 567 </w:t>
      </w:r>
      <w:proofErr w:type="spellStart"/>
      <w:r w:rsidRPr="00EC2570">
        <w:rPr>
          <w:rFonts w:cs="Arial"/>
          <w:sz w:val="24"/>
        </w:rPr>
        <w:t>BioStar</w:t>
      </w:r>
      <w:proofErr w:type="spellEnd"/>
      <w:r w:rsidRPr="00EC2570">
        <w:rPr>
          <w:rFonts w:cs="Arial"/>
          <w:sz w:val="24"/>
        </w:rPr>
        <w:t xml:space="preserve"> </w:t>
      </w:r>
      <w:proofErr w:type="spellStart"/>
      <w:r w:rsidRPr="00EC2570">
        <w:rPr>
          <w:rFonts w:cs="Arial"/>
          <w:sz w:val="24"/>
        </w:rPr>
        <w:t>control</w:t>
      </w:r>
      <w:proofErr w:type="spellEnd"/>
      <w:r>
        <w:rPr>
          <w:rFonts w:cs="Arial"/>
          <w:sz w:val="24"/>
        </w:rPr>
        <w:t xml:space="preserve"> </w:t>
      </w:r>
      <w:r w:rsidRPr="00007889">
        <w:rPr>
          <w:rFonts w:cs="Arial"/>
          <w:sz w:val="24"/>
        </w:rPr>
        <w:t xml:space="preserve">zur aseptischen Dosierung aus einem </w:t>
      </w:r>
      <w:proofErr w:type="spellStart"/>
      <w:r w:rsidRPr="00007889">
        <w:rPr>
          <w:rFonts w:cs="Arial"/>
          <w:sz w:val="24"/>
        </w:rPr>
        <w:t>Reinstwasserloop</w:t>
      </w:r>
      <w:proofErr w:type="spellEnd"/>
      <w:r>
        <w:rPr>
          <w:rFonts w:cs="Arial"/>
          <w:sz w:val="24"/>
        </w:rPr>
        <w:t xml:space="preserve"> konstruiert.</w:t>
      </w:r>
      <w:r w:rsidRPr="00007889">
        <w:rPr>
          <w:rFonts w:cs="Arial"/>
          <w:sz w:val="24"/>
        </w:rPr>
        <w:t xml:space="preserve"> </w:t>
      </w:r>
      <w:r>
        <w:rPr>
          <w:rFonts w:cs="Arial"/>
          <w:sz w:val="24"/>
        </w:rPr>
        <w:t>Ein weiteres Beispiel sind</w:t>
      </w:r>
      <w:r w:rsidRPr="00007889">
        <w:rPr>
          <w:rFonts w:cs="Arial"/>
          <w:sz w:val="24"/>
        </w:rPr>
        <w:t xml:space="preserve"> Füllblöcke mit den Füllventilen GEMÜ F40 und GEMÜ F60</w:t>
      </w:r>
      <w:r>
        <w:rPr>
          <w:rFonts w:cs="Arial"/>
          <w:sz w:val="24"/>
        </w:rPr>
        <w:t>, die</w:t>
      </w:r>
      <w:r w:rsidRPr="00007889">
        <w:rPr>
          <w:rFonts w:cs="Arial"/>
          <w:sz w:val="24"/>
        </w:rPr>
        <w:t xml:space="preserve"> in Kombination mit Hilfsventilen </w:t>
      </w:r>
      <w:r>
        <w:rPr>
          <w:rFonts w:cs="Arial"/>
          <w:sz w:val="24"/>
        </w:rPr>
        <w:t xml:space="preserve">als Komplettlösung </w:t>
      </w:r>
      <w:r w:rsidRPr="00007889">
        <w:rPr>
          <w:rFonts w:cs="Arial"/>
          <w:sz w:val="24"/>
        </w:rPr>
        <w:t xml:space="preserve">für die Gassteuerung </w:t>
      </w:r>
      <w:r>
        <w:rPr>
          <w:rFonts w:cs="Arial"/>
          <w:sz w:val="24"/>
        </w:rPr>
        <w:t>entwickelt wurden.</w:t>
      </w:r>
    </w:p>
    <w:p w14:paraId="616D126D" w14:textId="0A90AB6E" w:rsidR="0077153D" w:rsidRPr="00007889" w:rsidRDefault="0077153D" w:rsidP="0077153D">
      <w:pPr>
        <w:spacing w:line="276" w:lineRule="auto"/>
        <w:jc w:val="both"/>
        <w:rPr>
          <w:rFonts w:cs="Arial"/>
          <w:sz w:val="24"/>
        </w:rPr>
      </w:pPr>
      <w:r w:rsidRPr="00007889">
        <w:rPr>
          <w:rFonts w:cs="Arial"/>
          <w:sz w:val="24"/>
        </w:rPr>
        <w:t xml:space="preserve">Die Integration von Membransitzventilen in Mehrwegeventilblöcke </w:t>
      </w:r>
      <w:r>
        <w:rPr>
          <w:rFonts w:cs="Arial"/>
          <w:sz w:val="24"/>
        </w:rPr>
        <w:t>kombiniert die</w:t>
      </w:r>
      <w:r w:rsidRPr="00007889">
        <w:rPr>
          <w:rFonts w:cs="Arial"/>
          <w:sz w:val="24"/>
        </w:rPr>
        <w:t xml:space="preserve"> Vorteile eines Ventilblocks mit denen der PD-Technologie. Dadurch eröffnen sich </w:t>
      </w:r>
      <w:r>
        <w:rPr>
          <w:rFonts w:cs="Arial"/>
          <w:sz w:val="24"/>
        </w:rPr>
        <w:t>Anlagebetreibern</w:t>
      </w:r>
      <w:r w:rsidRPr="00007889">
        <w:rPr>
          <w:rFonts w:cs="Arial"/>
          <w:sz w:val="24"/>
        </w:rPr>
        <w:t xml:space="preserve"> neue Möglichkeiten, </w:t>
      </w:r>
      <w:r>
        <w:rPr>
          <w:rFonts w:cs="Arial"/>
          <w:sz w:val="24"/>
        </w:rPr>
        <w:t xml:space="preserve">die GEMÜ entsprechend den Kundenanforderungen umsetzen kann. </w:t>
      </w:r>
      <w:r w:rsidRPr="00007889">
        <w:rPr>
          <w:rFonts w:cs="Arial"/>
          <w:sz w:val="24"/>
        </w:rPr>
        <w:t xml:space="preserve"> </w:t>
      </w:r>
    </w:p>
    <w:p w14:paraId="3068CAF9" w14:textId="62172CFF" w:rsidR="0077153D" w:rsidRPr="00007889" w:rsidRDefault="0077153D" w:rsidP="0077153D">
      <w:pPr>
        <w:rPr>
          <w:rFonts w:cs="Arial"/>
          <w:sz w:val="32"/>
          <w:szCs w:val="28"/>
        </w:rPr>
      </w:pPr>
      <w:r w:rsidRPr="00007889">
        <w:rPr>
          <w:rFonts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9D52577" wp14:editId="3D8B2CEC">
            <wp:simplePos x="0" y="0"/>
            <wp:positionH relativeFrom="margin">
              <wp:posOffset>-9525</wp:posOffset>
            </wp:positionH>
            <wp:positionV relativeFrom="margin">
              <wp:posOffset>4780280</wp:posOffset>
            </wp:positionV>
            <wp:extent cx="1119505" cy="1889760"/>
            <wp:effectExtent l="0" t="0" r="444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B3B43" w14:textId="77777777" w:rsidR="0077153D" w:rsidRDefault="0077153D" w:rsidP="0077153D">
      <w:pPr>
        <w:rPr>
          <w:rFonts w:cs="Arial"/>
          <w:sz w:val="24"/>
          <w:szCs w:val="28"/>
        </w:rPr>
      </w:pPr>
    </w:p>
    <w:p w14:paraId="6495D403" w14:textId="77777777" w:rsidR="0077153D" w:rsidRDefault="0077153D" w:rsidP="0077153D">
      <w:pPr>
        <w:rPr>
          <w:rFonts w:cs="Arial"/>
          <w:sz w:val="24"/>
          <w:szCs w:val="28"/>
        </w:rPr>
      </w:pPr>
    </w:p>
    <w:p w14:paraId="2FFAF804" w14:textId="77777777" w:rsidR="0077153D" w:rsidRDefault="0077153D" w:rsidP="0077153D">
      <w:pPr>
        <w:rPr>
          <w:rFonts w:cs="Arial"/>
          <w:sz w:val="24"/>
          <w:szCs w:val="28"/>
        </w:rPr>
      </w:pPr>
    </w:p>
    <w:p w14:paraId="697401F6" w14:textId="77777777" w:rsidR="0077153D" w:rsidRDefault="0077153D" w:rsidP="0077153D">
      <w:pPr>
        <w:rPr>
          <w:rFonts w:cs="Arial"/>
          <w:sz w:val="24"/>
          <w:szCs w:val="28"/>
        </w:rPr>
      </w:pPr>
    </w:p>
    <w:p w14:paraId="10CBFCA4" w14:textId="77777777" w:rsidR="0077153D" w:rsidRDefault="0077153D" w:rsidP="0077153D">
      <w:pPr>
        <w:rPr>
          <w:rFonts w:cs="Arial"/>
          <w:sz w:val="24"/>
          <w:szCs w:val="28"/>
        </w:rPr>
      </w:pPr>
    </w:p>
    <w:p w14:paraId="4C8C7AF1" w14:textId="77777777" w:rsidR="0077153D" w:rsidRDefault="0077153D" w:rsidP="0077153D">
      <w:pPr>
        <w:rPr>
          <w:rFonts w:cs="Arial"/>
          <w:sz w:val="24"/>
          <w:szCs w:val="28"/>
        </w:rPr>
      </w:pPr>
    </w:p>
    <w:p w14:paraId="14B9EC5A" w14:textId="77777777" w:rsidR="0077153D" w:rsidRDefault="0077153D" w:rsidP="0077153D">
      <w:pPr>
        <w:rPr>
          <w:rFonts w:cs="Arial"/>
          <w:sz w:val="24"/>
          <w:szCs w:val="28"/>
        </w:rPr>
      </w:pPr>
    </w:p>
    <w:p w14:paraId="0BA34848" w14:textId="77777777" w:rsidR="0077153D" w:rsidRDefault="0077153D" w:rsidP="0077153D">
      <w:pPr>
        <w:rPr>
          <w:rFonts w:cs="Arial"/>
          <w:i/>
          <w:iCs/>
          <w:sz w:val="24"/>
          <w:szCs w:val="28"/>
        </w:rPr>
      </w:pPr>
    </w:p>
    <w:p w14:paraId="57DEBAC7" w14:textId="77777777" w:rsidR="0077153D" w:rsidRDefault="0077153D" w:rsidP="0077153D">
      <w:pPr>
        <w:rPr>
          <w:rFonts w:cs="Arial"/>
          <w:i/>
          <w:iCs/>
          <w:sz w:val="24"/>
          <w:szCs w:val="28"/>
        </w:rPr>
      </w:pPr>
    </w:p>
    <w:p w14:paraId="3F3F7119" w14:textId="0690BEE2" w:rsidR="0077153D" w:rsidRPr="0077153D" w:rsidRDefault="0077153D" w:rsidP="0077153D">
      <w:pPr>
        <w:rPr>
          <w:rFonts w:cs="Arial"/>
          <w:i/>
          <w:iCs/>
          <w:sz w:val="24"/>
          <w:szCs w:val="28"/>
        </w:rPr>
      </w:pPr>
      <w:r>
        <w:rPr>
          <w:rFonts w:cs="Arial"/>
          <w:i/>
          <w:iCs/>
          <w:sz w:val="24"/>
          <w:szCs w:val="28"/>
        </w:rPr>
        <w:t xml:space="preserve">Bildunterschrift: </w:t>
      </w:r>
      <w:r w:rsidRPr="0077153D">
        <w:rPr>
          <w:rFonts w:cs="Arial"/>
          <w:i/>
          <w:iCs/>
          <w:sz w:val="24"/>
          <w:szCs w:val="28"/>
        </w:rPr>
        <w:t xml:space="preserve">Mehrwegeventilblock aus Edelstahl mit Regelventil GEMÜ 567 </w:t>
      </w:r>
      <w:proofErr w:type="spellStart"/>
      <w:r w:rsidRPr="0077153D">
        <w:rPr>
          <w:rFonts w:cs="Arial"/>
          <w:i/>
          <w:iCs/>
          <w:sz w:val="24"/>
          <w:szCs w:val="28"/>
        </w:rPr>
        <w:t>BioStar</w:t>
      </w:r>
      <w:proofErr w:type="spellEnd"/>
      <w:r w:rsidRPr="0077153D">
        <w:rPr>
          <w:rFonts w:cs="Arial"/>
          <w:i/>
          <w:iCs/>
          <w:sz w:val="24"/>
          <w:szCs w:val="28"/>
        </w:rPr>
        <w:t xml:space="preserve"> </w:t>
      </w:r>
      <w:proofErr w:type="spellStart"/>
      <w:r w:rsidRPr="0077153D">
        <w:rPr>
          <w:rFonts w:cs="Arial"/>
          <w:i/>
          <w:iCs/>
          <w:sz w:val="24"/>
          <w:szCs w:val="28"/>
        </w:rPr>
        <w:t>control</w:t>
      </w:r>
      <w:proofErr w:type="spellEnd"/>
      <w:r w:rsidRPr="0077153D">
        <w:rPr>
          <w:rFonts w:cs="Arial"/>
          <w:i/>
          <w:iCs/>
          <w:sz w:val="24"/>
          <w:szCs w:val="28"/>
        </w:rPr>
        <w:t xml:space="preserve"> und Membranventilen GEMÜ 650 </w:t>
      </w:r>
      <w:proofErr w:type="spellStart"/>
      <w:r w:rsidRPr="0077153D">
        <w:rPr>
          <w:rFonts w:cs="Arial"/>
          <w:i/>
          <w:iCs/>
          <w:sz w:val="24"/>
          <w:szCs w:val="28"/>
        </w:rPr>
        <w:t>BioStar</w:t>
      </w:r>
      <w:proofErr w:type="spellEnd"/>
      <w:r w:rsidRPr="0077153D">
        <w:rPr>
          <w:rFonts w:cs="Arial"/>
          <w:i/>
          <w:iCs/>
          <w:sz w:val="24"/>
          <w:szCs w:val="28"/>
        </w:rPr>
        <w:t xml:space="preserve"> zur Dosierung aus einem </w:t>
      </w:r>
      <w:proofErr w:type="spellStart"/>
      <w:r w:rsidRPr="0077153D">
        <w:rPr>
          <w:rFonts w:cs="Arial"/>
          <w:i/>
          <w:iCs/>
          <w:sz w:val="24"/>
          <w:szCs w:val="28"/>
        </w:rPr>
        <w:t>Sterilloop</w:t>
      </w:r>
      <w:proofErr w:type="spellEnd"/>
      <w:r w:rsidRPr="0077153D">
        <w:rPr>
          <w:rFonts w:cs="Arial"/>
          <w:i/>
          <w:iCs/>
          <w:sz w:val="24"/>
          <w:szCs w:val="28"/>
        </w:rPr>
        <w:t xml:space="preserve"> und der Verteilung auf mehrere Abgänge.</w:t>
      </w:r>
    </w:p>
    <w:p w14:paraId="4C92807C" w14:textId="3E95A6C7" w:rsidR="00975590" w:rsidRDefault="00975590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</w:p>
    <w:p w14:paraId="0E2BE588" w14:textId="45113F97" w:rsidR="00744122" w:rsidRDefault="00744122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</w:p>
    <w:p w14:paraId="41C14BA3" w14:textId="77777777" w:rsidR="00744122" w:rsidRDefault="00744122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</w:p>
    <w:p w14:paraId="47CE5BF0" w14:textId="330471E7" w:rsidR="005D44E7" w:rsidRDefault="006B23E7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Hintergrundinformationen</w:t>
      </w:r>
    </w:p>
    <w:p w14:paraId="58D38BEC" w14:textId="46ABC4F6" w:rsidR="005D44E7" w:rsidRDefault="005D44E7" w:rsidP="00DC2A13">
      <w:pPr>
        <w:spacing w:line="360" w:lineRule="auto"/>
        <w:ind w:right="1134"/>
        <w:jc w:val="both"/>
        <w:rPr>
          <w:rFonts w:cs="Arial"/>
          <w:b/>
          <w:sz w:val="18"/>
        </w:rPr>
      </w:pPr>
    </w:p>
    <w:p w14:paraId="6D0E8732" w14:textId="1FA1AF79" w:rsidR="006B23E7" w:rsidRPr="00F40823" w:rsidRDefault="006B23E7" w:rsidP="00744122">
      <w:pPr>
        <w:autoSpaceDE w:val="0"/>
        <w:autoSpaceDN w:val="0"/>
        <w:adjustRightInd w:val="0"/>
        <w:spacing w:line="360" w:lineRule="auto"/>
        <w:rPr>
          <w:rFonts w:cs="Arial"/>
        </w:rPr>
      </w:pPr>
      <w:bookmarkStart w:id="2" w:name="_Hlk513462039"/>
      <w:r w:rsidRPr="00C95115">
        <w:rPr>
          <w:rFonts w:cs="Arial"/>
          <w:iCs/>
        </w:rPr>
        <w:t>Die GEMÜ Gruppe entwickelt und fertigt Ventil-, Mess- und Regelsysteme für Flüssigkeiten, Dämpfe und Gase. Bei Lösungen für sterile Prozesse ist das Unternehmen Weltmarktführer.</w:t>
      </w:r>
      <w:r w:rsidR="00744122">
        <w:rPr>
          <w:rFonts w:cs="Arial"/>
          <w:iCs/>
        </w:rPr>
        <w:t xml:space="preserve"> </w:t>
      </w:r>
      <w:r w:rsidRPr="00C95115">
        <w:rPr>
          <w:rFonts w:cs="Arial"/>
          <w:iCs/>
        </w:rPr>
        <w:t>Das global ausgerichtete, unabhängige Familienunternehmen</w:t>
      </w:r>
      <w:r>
        <w:rPr>
          <w:rFonts w:cs="Arial"/>
          <w:iCs/>
        </w:rPr>
        <w:t xml:space="preserve"> wurde</w:t>
      </w:r>
      <w:r w:rsidRPr="00C95115">
        <w:rPr>
          <w:rFonts w:cs="Arial"/>
          <w:iCs/>
        </w:rPr>
        <w:t xml:space="preserve"> 1964</w:t>
      </w:r>
      <w:r>
        <w:rPr>
          <w:rFonts w:cs="Arial"/>
          <w:iCs/>
        </w:rPr>
        <w:t xml:space="preserve"> gegründet und wird seit </w:t>
      </w:r>
      <w:r>
        <w:rPr>
          <w:rFonts w:cs="Arial"/>
        </w:rPr>
        <w:t>2011 in zweiter Generation von</w:t>
      </w:r>
      <w:r w:rsidRPr="00E42ACF">
        <w:rPr>
          <w:rFonts w:cs="Arial"/>
        </w:rPr>
        <w:t xml:space="preserve"> Gert Müller</w:t>
      </w:r>
      <w:r>
        <w:rPr>
          <w:rFonts w:cs="Arial"/>
        </w:rPr>
        <w:t xml:space="preserve"> </w:t>
      </w:r>
      <w:r w:rsidRPr="00E42ACF">
        <w:rPr>
          <w:rFonts w:cs="Arial"/>
        </w:rPr>
        <w:t xml:space="preserve">als </w:t>
      </w:r>
      <w:r>
        <w:rPr>
          <w:rFonts w:cs="Arial"/>
        </w:rPr>
        <w:t>g</w:t>
      </w:r>
      <w:r w:rsidRPr="00E42ACF">
        <w:rPr>
          <w:rFonts w:cs="Arial"/>
        </w:rPr>
        <w:t>eschäftsführende</w:t>
      </w:r>
      <w:r w:rsidR="001B3CE6">
        <w:rPr>
          <w:rFonts w:cs="Arial"/>
        </w:rPr>
        <w:t>m</w:t>
      </w:r>
      <w:r w:rsidRPr="00E42ACF">
        <w:rPr>
          <w:rFonts w:cs="Arial"/>
        </w:rPr>
        <w:t xml:space="preserve"> Gesellschafter gemeinsam mit seinem </w:t>
      </w:r>
      <w:r>
        <w:rPr>
          <w:rFonts w:cs="Arial"/>
        </w:rPr>
        <w:t>Cousin Stephan Müller geführt.</w:t>
      </w:r>
      <w:r w:rsidRPr="00E42ACF">
        <w:rPr>
          <w:rFonts w:cs="Arial"/>
        </w:rPr>
        <w:t xml:space="preserve"> </w:t>
      </w:r>
      <w:bookmarkStart w:id="3" w:name="_Hlk515950316"/>
      <w:r w:rsidRPr="00E42ACF">
        <w:rPr>
          <w:rFonts w:cs="Arial"/>
        </w:rPr>
        <w:t>Die Unternehmensgruppe</w:t>
      </w:r>
      <w:r>
        <w:rPr>
          <w:rFonts w:cs="Arial"/>
        </w:rPr>
        <w:t xml:space="preserve"> erzielte im Jahr 201</w:t>
      </w:r>
      <w:r w:rsidR="009D5A3A">
        <w:rPr>
          <w:rFonts w:cs="Arial"/>
        </w:rPr>
        <w:t>9</w:t>
      </w:r>
      <w:r>
        <w:rPr>
          <w:rFonts w:cs="Arial"/>
        </w:rPr>
        <w:t xml:space="preserve"> einen Umsatz von über 330 Millionen Euro und</w:t>
      </w:r>
      <w:r w:rsidRPr="00E42ACF">
        <w:rPr>
          <w:rFonts w:cs="Arial"/>
        </w:rPr>
        <w:t xml:space="preserve"> beschäftigt heute</w:t>
      </w:r>
      <w:r>
        <w:rPr>
          <w:rFonts w:cs="Arial"/>
        </w:rPr>
        <w:t xml:space="preserve"> weltweit über 1.900</w:t>
      </w:r>
      <w:r w:rsidRPr="00E42ACF">
        <w:rPr>
          <w:rFonts w:cs="Arial"/>
        </w:rPr>
        <w:t xml:space="preserve"> Mitarbeiterinnen und Mitarbeiter</w:t>
      </w:r>
      <w:r>
        <w:rPr>
          <w:rFonts w:cs="Arial"/>
        </w:rPr>
        <w:t>, davon</w:t>
      </w:r>
      <w:r w:rsidRPr="00E42ACF">
        <w:rPr>
          <w:rFonts w:cs="Arial"/>
        </w:rPr>
        <w:t xml:space="preserve"> </w:t>
      </w:r>
      <w:r>
        <w:rPr>
          <w:rFonts w:cs="Arial"/>
        </w:rPr>
        <w:t>mehr als</w:t>
      </w:r>
      <w:r w:rsidRPr="00E42ACF">
        <w:rPr>
          <w:rFonts w:cs="Arial"/>
        </w:rPr>
        <w:t xml:space="preserve"> </w:t>
      </w:r>
      <w:r>
        <w:rPr>
          <w:rFonts w:cs="Arial"/>
        </w:rPr>
        <w:t>1.1</w:t>
      </w:r>
      <w:r w:rsidRPr="00E42ACF">
        <w:rPr>
          <w:rFonts w:cs="Arial"/>
        </w:rPr>
        <w:t xml:space="preserve">00 </w:t>
      </w:r>
      <w:r>
        <w:rPr>
          <w:rFonts w:cs="Arial"/>
        </w:rPr>
        <w:t>in Deutschland. Die Produktion erfolgt an sechs S</w:t>
      </w:r>
      <w:r w:rsidRPr="00D15398">
        <w:rPr>
          <w:rFonts w:cs="Arial"/>
        </w:rPr>
        <w:t>tandorten</w:t>
      </w:r>
      <w:r>
        <w:rPr>
          <w:rFonts w:cs="Arial"/>
        </w:rPr>
        <w:t xml:space="preserve">: Deutschland, Schweiz und Frankreich sowie in </w:t>
      </w:r>
      <w:r w:rsidRPr="00D15398">
        <w:rPr>
          <w:rFonts w:cs="Arial"/>
        </w:rPr>
        <w:t xml:space="preserve">China, </w:t>
      </w:r>
      <w:r>
        <w:rPr>
          <w:rFonts w:cs="Arial"/>
        </w:rPr>
        <w:t>Brasilien</w:t>
      </w:r>
      <w:r w:rsidRPr="00D15398">
        <w:rPr>
          <w:rFonts w:cs="Arial"/>
        </w:rPr>
        <w:t xml:space="preserve"> und den USA. Der weltweite Vertrieb</w:t>
      </w:r>
      <w:r>
        <w:rPr>
          <w:rFonts w:cs="Arial"/>
        </w:rPr>
        <w:t xml:space="preserve"> erfolgt über 27</w:t>
      </w:r>
      <w:r w:rsidRPr="00D15398">
        <w:rPr>
          <w:rFonts w:cs="Arial"/>
        </w:rPr>
        <w:t xml:space="preserve"> Tochtergesellschaften</w:t>
      </w:r>
      <w:r>
        <w:rPr>
          <w:rFonts w:cs="Arial"/>
        </w:rPr>
        <w:t xml:space="preserve"> und wird von Deutschland aus koordiniert. Über e</w:t>
      </w:r>
      <w:r w:rsidRPr="00D15398">
        <w:rPr>
          <w:rFonts w:cs="Arial"/>
        </w:rPr>
        <w:t>in dichtes Netz von Handelspartnern</w:t>
      </w:r>
      <w:r>
        <w:rPr>
          <w:rFonts w:cs="Arial"/>
        </w:rPr>
        <w:t xml:space="preserve"> ist GEMÜ</w:t>
      </w:r>
      <w:r w:rsidRPr="00D15398">
        <w:rPr>
          <w:rFonts w:cs="Arial"/>
        </w:rPr>
        <w:t xml:space="preserve"> in mehr als 50 Län</w:t>
      </w:r>
      <w:r>
        <w:rPr>
          <w:rFonts w:cs="Arial"/>
        </w:rPr>
        <w:t>dern auf allen Kontinenten aktiv</w:t>
      </w:r>
      <w:r w:rsidRPr="00D15398">
        <w:rPr>
          <w:rFonts w:cs="Arial"/>
        </w:rPr>
        <w:t xml:space="preserve">. </w:t>
      </w:r>
      <w:r w:rsidRPr="00E42ACF">
        <w:rPr>
          <w:rFonts w:cs="Arial"/>
        </w:rPr>
        <w:t xml:space="preserve"> </w:t>
      </w:r>
      <w:bookmarkEnd w:id="3"/>
    </w:p>
    <w:p w14:paraId="6596D268" w14:textId="48CECD1B" w:rsidR="00957EEF" w:rsidRPr="006B23E7" w:rsidRDefault="006B23E7" w:rsidP="00744122">
      <w:pPr>
        <w:autoSpaceDE w:val="0"/>
        <w:autoSpaceDN w:val="0"/>
        <w:adjustRightInd w:val="0"/>
        <w:spacing w:line="360" w:lineRule="auto"/>
        <w:rPr>
          <w:rFonts w:cs="Arial"/>
          <w:b/>
          <w:sz w:val="18"/>
        </w:rPr>
      </w:pPr>
      <w:r w:rsidRPr="00E42ACF">
        <w:rPr>
          <w:rFonts w:cs="Arial"/>
        </w:rPr>
        <w:t xml:space="preserve">Weitere Informationen finden Sie unter </w:t>
      </w:r>
      <w:hyperlink r:id="rId13" w:history="1">
        <w:r w:rsidRPr="00E42ACF">
          <w:rPr>
            <w:rStyle w:val="Hyperlink"/>
            <w:rFonts w:cs="Arial"/>
          </w:rPr>
          <w:t>www.gemu-group.com</w:t>
        </w:r>
      </w:hyperlink>
      <w:r w:rsidRPr="00E42ACF">
        <w:rPr>
          <w:rFonts w:cs="Arial"/>
        </w:rPr>
        <w:t>.</w:t>
      </w:r>
      <w:bookmarkEnd w:id="2"/>
    </w:p>
    <w:sectPr w:rsidR="00957EEF" w:rsidRPr="006B23E7" w:rsidSect="003F748A"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3972" w14:textId="77777777" w:rsidR="00C57846" w:rsidRDefault="00C57846">
      <w:r>
        <w:separator/>
      </w:r>
    </w:p>
  </w:endnote>
  <w:endnote w:type="continuationSeparator" w:id="0">
    <w:p w14:paraId="246EBA74" w14:textId="77777777" w:rsidR="00C57846" w:rsidRDefault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B1F2" w14:textId="77777777" w:rsidR="00C57846" w:rsidRDefault="00C57846" w:rsidP="005E7988">
    <w:pPr>
      <w:pStyle w:val="Fuzeile"/>
      <w:spacing w:line="240" w:lineRule="auto"/>
    </w:pPr>
    <w:r>
      <w:t>GEMÜ Gebr. Müller Apparatebau GmbH &amp; Co. KG • Fritz-Müller-Str. 6-8 • D-74653 Ingelfingen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6C6C40" w14:textId="77777777" w:rsidR="00C57846" w:rsidRPr="009D5A3A" w:rsidRDefault="00C57846" w:rsidP="005E7988">
    <w:pPr>
      <w:pStyle w:val="Webseite"/>
      <w:rPr>
        <w:color w:val="auto"/>
        <w:lang w:val="en-GB"/>
      </w:rPr>
    </w:pPr>
    <w:r w:rsidRPr="009D5A3A">
      <w:rPr>
        <w:color w:val="auto"/>
        <w:lang w:val="en-GB"/>
      </w:rPr>
      <w:t>Tel.: +49 (0) 7940 123-0 • Fax: +49 (0) 7940 123-192</w:t>
    </w:r>
  </w:p>
  <w:p w14:paraId="4681BD33" w14:textId="77777777" w:rsidR="00C57846" w:rsidRPr="009D5A3A" w:rsidRDefault="00C57846" w:rsidP="005E7988">
    <w:pPr>
      <w:pStyle w:val="Webseite"/>
      <w:rPr>
        <w:color w:val="FF0000"/>
        <w:lang w:val="en-GB"/>
      </w:rPr>
    </w:pPr>
    <w:r w:rsidRPr="009D5A3A">
      <w:rPr>
        <w:color w:val="FF0000"/>
        <w:lang w:val="en-GB"/>
      </w:rPr>
      <w:t>www.gemu-group.com</w:t>
    </w:r>
  </w:p>
  <w:p w14:paraId="7A442138" w14:textId="77777777" w:rsidR="00C57846" w:rsidRPr="009D5A3A" w:rsidRDefault="00C57846" w:rsidP="005E7988">
    <w:pPr>
      <w:pStyle w:val="Webseite"/>
      <w:rPr>
        <w:color w:val="A6A6A6" w:themeColor="background1" w:themeShade="A6"/>
        <w:sz w:val="12"/>
        <w:szCs w:val="12"/>
        <w:lang w:val="en-GB"/>
      </w:rPr>
    </w:pPr>
  </w:p>
  <w:p w14:paraId="22BB5D6D" w14:textId="77777777" w:rsidR="00C57846" w:rsidRPr="0041214D" w:rsidRDefault="00C57846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Kommanditgesellschaft: Sitz 74653 Ingelfingen, Registergericht Stuttgart HRA 590394; Komplementärin: Gebr. Müller GmbH, Sitz 74653 Ingelfingen, Registergericht Stuttgart HR</w:t>
    </w:r>
    <w:r>
      <w:rPr>
        <w:color w:val="A6A6A6" w:themeColor="background1" w:themeShade="A6"/>
        <w:sz w:val="10"/>
        <w:szCs w:val="10"/>
      </w:rPr>
      <w:t>B</w:t>
    </w:r>
    <w:r w:rsidRPr="0041214D">
      <w:rPr>
        <w:color w:val="A6A6A6" w:themeColor="background1" w:themeShade="A6"/>
        <w:sz w:val="10"/>
        <w:szCs w:val="10"/>
      </w:rPr>
      <w:t xml:space="preserve"> 590215</w:t>
    </w:r>
  </w:p>
  <w:p w14:paraId="08FBF0A6" w14:textId="076C0E6A" w:rsidR="00C57846" w:rsidRPr="0041214D" w:rsidRDefault="00C57846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Geschäftsführer: Gert Müller, Stephan Müller</w:t>
    </w:r>
    <w:r>
      <w:rPr>
        <w:color w:val="A6A6A6" w:themeColor="background1" w:themeShade="A6"/>
        <w:sz w:val="10"/>
        <w:szCs w:val="10"/>
      </w:rPr>
      <w:t>,</w:t>
    </w:r>
    <w:r w:rsidRPr="00272BA6">
      <w:rPr>
        <w:color w:val="A6A6A6" w:themeColor="background1" w:themeShade="A6"/>
        <w:sz w:val="10"/>
        <w:szCs w:val="10"/>
      </w:rPr>
      <w:t xml:space="preserve"> </w:t>
    </w:r>
    <w:r w:rsidRPr="0041214D">
      <w:rPr>
        <w:color w:val="A6A6A6" w:themeColor="background1" w:themeShade="A6"/>
        <w:sz w:val="10"/>
        <w:szCs w:val="10"/>
      </w:rPr>
      <w:t>Fritz Müller</w:t>
    </w:r>
  </w:p>
  <w:p w14:paraId="444BBFCF" w14:textId="77777777" w:rsidR="00C57846" w:rsidRPr="0041214D" w:rsidRDefault="00C57846" w:rsidP="005E7988">
    <w:pPr>
      <w:pStyle w:val="Webseite"/>
      <w:rPr>
        <w:color w:val="A6A6A6" w:themeColor="background1" w:themeShade="A6"/>
        <w:sz w:val="10"/>
        <w:szCs w:val="10"/>
      </w:rPr>
    </w:pPr>
    <w:proofErr w:type="spellStart"/>
    <w:r w:rsidRPr="0041214D">
      <w:rPr>
        <w:color w:val="A6A6A6" w:themeColor="background1" w:themeShade="A6"/>
        <w:sz w:val="10"/>
        <w:szCs w:val="10"/>
      </w:rPr>
      <w:t>Ust</w:t>
    </w:r>
    <w:proofErr w:type="spellEnd"/>
    <w:r w:rsidRPr="0041214D">
      <w:rPr>
        <w:color w:val="A6A6A6" w:themeColor="background1" w:themeShade="A6"/>
        <w:sz w:val="10"/>
        <w:szCs w:val="10"/>
      </w:rPr>
      <w:t>.-ID-Nr.: DE 146281082 • Steuer-Nr.: 76050/0434</w:t>
    </w:r>
    <w:r>
      <w:rPr>
        <w:color w:val="A6A6A6" w:themeColor="background1" w:themeShade="A6"/>
        <w:sz w:val="10"/>
        <w:szCs w:val="1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066D" w14:textId="77777777" w:rsidR="00C57846" w:rsidRDefault="00C57846" w:rsidP="003B6A50">
    <w:pPr>
      <w:pStyle w:val="Fuzeile"/>
      <w:spacing w:line="240" w:lineRule="auto"/>
    </w:pPr>
    <w:r>
      <w:t>GEMÜ Gebr. Müller Apparatebau GmbH &amp; Co. KG • Fritz-Müller-Str. 6-8 • D-74653 Ingelfingen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0B3B46" w14:textId="77777777" w:rsidR="00C57846" w:rsidRPr="009D5A3A" w:rsidRDefault="00C57846" w:rsidP="003B6A50">
    <w:pPr>
      <w:pStyle w:val="Webseite"/>
      <w:rPr>
        <w:color w:val="auto"/>
        <w:lang w:val="en-GB"/>
      </w:rPr>
    </w:pPr>
    <w:r w:rsidRPr="009D5A3A">
      <w:rPr>
        <w:color w:val="auto"/>
        <w:lang w:val="en-GB"/>
      </w:rPr>
      <w:t>Tel.: +49 (0) 7940 123-0 • Fax: +49 (0) 7940 123-192</w:t>
    </w:r>
  </w:p>
  <w:p w14:paraId="01ED9E56" w14:textId="77777777" w:rsidR="00C57846" w:rsidRPr="009D5A3A" w:rsidRDefault="00C57846" w:rsidP="003B6A50">
    <w:pPr>
      <w:pStyle w:val="Webseite"/>
      <w:rPr>
        <w:color w:val="FF0000"/>
        <w:lang w:val="en-GB"/>
      </w:rPr>
    </w:pPr>
    <w:r w:rsidRPr="009D5A3A">
      <w:rPr>
        <w:color w:val="FF0000"/>
        <w:lang w:val="en-GB"/>
      </w:rPr>
      <w:t>www.gemu-group.com</w:t>
    </w:r>
  </w:p>
  <w:p w14:paraId="13DFFBAC" w14:textId="77777777" w:rsidR="00C57846" w:rsidRPr="009D5A3A" w:rsidRDefault="00C57846" w:rsidP="003B6A50">
    <w:pPr>
      <w:pStyle w:val="Webseite"/>
      <w:rPr>
        <w:color w:val="A6A6A6" w:themeColor="background1" w:themeShade="A6"/>
        <w:sz w:val="12"/>
        <w:szCs w:val="12"/>
        <w:lang w:val="en-GB"/>
      </w:rPr>
    </w:pPr>
  </w:p>
  <w:p w14:paraId="12C6B255" w14:textId="77777777" w:rsidR="00C57846" w:rsidRPr="0041214D" w:rsidRDefault="00C57846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Kommanditgesellschaft: Sitz 74653 Ingelfingen, Registergericht Stuttgart HRA 590394; Komplementärin: Gebr. Müller GmbH, Sitz 74653 Ingelfingen, Registergericht Stuttgart HR</w:t>
    </w:r>
    <w:r>
      <w:rPr>
        <w:color w:val="A6A6A6" w:themeColor="background1" w:themeShade="A6"/>
        <w:sz w:val="10"/>
        <w:szCs w:val="10"/>
      </w:rPr>
      <w:t>B</w:t>
    </w:r>
    <w:r w:rsidRPr="0041214D">
      <w:rPr>
        <w:color w:val="A6A6A6" w:themeColor="background1" w:themeShade="A6"/>
        <w:sz w:val="10"/>
        <w:szCs w:val="10"/>
      </w:rPr>
      <w:t xml:space="preserve"> 590215</w:t>
    </w:r>
  </w:p>
  <w:p w14:paraId="6BB41DE0" w14:textId="7E63CC8B" w:rsidR="00C57846" w:rsidRPr="0041214D" w:rsidRDefault="00C57846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Geschäftsführer: Gert Müller, Stephan Müller</w:t>
    </w:r>
    <w:r>
      <w:rPr>
        <w:color w:val="A6A6A6" w:themeColor="background1" w:themeShade="A6"/>
        <w:sz w:val="10"/>
        <w:szCs w:val="10"/>
      </w:rPr>
      <w:t>,</w:t>
    </w:r>
    <w:r w:rsidRPr="00272BA6">
      <w:rPr>
        <w:color w:val="A6A6A6" w:themeColor="background1" w:themeShade="A6"/>
        <w:sz w:val="10"/>
        <w:szCs w:val="10"/>
      </w:rPr>
      <w:t xml:space="preserve"> </w:t>
    </w:r>
    <w:r w:rsidRPr="0041214D">
      <w:rPr>
        <w:color w:val="A6A6A6" w:themeColor="background1" w:themeShade="A6"/>
        <w:sz w:val="10"/>
        <w:szCs w:val="10"/>
      </w:rPr>
      <w:t>Fritz Müller</w:t>
    </w:r>
  </w:p>
  <w:p w14:paraId="77EB00A6" w14:textId="77777777" w:rsidR="00C57846" w:rsidRPr="0041214D" w:rsidRDefault="00C57846" w:rsidP="003B6A50">
    <w:pPr>
      <w:pStyle w:val="Webseite"/>
      <w:rPr>
        <w:color w:val="A6A6A6" w:themeColor="background1" w:themeShade="A6"/>
        <w:sz w:val="10"/>
        <w:szCs w:val="10"/>
      </w:rPr>
    </w:pPr>
    <w:proofErr w:type="spellStart"/>
    <w:r w:rsidRPr="0041214D">
      <w:rPr>
        <w:color w:val="A6A6A6" w:themeColor="background1" w:themeShade="A6"/>
        <w:sz w:val="10"/>
        <w:szCs w:val="10"/>
      </w:rPr>
      <w:t>Ust</w:t>
    </w:r>
    <w:proofErr w:type="spellEnd"/>
    <w:r w:rsidRPr="0041214D">
      <w:rPr>
        <w:color w:val="A6A6A6" w:themeColor="background1" w:themeShade="A6"/>
        <w:sz w:val="10"/>
        <w:szCs w:val="10"/>
      </w:rPr>
      <w:t>.-ID-Nr.: DE 146281082 • Steuer-Nr.: 76050/0434</w:t>
    </w:r>
    <w:r>
      <w:rPr>
        <w:color w:val="A6A6A6" w:themeColor="background1" w:themeShade="A6"/>
        <w:sz w:val="10"/>
        <w:szCs w:val="10"/>
      </w:rPr>
      <w:t>1</w:t>
    </w:r>
  </w:p>
  <w:p w14:paraId="0D84DE43" w14:textId="77777777" w:rsidR="00C57846" w:rsidRDefault="00C57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9797" w14:textId="77777777" w:rsidR="00C57846" w:rsidRDefault="00C57846">
      <w:r>
        <w:separator/>
      </w:r>
    </w:p>
  </w:footnote>
  <w:footnote w:type="continuationSeparator" w:id="0">
    <w:p w14:paraId="55A95E4D" w14:textId="77777777" w:rsidR="00C57846" w:rsidRDefault="00C5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DC6C" w14:textId="77777777" w:rsidR="00C57846" w:rsidRDefault="00C57846" w:rsidP="008F1259">
    <w:pPr>
      <w:pStyle w:val="Kopfzeile"/>
      <w:tabs>
        <w:tab w:val="clear" w:pos="9072"/>
      </w:tabs>
      <w:ind w:right="-186"/>
      <w:jc w:val="right"/>
    </w:pPr>
  </w:p>
  <w:p w14:paraId="21DCD156" w14:textId="77777777" w:rsidR="00C57846" w:rsidRPr="00BC617B" w:rsidRDefault="00C57846" w:rsidP="00D251F2">
    <w:pPr>
      <w:pStyle w:val="Kopfzeile"/>
      <w:tabs>
        <w:tab w:val="clear" w:pos="9072"/>
      </w:tabs>
      <w:ind w:right="-3288"/>
      <w:rPr>
        <w:b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17A631F3" wp14:editId="5DD6F9F6">
          <wp:simplePos x="0" y="0"/>
          <wp:positionH relativeFrom="column">
            <wp:posOffset>4554643</wp:posOffset>
          </wp:positionH>
          <wp:positionV relativeFrom="paragraph">
            <wp:posOffset>210609</wp:posOffset>
          </wp:positionV>
          <wp:extent cx="1685925" cy="342900"/>
          <wp:effectExtent l="0" t="0" r="9525" b="0"/>
          <wp:wrapTight wrapText="bothSides">
            <wp:wrapPolygon edited="0">
              <wp:start x="0" y="0"/>
              <wp:lineTo x="0" y="20400"/>
              <wp:lineTo x="21478" y="20400"/>
              <wp:lineTo x="21478" y="0"/>
              <wp:lineTo x="0" y="0"/>
            </wp:wrapPolygon>
          </wp:wrapTight>
          <wp:docPr id="2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1" b="20471"/>
                  <a:stretch/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00B4" w14:textId="77777777" w:rsidR="00C57846" w:rsidRDefault="00C57846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1B404589" wp14:editId="0BB85338">
          <wp:simplePos x="0" y="0"/>
          <wp:positionH relativeFrom="column">
            <wp:posOffset>4461934</wp:posOffset>
          </wp:positionH>
          <wp:positionV relativeFrom="paragraph">
            <wp:posOffset>304589</wp:posOffset>
          </wp:positionV>
          <wp:extent cx="1685925" cy="342900"/>
          <wp:effectExtent l="0" t="0" r="9525" b="0"/>
          <wp:wrapTight wrapText="bothSides">
            <wp:wrapPolygon edited="0">
              <wp:start x="0" y="0"/>
              <wp:lineTo x="0" y="20400"/>
              <wp:lineTo x="21478" y="20400"/>
              <wp:lineTo x="21478" y="0"/>
              <wp:lineTo x="0" y="0"/>
            </wp:wrapPolygon>
          </wp:wrapTight>
          <wp:docPr id="13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1" b="20471"/>
                  <a:stretch/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5D3288" wp14:editId="4768652C">
              <wp:simplePos x="0" y="0"/>
              <wp:positionH relativeFrom="column">
                <wp:posOffset>4394835</wp:posOffset>
              </wp:positionH>
              <wp:positionV relativeFrom="paragraph">
                <wp:posOffset>717550</wp:posOffset>
              </wp:positionV>
              <wp:extent cx="2128520" cy="767715"/>
              <wp:effectExtent l="0" t="0" r="508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0417E" w14:textId="77777777" w:rsidR="00C57846" w:rsidRPr="0023585A" w:rsidRDefault="00C57846" w:rsidP="0034365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23585A"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76ED6DD0" w14:textId="77777777" w:rsidR="00C57846" w:rsidRPr="0023585A" w:rsidRDefault="00C57846" w:rsidP="0034365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Ivona Meißner</w:t>
                          </w:r>
                        </w:p>
                        <w:p w14:paraId="06951848" w14:textId="6D90FD73" w:rsidR="00C57846" w:rsidRPr="009D5A3A" w:rsidRDefault="00C57846" w:rsidP="0034365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Phone</w:t>
                          </w:r>
                          <w:r w:rsidRPr="004A5F7D">
                            <w:rPr>
                              <w:lang w:val="en-US"/>
                            </w:rPr>
                            <w:t>: +49 (0) 7940 123-</w:t>
                          </w:r>
                          <w:r>
                            <w:rPr>
                              <w:lang w:val="en-US"/>
                            </w:rPr>
                            <w:t>708</w:t>
                          </w:r>
                        </w:p>
                        <w:p w14:paraId="20D127EC" w14:textId="719BA7D6" w:rsidR="00C57846" w:rsidRPr="00A8067B" w:rsidRDefault="00C57846" w:rsidP="00343657">
                          <w:pPr>
                            <w:pStyle w:val="Kopfzeile"/>
                          </w:pPr>
                          <w:r w:rsidRPr="00A8067B">
                            <w:t xml:space="preserve">E-Mail: </w:t>
                          </w:r>
                          <w:r w:rsidR="009D5A3A">
                            <w:t>pre</w:t>
                          </w:r>
                          <w:r w:rsidR="00C96F4B">
                            <w:t>s</w:t>
                          </w:r>
                          <w:r w:rsidR="009D5A3A">
                            <w:t>se</w:t>
                          </w:r>
                          <w:r w:rsidRPr="00A8067B">
                            <w:t>@gemue.de</w:t>
                          </w:r>
                        </w:p>
                        <w:p w14:paraId="2AC7B16D" w14:textId="5DFD4BC2" w:rsidR="00C57846" w:rsidRPr="00343657" w:rsidRDefault="00C57846" w:rsidP="003B6A50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32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56.5pt;width:167.6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xagw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" stroked="f">
              <v:textbox>
                <w:txbxContent>
                  <w:p w14:paraId="5950417E" w14:textId="77777777" w:rsidR="00C57846" w:rsidRPr="0023585A" w:rsidRDefault="00C57846" w:rsidP="00343657">
                    <w:pPr>
                      <w:pStyle w:val="Kopfzeile"/>
                      <w:rPr>
                        <w:lang w:val="en-US"/>
                      </w:rPr>
                    </w:pPr>
                    <w:r w:rsidRPr="0023585A">
                      <w:rPr>
                        <w:lang w:val="en-US"/>
                      </w:rPr>
                      <w:t>Corporate Communication</w:t>
                    </w:r>
                  </w:p>
                  <w:p w14:paraId="76ED6DD0" w14:textId="77777777" w:rsidR="00C57846" w:rsidRPr="0023585A" w:rsidRDefault="00C57846" w:rsidP="00343657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Ivona Meißner</w:t>
                    </w:r>
                  </w:p>
                  <w:p w14:paraId="06951848" w14:textId="6D90FD73" w:rsidR="00C57846" w:rsidRPr="009D5A3A" w:rsidRDefault="00C57846" w:rsidP="00343657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Phone</w:t>
                    </w:r>
                    <w:r w:rsidRPr="004A5F7D">
                      <w:rPr>
                        <w:lang w:val="en-US"/>
                      </w:rPr>
                      <w:t>: +49 (0) 7940 123-</w:t>
                    </w:r>
                    <w:r>
                      <w:rPr>
                        <w:lang w:val="en-US"/>
                      </w:rPr>
                      <w:t>708</w:t>
                    </w:r>
                  </w:p>
                  <w:p w14:paraId="20D127EC" w14:textId="719BA7D6" w:rsidR="00C57846" w:rsidRPr="00A8067B" w:rsidRDefault="00C57846" w:rsidP="00343657">
                    <w:pPr>
                      <w:pStyle w:val="Kopfzeile"/>
                    </w:pPr>
                    <w:r w:rsidRPr="00A8067B">
                      <w:t xml:space="preserve">E-Mail: </w:t>
                    </w:r>
                    <w:r w:rsidR="009D5A3A">
                      <w:t>pre</w:t>
                    </w:r>
                    <w:r w:rsidR="00C96F4B">
                      <w:t>s</w:t>
                    </w:r>
                    <w:r w:rsidR="009D5A3A">
                      <w:t>se</w:t>
                    </w:r>
                    <w:r w:rsidRPr="00A8067B">
                      <w:t>@gemue.de</w:t>
                    </w:r>
                  </w:p>
                  <w:p w14:paraId="2AC7B16D" w14:textId="5DFD4BC2" w:rsidR="00C57846" w:rsidRPr="00343657" w:rsidRDefault="00C57846" w:rsidP="003B6A50">
                    <w:pPr>
                      <w:pStyle w:val="Kopf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0AFE13B1" wp14:editId="50462473">
              <wp:simplePos x="0" y="0"/>
              <wp:positionH relativeFrom="page">
                <wp:posOffset>894080</wp:posOffset>
              </wp:positionH>
              <wp:positionV relativeFrom="page">
                <wp:posOffset>1993265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F3FA6" w14:textId="77777777" w:rsidR="00C57846" w:rsidRPr="00027DB4" w:rsidRDefault="00C57846" w:rsidP="00027DB4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027DB4">
                            <w:rPr>
                              <w:b w:val="0"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E13B1" id="Text Box 3" o:spid="_x0000_s1027" type="#_x0000_t202" style="position:absolute;margin-left:70.4pt;margin-top:156.95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We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" o:allowoverlap="f" filled="f" stroked="f">
              <v:textbox inset="0,0,0,0">
                <w:txbxContent>
                  <w:p w14:paraId="582F3FA6" w14:textId="77777777" w:rsidR="00C57846" w:rsidRPr="00027DB4" w:rsidRDefault="00C57846" w:rsidP="00027DB4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 w:rsidRPr="00027DB4">
                      <w:rPr>
                        <w:b w:val="0"/>
                        <w:sz w:val="24"/>
                        <w:szCs w:val="24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1142F"/>
    <w:rsid w:val="00011D51"/>
    <w:rsid w:val="00027DB4"/>
    <w:rsid w:val="00042E39"/>
    <w:rsid w:val="00043833"/>
    <w:rsid w:val="000460C8"/>
    <w:rsid w:val="00050DB0"/>
    <w:rsid w:val="00062D93"/>
    <w:rsid w:val="0006476D"/>
    <w:rsid w:val="00092213"/>
    <w:rsid w:val="0009504A"/>
    <w:rsid w:val="000B788E"/>
    <w:rsid w:val="000C67AA"/>
    <w:rsid w:val="000F0D01"/>
    <w:rsid w:val="0010051D"/>
    <w:rsid w:val="00127E3C"/>
    <w:rsid w:val="00130D38"/>
    <w:rsid w:val="001344ED"/>
    <w:rsid w:val="00137966"/>
    <w:rsid w:val="001515AC"/>
    <w:rsid w:val="00160F7E"/>
    <w:rsid w:val="00163245"/>
    <w:rsid w:val="001652F1"/>
    <w:rsid w:val="00165612"/>
    <w:rsid w:val="0017219C"/>
    <w:rsid w:val="00181C04"/>
    <w:rsid w:val="00181F6B"/>
    <w:rsid w:val="001854C6"/>
    <w:rsid w:val="001976BD"/>
    <w:rsid w:val="001A02BE"/>
    <w:rsid w:val="001A1E3F"/>
    <w:rsid w:val="001A2BB6"/>
    <w:rsid w:val="001B3CE6"/>
    <w:rsid w:val="001B75A4"/>
    <w:rsid w:val="001F7B46"/>
    <w:rsid w:val="0021145E"/>
    <w:rsid w:val="00213155"/>
    <w:rsid w:val="00217FF0"/>
    <w:rsid w:val="00221D8A"/>
    <w:rsid w:val="00232566"/>
    <w:rsid w:val="0023585A"/>
    <w:rsid w:val="00235AEA"/>
    <w:rsid w:val="002429B4"/>
    <w:rsid w:val="00251978"/>
    <w:rsid w:val="002541FA"/>
    <w:rsid w:val="00257F5F"/>
    <w:rsid w:val="00267276"/>
    <w:rsid w:val="00272588"/>
    <w:rsid w:val="00272BA6"/>
    <w:rsid w:val="00294B5A"/>
    <w:rsid w:val="002A0855"/>
    <w:rsid w:val="002A204C"/>
    <w:rsid w:val="002F6E73"/>
    <w:rsid w:val="00305F51"/>
    <w:rsid w:val="0031460C"/>
    <w:rsid w:val="0031503D"/>
    <w:rsid w:val="00316E53"/>
    <w:rsid w:val="00322CB1"/>
    <w:rsid w:val="00331C64"/>
    <w:rsid w:val="00333604"/>
    <w:rsid w:val="00343657"/>
    <w:rsid w:val="003513A1"/>
    <w:rsid w:val="00351701"/>
    <w:rsid w:val="00353F39"/>
    <w:rsid w:val="00355E21"/>
    <w:rsid w:val="00360B23"/>
    <w:rsid w:val="00372B94"/>
    <w:rsid w:val="00375C23"/>
    <w:rsid w:val="00382444"/>
    <w:rsid w:val="00383575"/>
    <w:rsid w:val="00383CC0"/>
    <w:rsid w:val="00390816"/>
    <w:rsid w:val="00390B46"/>
    <w:rsid w:val="00390F08"/>
    <w:rsid w:val="00396392"/>
    <w:rsid w:val="003B17D6"/>
    <w:rsid w:val="003B1BDA"/>
    <w:rsid w:val="003B6A50"/>
    <w:rsid w:val="003C46F6"/>
    <w:rsid w:val="003C47EE"/>
    <w:rsid w:val="003E5D55"/>
    <w:rsid w:val="003F040C"/>
    <w:rsid w:val="003F188A"/>
    <w:rsid w:val="003F748A"/>
    <w:rsid w:val="00401E5B"/>
    <w:rsid w:val="0040712F"/>
    <w:rsid w:val="00407DA0"/>
    <w:rsid w:val="0041214D"/>
    <w:rsid w:val="004138C6"/>
    <w:rsid w:val="00414849"/>
    <w:rsid w:val="00416142"/>
    <w:rsid w:val="004205AD"/>
    <w:rsid w:val="004260B0"/>
    <w:rsid w:val="004543AD"/>
    <w:rsid w:val="004644D8"/>
    <w:rsid w:val="004673E1"/>
    <w:rsid w:val="004703ED"/>
    <w:rsid w:val="0049316D"/>
    <w:rsid w:val="00494995"/>
    <w:rsid w:val="004A01E1"/>
    <w:rsid w:val="004A5F7D"/>
    <w:rsid w:val="004B23FC"/>
    <w:rsid w:val="004B2C50"/>
    <w:rsid w:val="004C52F6"/>
    <w:rsid w:val="004C6A28"/>
    <w:rsid w:val="004D1191"/>
    <w:rsid w:val="005137A3"/>
    <w:rsid w:val="0051628F"/>
    <w:rsid w:val="00517635"/>
    <w:rsid w:val="005217E5"/>
    <w:rsid w:val="00523FC0"/>
    <w:rsid w:val="00524529"/>
    <w:rsid w:val="00537362"/>
    <w:rsid w:val="00546804"/>
    <w:rsid w:val="00552C4E"/>
    <w:rsid w:val="0057388F"/>
    <w:rsid w:val="00574C6D"/>
    <w:rsid w:val="00594071"/>
    <w:rsid w:val="005B5508"/>
    <w:rsid w:val="005B622D"/>
    <w:rsid w:val="005D0612"/>
    <w:rsid w:val="005D44E7"/>
    <w:rsid w:val="005E04A7"/>
    <w:rsid w:val="005E571A"/>
    <w:rsid w:val="005E75E6"/>
    <w:rsid w:val="005E7988"/>
    <w:rsid w:val="005F1067"/>
    <w:rsid w:val="006229FB"/>
    <w:rsid w:val="00637169"/>
    <w:rsid w:val="00642478"/>
    <w:rsid w:val="00650358"/>
    <w:rsid w:val="00656F6C"/>
    <w:rsid w:val="0069406E"/>
    <w:rsid w:val="00697EFD"/>
    <w:rsid w:val="006A393C"/>
    <w:rsid w:val="006B12C6"/>
    <w:rsid w:val="006B23E7"/>
    <w:rsid w:val="006C5682"/>
    <w:rsid w:val="00702357"/>
    <w:rsid w:val="0071114A"/>
    <w:rsid w:val="0071741A"/>
    <w:rsid w:val="007313C3"/>
    <w:rsid w:val="00731EB5"/>
    <w:rsid w:val="00740880"/>
    <w:rsid w:val="00744122"/>
    <w:rsid w:val="00747743"/>
    <w:rsid w:val="00753936"/>
    <w:rsid w:val="00760AFE"/>
    <w:rsid w:val="00766A2D"/>
    <w:rsid w:val="007678EC"/>
    <w:rsid w:val="0077153D"/>
    <w:rsid w:val="00777426"/>
    <w:rsid w:val="007873AC"/>
    <w:rsid w:val="00796C60"/>
    <w:rsid w:val="007A08CC"/>
    <w:rsid w:val="007B2565"/>
    <w:rsid w:val="007B6EB1"/>
    <w:rsid w:val="007C5A73"/>
    <w:rsid w:val="007D5071"/>
    <w:rsid w:val="007E392B"/>
    <w:rsid w:val="007E77A8"/>
    <w:rsid w:val="007E7946"/>
    <w:rsid w:val="00800DED"/>
    <w:rsid w:val="00812BB2"/>
    <w:rsid w:val="00817547"/>
    <w:rsid w:val="008279E1"/>
    <w:rsid w:val="00831819"/>
    <w:rsid w:val="00864748"/>
    <w:rsid w:val="00874B37"/>
    <w:rsid w:val="00874F73"/>
    <w:rsid w:val="0088013F"/>
    <w:rsid w:val="00880FA8"/>
    <w:rsid w:val="008819AD"/>
    <w:rsid w:val="0088749B"/>
    <w:rsid w:val="008A5C29"/>
    <w:rsid w:val="008B4D3F"/>
    <w:rsid w:val="008C5A36"/>
    <w:rsid w:val="008C7983"/>
    <w:rsid w:val="008D7016"/>
    <w:rsid w:val="008F1259"/>
    <w:rsid w:val="008F7DBE"/>
    <w:rsid w:val="009021DB"/>
    <w:rsid w:val="009369BE"/>
    <w:rsid w:val="00936DA0"/>
    <w:rsid w:val="00957EEF"/>
    <w:rsid w:val="00961638"/>
    <w:rsid w:val="00963CD3"/>
    <w:rsid w:val="00965560"/>
    <w:rsid w:val="009707CA"/>
    <w:rsid w:val="00975590"/>
    <w:rsid w:val="009808E6"/>
    <w:rsid w:val="009879D4"/>
    <w:rsid w:val="009A501D"/>
    <w:rsid w:val="009A64AE"/>
    <w:rsid w:val="009B1C0C"/>
    <w:rsid w:val="009B6416"/>
    <w:rsid w:val="009C4B9E"/>
    <w:rsid w:val="009C4D7E"/>
    <w:rsid w:val="009C725F"/>
    <w:rsid w:val="009D061B"/>
    <w:rsid w:val="009D220E"/>
    <w:rsid w:val="009D5A3A"/>
    <w:rsid w:val="009E13CF"/>
    <w:rsid w:val="009F1DEF"/>
    <w:rsid w:val="009F5020"/>
    <w:rsid w:val="00A01290"/>
    <w:rsid w:val="00A039F4"/>
    <w:rsid w:val="00A10CE8"/>
    <w:rsid w:val="00A14AE6"/>
    <w:rsid w:val="00A42B3F"/>
    <w:rsid w:val="00A70AB5"/>
    <w:rsid w:val="00A71EA6"/>
    <w:rsid w:val="00A8330A"/>
    <w:rsid w:val="00A84F3C"/>
    <w:rsid w:val="00A9074D"/>
    <w:rsid w:val="00A9268D"/>
    <w:rsid w:val="00A94614"/>
    <w:rsid w:val="00AA0D1C"/>
    <w:rsid w:val="00AA3CFB"/>
    <w:rsid w:val="00AB4A32"/>
    <w:rsid w:val="00AB6204"/>
    <w:rsid w:val="00AD5542"/>
    <w:rsid w:val="00AE3BEC"/>
    <w:rsid w:val="00AE4759"/>
    <w:rsid w:val="00AF65F0"/>
    <w:rsid w:val="00B01176"/>
    <w:rsid w:val="00B036A4"/>
    <w:rsid w:val="00B11F3C"/>
    <w:rsid w:val="00B22DB8"/>
    <w:rsid w:val="00B26548"/>
    <w:rsid w:val="00B33CE0"/>
    <w:rsid w:val="00B369C0"/>
    <w:rsid w:val="00B44265"/>
    <w:rsid w:val="00B55B7C"/>
    <w:rsid w:val="00B75138"/>
    <w:rsid w:val="00B756A3"/>
    <w:rsid w:val="00B76EC4"/>
    <w:rsid w:val="00B8709C"/>
    <w:rsid w:val="00B918B1"/>
    <w:rsid w:val="00B91E47"/>
    <w:rsid w:val="00B9217D"/>
    <w:rsid w:val="00BA09A7"/>
    <w:rsid w:val="00BA152F"/>
    <w:rsid w:val="00BA7E08"/>
    <w:rsid w:val="00BB1983"/>
    <w:rsid w:val="00BB3509"/>
    <w:rsid w:val="00BB6804"/>
    <w:rsid w:val="00BC617B"/>
    <w:rsid w:val="00BE0C8C"/>
    <w:rsid w:val="00C1306E"/>
    <w:rsid w:val="00C16ED2"/>
    <w:rsid w:val="00C266DB"/>
    <w:rsid w:val="00C41618"/>
    <w:rsid w:val="00C44B03"/>
    <w:rsid w:val="00C5559A"/>
    <w:rsid w:val="00C57846"/>
    <w:rsid w:val="00C6663D"/>
    <w:rsid w:val="00C72D6F"/>
    <w:rsid w:val="00C8688A"/>
    <w:rsid w:val="00C87414"/>
    <w:rsid w:val="00C932B5"/>
    <w:rsid w:val="00C96F4B"/>
    <w:rsid w:val="00CA3B5D"/>
    <w:rsid w:val="00CC1849"/>
    <w:rsid w:val="00CE54FD"/>
    <w:rsid w:val="00CF6387"/>
    <w:rsid w:val="00D251F2"/>
    <w:rsid w:val="00D26422"/>
    <w:rsid w:val="00D30690"/>
    <w:rsid w:val="00D845FB"/>
    <w:rsid w:val="00D92FED"/>
    <w:rsid w:val="00D952C7"/>
    <w:rsid w:val="00DA7B2C"/>
    <w:rsid w:val="00DB2188"/>
    <w:rsid w:val="00DB52D9"/>
    <w:rsid w:val="00DC0DEF"/>
    <w:rsid w:val="00DC2A13"/>
    <w:rsid w:val="00DD2D6C"/>
    <w:rsid w:val="00DE7E33"/>
    <w:rsid w:val="00E233F6"/>
    <w:rsid w:val="00E271A8"/>
    <w:rsid w:val="00E445F4"/>
    <w:rsid w:val="00E508E3"/>
    <w:rsid w:val="00E5547A"/>
    <w:rsid w:val="00E76A3E"/>
    <w:rsid w:val="00E77CB9"/>
    <w:rsid w:val="00E867C7"/>
    <w:rsid w:val="00E9681A"/>
    <w:rsid w:val="00ED1716"/>
    <w:rsid w:val="00EF7DC5"/>
    <w:rsid w:val="00F06DD8"/>
    <w:rsid w:val="00F21F8C"/>
    <w:rsid w:val="00F3337C"/>
    <w:rsid w:val="00F40C82"/>
    <w:rsid w:val="00F517FE"/>
    <w:rsid w:val="00F959FC"/>
    <w:rsid w:val="00FC0520"/>
    <w:rsid w:val="00FC4717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27FAAC3"/>
  <w15:docId w15:val="{088D19AA-817A-4DDF-90C5-D6223C2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customStyle="1" w:styleId="Default">
    <w:name w:val="Default"/>
    <w:rsid w:val="007D50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D8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3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3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3F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C7983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B23E7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eastAsia="en-US"/>
    </w:rPr>
  </w:style>
  <w:style w:type="character" w:styleId="Fett">
    <w:name w:val="Strong"/>
    <w:basedOn w:val="Absatz-Standardschriftart"/>
    <w:uiPriority w:val="22"/>
    <w:qFormat/>
    <w:rsid w:val="00DC2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mu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2904-38F7-4EF1-9DA2-0653AC72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Meißner, Ivona</dc:creator>
  <cp:lastModifiedBy>Meißner, Ivona</cp:lastModifiedBy>
  <cp:revision>25</cp:revision>
  <cp:lastPrinted>2019-01-07T10:56:00Z</cp:lastPrinted>
  <dcterms:created xsi:type="dcterms:W3CDTF">2019-01-11T07:20:00Z</dcterms:created>
  <dcterms:modified xsi:type="dcterms:W3CDTF">2020-04-01T14:58:00Z</dcterms:modified>
</cp:coreProperties>
</file>