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F8A86E" w14:textId="77777777" w:rsidR="00A94614" w:rsidRPr="00697EFD" w:rsidRDefault="00A94614" w:rsidP="008F7DBE">
      <w:pPr>
        <w:sectPr w:rsidR="00A94614" w:rsidRPr="00697EFD" w:rsidSect="003F748A">
          <w:headerReference w:type="default" r:id="rId13"/>
          <w:headerReference w:type="first" r:id="rId14"/>
          <w:pgSz w:w="11906" w:h="16838" w:code="9"/>
          <w:pgMar w:top="2552" w:right="567" w:bottom="2268" w:left="1418" w:header="567" w:footer="397" w:gutter="0"/>
          <w:pgNumType w:start="1"/>
          <w:cols w:space="708"/>
          <w:titlePg/>
          <w:docGrid w:linePitch="360"/>
        </w:sectPr>
      </w:pPr>
    </w:p>
    <w:p w14:paraId="4EDF0D46" w14:textId="562D8F8E" w:rsidR="00B75F23" w:rsidRDefault="00E13E53" w:rsidP="00F6224D">
      <w:pPr>
        <w:spacing w:line="360" w:lineRule="auto"/>
        <w:rPr>
          <w:rFonts w:cs="Arial"/>
          <w:b/>
          <w:sz w:val="28"/>
          <w:szCs w:val="24"/>
        </w:rPr>
      </w:pPr>
      <w:r>
        <w:rPr>
          <w:lang w:val="sv-SE"/>
          <w:rFonts w:ascii="Arial" w:cs="Arial" w:eastAsia="Times New Roman" w:hAnsi="Arial"/>
          <w:b w:val="on"/>
          <w:sz w:val="28"/>
        </w:rPr>
        <w:t xml:space="preserve">GEMÜ utvecklar en ny elmotordriven reglerventil</w:t>
      </w:r>
    </w:p>
    <w:p w14:paraId="00B2437E" w14:textId="77777777" w:rsidR="00E13E53" w:rsidRPr="00E13E53" w:rsidRDefault="00E13E53" w:rsidP="00F6224D">
      <w:pPr>
        <w:spacing w:line="360" w:lineRule="auto"/>
        <w:rPr>
          <w:rFonts w:cs="Arial"/>
          <w:b/>
          <w:sz w:val="28"/>
          <w:szCs w:val="24"/>
        </w:rPr>
      </w:pPr>
    </w:p>
    <w:p w14:paraId="4467DA0C" w14:textId="40FFAD8C" w:rsidR="00384EAF" w:rsidRDefault="00384EAF" w:rsidP="00384EAF">
      <w:pPr>
        <w:spacing w:line="360" w:lineRule="auto"/>
        <w:rPr>
          <w:rFonts w:cs="Arial"/>
          <w:b/>
          <w:sz w:val="22"/>
        </w:rPr>
      </w:pPr>
      <w:proofErr w:type="spellStart"/>
      <w:proofErr w:type="spellEnd"/>
      <w:r>
        <w:rPr>
          <w:lang w:val="sv-SE"/>
          <w:rFonts w:ascii="Arial" w:cs="Arial" w:eastAsia="Times New Roman" w:hAnsi="Arial"/>
          <w:b w:val="on"/>
          <w:sz w:val="22"/>
        </w:rPr>
        <w:t xml:space="preserve">Halvledarindustrin ställer höga krav på ventil-, mät- och reglertekniken. I allt större uträckning räcker pneumatiskt styrda ventiler inte längre till för att uppfylla reglerkraven från ledande tillverkare av processutrustning. Därför har ventilspecialisten GEMÜ utvecklat den elmotordrivna reglerventilen GEMÜ C53 iComLine.</w:t>
      </w:r>
    </w:p>
    <w:p w14:paraId="250DDC9D" w14:textId="74BC4412" w:rsidR="00384EAF" w:rsidRDefault="00384EAF" w:rsidP="00384EAF">
      <w:pPr>
        <w:spacing w:line="360" w:lineRule="auto"/>
        <w:rPr>
          <w:rFonts w:cs="Arial"/>
          <w:b/>
          <w:sz w:val="22"/>
        </w:rPr>
      </w:pPr>
    </w:p>
    <w:p w14:paraId="57E20CAC" w14:textId="250A499C" w:rsidR="00384EAF" w:rsidRPr="00384EAF" w:rsidRDefault="00384EAF" w:rsidP="00384EAF">
      <w:pPr>
        <w:spacing w:line="360" w:lineRule="auto"/>
        <w:rPr>
          <w:rFonts w:cs="Arial"/>
          <w:bCs/>
          <w:sz w:val="22"/>
        </w:rPr>
      </w:pPr>
      <w:proofErr w:type="spellStart"/>
      <w:proofErr w:type="spellEnd"/>
      <w:proofErr w:type="spellStart"/>
      <w:proofErr w:type="spellEnd"/>
      <w:r>
        <w:rPr>
          <w:lang w:val="sv-SE"/>
          <w:rFonts w:ascii="Arial" w:cs="Arial" w:eastAsia="Times New Roman" w:hAnsi="Arial"/>
          <w:sz w:val="22"/>
        </w:rPr>
        <w:t xml:space="preserve">2/2-vägs membransätesventilen GEMÜ C53 iComLine har utvecklats för exakta standardapplikationer med höga krav inom tillverkningen av halvledare. Ventilens tätningsprincip baseras på den beprövade GEMÜ PD-tekniken, som skiljer manöverdon och medium med hjälp av en konformad reglerkägla av tålig PTFE. Eftersom det går att anpassa formen på reglerkäglan, manöverdonet och anslutningsdimensionerna efter kundens önskemål uppfyller GEMÜ C53 iComLine nästintill alla regler- och flödeskrav för den högtekologiska halvledarindustrin. Genom kombinationen av den precisa stegmotorn och högrena ventilhusmaterial passar ventilen framförallt för litografi-, CMP-, och frätningsprocesser, samt användningar inom analys för tillverkning av halvledare.</w:t>
      </w:r>
    </w:p>
    <w:p w14:paraId="2DF8A872" w14:textId="7BD30B29" w:rsidR="0051628D" w:rsidRPr="005C3F51" w:rsidRDefault="0051628D" w:rsidP="00F6224D">
      <w:pPr>
        <w:spacing w:line="360" w:lineRule="auto"/>
      </w:pPr>
    </w:p>
    <w:p w14:paraId="4D486F63" w14:textId="374D91B6" w:rsidR="004D48FE" w:rsidRDefault="00905B7B" w:rsidP="00F36299">
      <w:pPr>
        <w:spacing w:line="360" w:lineRule="auto"/>
        <w:rPr>
          <w:rFonts w:cs="Arial"/>
          <w:sz w:val="22"/>
        </w:rPr>
      </w:pPr>
      <w:proofErr w:type="spellStart"/>
      <w:proofErr w:type="spellEnd"/>
      <w:proofErr w:type="spellStart"/>
      <w:proofErr w:type="spellEnd"/>
      <w:proofErr w:type="gramStart"/>
      <w:proofErr w:type="gramEnd"/>
      <w:proofErr w:type="spellStart"/>
      <w:proofErr w:type="spellEnd"/>
      <w:r>
        <w:rPr>
          <w:lang w:val="sv-SE"/>
          <w:rFonts w:ascii="Arial" w:cs="Arial" w:eastAsia="Times New Roman" w:hAnsi="Arial"/>
          <w:sz w:val="22"/>
        </w:rPr>
        <w:t xml:space="preserve">Membransätesventilen GEMÜ C53 iComLine kan användas till mer än bara en enkel genomströmningsventil. Det går även att integrera den i ett GEMÜ PC50 iComLine M-block för att bygga komplexa flödesscheman på små ytor. Vid bearbetning av kiselplattor kan en flervägsventilblock t.ex. användas för temperaturreglering av avjoniserat vatten i FOUP-Cleaner. Dessutom kan backventiler och givare integreras i GEMÜ PC50 iComLine M-block.</w:t>
      </w:r>
    </w:p>
    <w:p w14:paraId="09CF0337" w14:textId="504CB68B" w:rsidR="004D48FE" w:rsidRDefault="004D48FE" w:rsidP="00F36299">
      <w:pPr>
        <w:spacing w:line="360" w:lineRule="auto"/>
        <w:rPr>
          <w:rFonts w:cs="Arial"/>
          <w:sz w:val="22"/>
        </w:rPr>
      </w:pPr>
    </w:p>
    <w:p w14:paraId="2F379253" w14:textId="05693AB0" w:rsidR="004D48FE" w:rsidRPr="001F3530" w:rsidRDefault="004D48FE" w:rsidP="00F36299">
      <w:pPr>
        <w:spacing w:line="360" w:lineRule="auto"/>
        <w:rPr>
          <w:rFonts w:cs="Arial"/>
          <w:i/>
          <w:iCs/>
          <w:szCs w:val="16"/>
        </w:rPr>
      </w:pPr>
      <w:proofErr w:type="spellStart"/>
      <w:proofErr w:type="spellEnd"/>
      <w:r>
        <w:rPr>
          <w:lang w:val="sv-SE"/>
          <w:rFonts w:ascii="Arial" w:cs="Arial" w:eastAsia="Times New Roman" w:hAnsi="Arial"/>
          <w:i w:val="on"/>
          <w:sz w:val="20"/>
        </w:rPr>
        <w:t xml:space="preserve">Bild 1: Elmotordriven membransätesventil GEMÜ C53 iComLine för högrena processer</w:t>
      </w:r>
    </w:p>
    <w:sectPr w:rsidR="004D48FE" w:rsidRPr="001F353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DF8A889" w14:textId="77777777" w:rsidR="001F3530" w:rsidRDefault="001F3530">
      <w:r>
        <w:separator/>
      </w:r>
    </w:p>
  </w:endnote>
  <w:endnote w:type="continuationSeparator" w:id="0">
    <w:p w14:paraId="2DF8A88A" w14:textId="77777777" w:rsidR="001F3530" w:rsidRDefault="001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DF8A887" w14:textId="77777777" w:rsidR="001F3530" w:rsidRDefault="001F3530">
      <w:r>
        <w:separator/>
      </w:r>
    </w:p>
  </w:footnote>
  <w:footnote w:type="continuationSeparator" w:id="0">
    <w:p w14:paraId="2DF8A888" w14:textId="77777777" w:rsidR="001F3530" w:rsidRDefault="001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8B" w14:textId="77777777" w:rsidR="001F3530" w:rsidRDefault="001F3530" w:rsidP="008F1259">
    <w:pPr>
      <w:pStyle w:val="Kopfzeile"/>
      <w:tabs>
        <w:tab w:val="clear" w:pos="9072"/>
      </w:tabs>
      <w:ind w:right="-186"/>
      <w:jc w:val="right"/>
    </w:pPr>
  </w:p>
  <w:p w14:paraId="2DF8A88C" w14:textId="32D389F7" w:rsidR="001F3530" w:rsidRPr="00BC617B" w:rsidRDefault="001F3530" w:rsidP="00D251F2">
    <w:pPr>
      <w:pStyle w:val="Kopfzeile"/>
      <w:tabs>
        <w:tab w:val="clear" w:pos="9072"/>
      </w:tabs>
      <w:ind w:right="-3288"/>
      <w:rPr>
        <w:b/>
      </w:rPr>
    </w:pP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94" w14:textId="13851D28" w:rsidR="001F3530" w:rsidRDefault="001F3530" w:rsidP="00BA7E08">
    <w:pPr>
      <w:pStyle w:val="Kopfzeile"/>
      <w:tabs>
        <w:tab w:val="clear" w:pos="9072"/>
        <w:tab w:val="right" w:pos="7088"/>
      </w:tabs>
    </w:pP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ab/>
    </w:r>
    <w:r>
      <w:rPr>
        <w:lang w:val="sv-SE"/>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F3530"/>
    <w:rsid w:val="001F7B46"/>
    <w:rsid w:val="0021145E"/>
    <w:rsid w:val="00213155"/>
    <w:rsid w:val="00232566"/>
    <w:rsid w:val="0023585A"/>
    <w:rsid w:val="00235AEA"/>
    <w:rsid w:val="002429B4"/>
    <w:rsid w:val="00251978"/>
    <w:rsid w:val="00294B5A"/>
    <w:rsid w:val="002A0855"/>
    <w:rsid w:val="002A204C"/>
    <w:rsid w:val="00305F51"/>
    <w:rsid w:val="0031460C"/>
    <w:rsid w:val="00316E53"/>
    <w:rsid w:val="00322CB1"/>
    <w:rsid w:val="00333604"/>
    <w:rsid w:val="00351701"/>
    <w:rsid w:val="00353F39"/>
    <w:rsid w:val="00360B23"/>
    <w:rsid w:val="00372B94"/>
    <w:rsid w:val="00375C23"/>
    <w:rsid w:val="00382444"/>
    <w:rsid w:val="00383575"/>
    <w:rsid w:val="00383CC0"/>
    <w:rsid w:val="00384EAF"/>
    <w:rsid w:val="00390B46"/>
    <w:rsid w:val="00390F08"/>
    <w:rsid w:val="00394792"/>
    <w:rsid w:val="003B6A50"/>
    <w:rsid w:val="003B7E25"/>
    <w:rsid w:val="003E5D55"/>
    <w:rsid w:val="003F040C"/>
    <w:rsid w:val="003F748A"/>
    <w:rsid w:val="00401E5B"/>
    <w:rsid w:val="0041214D"/>
    <w:rsid w:val="004138C6"/>
    <w:rsid w:val="00416142"/>
    <w:rsid w:val="004205AD"/>
    <w:rsid w:val="004673E1"/>
    <w:rsid w:val="0049316D"/>
    <w:rsid w:val="004A01E1"/>
    <w:rsid w:val="004A5F7D"/>
    <w:rsid w:val="004C52F6"/>
    <w:rsid w:val="004C6A28"/>
    <w:rsid w:val="004D48FE"/>
    <w:rsid w:val="005137A3"/>
    <w:rsid w:val="0051628D"/>
    <w:rsid w:val="0051628F"/>
    <w:rsid w:val="00517635"/>
    <w:rsid w:val="00523FC0"/>
    <w:rsid w:val="00524529"/>
    <w:rsid w:val="00546804"/>
    <w:rsid w:val="00552C4E"/>
    <w:rsid w:val="0056398C"/>
    <w:rsid w:val="0057388F"/>
    <w:rsid w:val="00574C6D"/>
    <w:rsid w:val="005B5508"/>
    <w:rsid w:val="005B622D"/>
    <w:rsid w:val="005C3F51"/>
    <w:rsid w:val="005D2037"/>
    <w:rsid w:val="005D3771"/>
    <w:rsid w:val="005E571A"/>
    <w:rsid w:val="005E75E6"/>
    <w:rsid w:val="005E7988"/>
    <w:rsid w:val="005F1067"/>
    <w:rsid w:val="0062099D"/>
    <w:rsid w:val="00637169"/>
    <w:rsid w:val="00642478"/>
    <w:rsid w:val="00650358"/>
    <w:rsid w:val="00656F6C"/>
    <w:rsid w:val="0069406E"/>
    <w:rsid w:val="00697EFD"/>
    <w:rsid w:val="006A393C"/>
    <w:rsid w:val="006B12C6"/>
    <w:rsid w:val="006D4B66"/>
    <w:rsid w:val="00702357"/>
    <w:rsid w:val="0071741A"/>
    <w:rsid w:val="00731EB5"/>
    <w:rsid w:val="00740880"/>
    <w:rsid w:val="00747743"/>
    <w:rsid w:val="00753936"/>
    <w:rsid w:val="00766A2D"/>
    <w:rsid w:val="00775196"/>
    <w:rsid w:val="007827C9"/>
    <w:rsid w:val="00796C60"/>
    <w:rsid w:val="007A08CC"/>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05B7B"/>
    <w:rsid w:val="00922EA4"/>
    <w:rsid w:val="009369BE"/>
    <w:rsid w:val="00936DA0"/>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70AB5"/>
    <w:rsid w:val="00A84F3C"/>
    <w:rsid w:val="00A868DC"/>
    <w:rsid w:val="00A9074D"/>
    <w:rsid w:val="00A9268D"/>
    <w:rsid w:val="00A94614"/>
    <w:rsid w:val="00AA0D1C"/>
    <w:rsid w:val="00AA3CFB"/>
    <w:rsid w:val="00AB4A32"/>
    <w:rsid w:val="00AC52E8"/>
    <w:rsid w:val="00AD58AD"/>
    <w:rsid w:val="00AE3BEC"/>
    <w:rsid w:val="00AE4759"/>
    <w:rsid w:val="00AF65F0"/>
    <w:rsid w:val="00B22DB8"/>
    <w:rsid w:val="00B26548"/>
    <w:rsid w:val="00B27787"/>
    <w:rsid w:val="00B33AB5"/>
    <w:rsid w:val="00B33CE0"/>
    <w:rsid w:val="00B34796"/>
    <w:rsid w:val="00B369C0"/>
    <w:rsid w:val="00B55B7C"/>
    <w:rsid w:val="00B75138"/>
    <w:rsid w:val="00B75F23"/>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C1849"/>
    <w:rsid w:val="00CC348E"/>
    <w:rsid w:val="00CE54FD"/>
    <w:rsid w:val="00CF6387"/>
    <w:rsid w:val="00D251F2"/>
    <w:rsid w:val="00D34C12"/>
    <w:rsid w:val="00D40D7E"/>
    <w:rsid w:val="00D92FED"/>
    <w:rsid w:val="00DB2188"/>
    <w:rsid w:val="00DB52D9"/>
    <w:rsid w:val="00DC0DEF"/>
    <w:rsid w:val="00DE3226"/>
    <w:rsid w:val="00DE7E33"/>
    <w:rsid w:val="00E13E53"/>
    <w:rsid w:val="00E233F6"/>
    <w:rsid w:val="00E508E3"/>
    <w:rsid w:val="00E51A8D"/>
    <w:rsid w:val="00E76A3E"/>
    <w:rsid w:val="00E77CB9"/>
    <w:rsid w:val="00E867C7"/>
    <w:rsid w:val="00EA5058"/>
    <w:rsid w:val="00EE0F26"/>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F8A867"/>
  <w15:docId w15:val="{52B67F99-31D7-4086-BC1A-AD60AE4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sv-SE"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sv-SE"/>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sv-SE"/>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uiPriority w:val="99"/>
    <w:semiHidden/>
    <w:unhideWhenUsed/>
    <w:rsid w:val="00E13E53"/>
    <w:rPr>
      <w:sz w:val="16"/>
      <w:szCs w:val="16"/>
    </w:rPr>
  </w:style>
  <w:style w:type="paragraph" w:styleId="Kommentartext">
    <w:name w:val="annotation text"/>
    <w:basedOn w:val="Standard"/>
    <w:link w:val="KommentartextZchn"/>
    <w:uiPriority w:val="99"/>
    <w:semiHidden/>
    <w:unhideWhenUsed/>
    <w:rsid w:val="00E13E53"/>
    <w:pPr>
      <w:spacing w:line="240" w:lineRule="auto"/>
    </w:pPr>
  </w:style>
  <w:style w:type="character" w:customStyle="1" w:styleId="KommentartextZchn">
    <w:name w:val="Kommentartext Zchn"/>
    <w:basedOn w:val="Absatz-Standardschriftart"/>
    <w:link w:val="Kommentartext"/>
    <w:uiPriority w:val="99"/>
    <w:semiHidden/>
    <w:rsid w:val="00E13E53"/>
  </w:style>
  <w:style w:type="paragraph" w:styleId="Kommentarthema">
    <w:name w:val="annotation subject"/>
    <w:basedOn w:val="Kommentartext"/>
    <w:next w:val="Kommentartext"/>
    <w:link w:val="KommentarthemaZchn"/>
    <w:uiPriority w:val="99"/>
    <w:semiHidden/>
    <w:unhideWhenUsed/>
    <w:rsid w:val="00E13E53"/>
    <w:rPr>
      <w:b/>
      <w:bCs/>
    </w:rPr>
  </w:style>
  <w:style w:type="character" w:customStyle="1" w:styleId="KommentarthemaZchn">
    <w:name w:val="Kommentarthema Zchn"/>
    <w:basedOn w:val="KommentartextZchn"/>
    <w:link w:val="Kommentarthema"/>
    <w:uiPriority w:val="99"/>
    <w:semiHidden/>
    <w:rsid w:val="00E1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42</Value>
    </ST4_Produktart>
    <ST4_Branchen xmlns="6d837a18-9c47-40c7-a629-f0c5c0049791">
      <Value>3</Value>
      <Value>6</Value>
      <Value>8</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2374</Value>
      <Value>2376</Value>
      <Value>2375</Value>
    </GEMUEProdukttypLookup>
    <IconOverlay xmlns="http://schemas.microsoft.com/sharepoint/v4" xsi:nil="true"/>
    <GEMUEpedia_WettberwerberLookup xmlns="6d837a18-9c47-40c7-a629-f0c5c0049791" xsi:nil="true"/>
    <ST4_Konformitaeten_Zulassungen xmlns="6d837a18-9c47-40c7-a629-f0c5c0049791"/>
    <GEMUEpedia_DokumentSpracheLookup xmlns="6d837a18-9c47-40c7-a629-f0c5c0049791"/>
    <GEMUEpedia_gueltig_ab xmlns="6d837a18-9c47-40c7-a629-f0c5c0049791" xsi:nil="true"/>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2016.03.15</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15.03.2016 00:00:00</GEMUEpedia_Dokumentdatum>
    <GEMUEpedia_Vorgaenger_Dokument xmlns="6d837a18-9c47-40c7-a629-f0c5c0049791" xsi:nil="true"/>
    <GEMUEpedia_ST4_Dokument xmlns="6d837a18-9c47-40c7-a629-f0c5c0049791">false</GEMUEpedia_ST4_Dokument>
    <GEMUEpedia_SchemaImport xmlns="6d837a18-9c47-40c7-a629-f0c5c0049791">false</GEMUEpedia_SchemaImport>
    <GEMUEpedia_showItemToUser xmlns="6d837a18-9c47-40c7-a629-f0c5c0049791">true</GEMUEpedia_showItemToUser>
    <GEMUEpedia_Haendler_Mitarbeiter xmlns="6d837a18-9c47-40c7-a629-f0c5c0049791"/>
    <GEMUEpedia_Haendlerfreigabe xmlns="6d837a18-9c47-40c7-a629-f0c5c0049791"/>
    <GP_Verwendung_Produktion_Logistik xmlns="6d837a18-9c47-40c7-a629-f0c5c0049791">false</GP_Verwendung_Produktion_Logistik>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38" ma:contentTypeDescription="Create a new document." ma:contentTypeScope="" ma:versionID="2e2218b3a8ac3b7e359d672cb63c7766">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a6d0bc90454cb0a37b52033e227c5962"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d:element xmlns:xs="http://www.w3.org/2001/XMLSchema" xmlns:xsd="http://www.w3.org/2001/XMLSchema" ref="ns2:GEMUEpedia_ST4_Dokument" minOccurs="0"/>
                <xsd:element xmlns:xs="http://www.w3.org/2001/XMLSchema" xmlns:xsd="http://www.w3.org/2001/XMLSchema" ref="ns2:GEMUEpedia_SchemaImport" minOccurs="0"/>
                <xsd:element xmlns:xs="http://www.w3.org/2001/XMLSchema" xmlns:xsd="http://www.w3.org/2001/XMLSchema" ref="ns2:GP_Verwendung_Produktion_Logistik" minOccurs="0"/>
                <xsd:element xmlns:xs="http://www.w3.org/2001/XMLSchema" xmlns:xsd="http://www.w3.org/2001/XMLSchema" ref="ns2:GEMUEpedia_showItemToUser" minOccurs="0"/>
                <xsd:element xmlns:xs="http://www.w3.org/2001/XMLSchema" xmlns:xsd="http://www.w3.org/2001/XMLSchema" ref="ns2:GEMUEpedia_Haendler_Mitarbeiter" minOccurs="0"/>
                <xsd:element xmlns:xs="http://www.w3.org/2001/XMLSchema" xmlns:xsd="http://www.w3.org/2001/XMLSchema" ref="ns2:GEMUEpedia_Haendler_Mitarbeiter_x003a_PISA_ID" minOccurs="0"/>
                <xsd:element xmlns:xs="http://www.w3.org/2001/XMLSchema" xmlns:xsd="http://www.w3.org/2001/XMLSchema" ref="ns2:GEMUEpedia_Haendler_Mitarbeiter_x003a_ID" minOccurs="0"/>
                <xsd:element xmlns:xs="http://www.w3.org/2001/XMLSchema" xmlns:xsd="http://www.w3.org/2001/XMLSchema" ref="ns2:GEMUEpedia_Haendler_Mitarbeiter_x003a_Distributor_ID" minOccurs="0"/>
                <xsd:element xmlns:xs="http://www.w3.org/2001/XMLSchema" xmlns:xsd="http://www.w3.org/2001/XMLSchema" ref="ns2:GEMUEpedia_Haendlerfreigabe" minOccurs="0"/>
                <xsd:element xmlns:xs="http://www.w3.org/2001/XMLSchema" xmlns:xsd="http://www.w3.org/2001/XMLSchema" ref="ns2:GEMUEpedia_Haendlerfreigabe_x003a_PISA_ID" minOccurs="0"/>
                <xsd:element xmlns:xs="http://www.w3.org/2001/XMLSchema" xmlns:xsd="http://www.w3.org/2001/XMLSchema" ref="ns2:GEMUEpedia_Haendlerfreigabe_x003a_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ST4_Dokument" ma:index="52" nillable="true" ma:displayName="GEMUEpedia_ST4_Dokument" ma:default="0" ma:internalName="GEMUEpedia_ST4_Dokumen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chemaImport" ma:index="53" nillable="true" ma:displayName="GEMUEpedia_SchemaImport" ma:default="0" ma:internalName="GEMUEpedia_SchemaImpor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P_Verwendung_Produktion_Logistik" ma:index="54" nillable="true" ma:displayName="GP_Verwendung_Produktion_Logistik" ma:default="0" ma:internalName="GP_Verwendung_Produktion_Logistik">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howItemToUser" ma:index="56" nillable="true" ma:displayName="GEMUEpedia_showItemToUser" ma:default="1" ma:internalName="GEMUEpedia_showItemToUser">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Haendler_Mitarbeiter" ma:index="57" nillable="true" ma:displayName="GEMUEpedia_Haendler_Mitarbeiter" ma:list="{51ba883c-1403-4636-b296-d8322a2aa031}" ma:internalName="GEMUEpedia_Haendler_Mitarbeiter"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ID" ma:index="59" nillable="true" ma:displayName="GEMUEpedia_Haendler_Mitarbeiter:ID" ma:list="{51ba883c-1403-4636-b296-d8322a2aa031}" ma:internalName="GEMUEpedia_Haendler_Mitarbeiter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 ma:index="61" nillable="true" ma:displayName="GEMUEpedia_Haendlerfreigabe" ma:list="{51ba883c-1403-4636-b296-d8322a2aa031}" ma:internalName="GEMUEpedia_Haendlerfreigabe"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ID" ma:index="63" nillable="true" ma:displayName="GEMUEpedia_Haendlerfreigabe:ID" ma:list="{51ba883c-1403-4636-b296-d8322a2aa031}" ma:internalName="GEMUEpedia_Haendlerfreigabe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5.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26A398C-0A12-4EA8-BA5F-210D2708712A}">
  <ds:schemaRefs>
    <ds:schemaRef ds:uri="http://schemas.microsoft.com/sharepoint/v3/contenttype/forms"/>
  </ds:schemaRefs>
</ds:datastoreItem>
</file>

<file path=customXml/itemProps2.xml><?xml version="1.0" encoding="utf-8"?>
<ds:datastoreItem xmlns:ds="http://schemas.openxmlformats.org/officeDocument/2006/customXml" ds:itemID="{7FBC2A3E-FFA9-4D4A-8EE7-AEC321C508EF}">
  <ds:schemaRefs>
    <ds:schemaRef ds:uri="http://schemas.microsoft.com/sharepoint/v4"/>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ebf21f6b-8323-40ce-9958-0876ccbe7baf"/>
    <ds:schemaRef ds:uri="http://schemas.microsoft.com/office/infopath/2007/PartnerControls"/>
    <ds:schemaRef ds:uri="http://purl.org/dc/terms/"/>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66E83D9-0CDD-4F58-9B34-2B1DDD53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3EBFA-6D7F-46DF-B99B-43364232EEC1}">
  <ds:schemaRefs/>
</ds:datastoreItem>
</file>

<file path=customXml/itemProps5.xml><?xml version="1.0" encoding="utf-8"?>
<ds:datastoreItem xmlns:ds="http://schemas.openxmlformats.org/officeDocument/2006/customXml" ds:itemID="{754C2CCD-FD3E-4505-AFD0-6F974F5442F4}">
  <ds:schemaRefs>
    <ds:schemaRef ds:uri="http://schemas.microsoft.com/sharepoint/v3/contenttype/forms/url"/>
  </ds:schemaRefs>
</ds:datastoreItem>
</file>

<file path=customXml/itemProps6.xml><?xml version="1.0" encoding="utf-8"?>
<ds:datastoreItem xmlns:ds="http://schemas.openxmlformats.org/officeDocument/2006/customXml" ds:itemID="{F29560AC-DF2C-4B14-A507-B69C958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1</Pages>
  <Words>211</Words>
  <Characters>1570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Gebr. Mueller Apparatebau GmbH &amp; Co.KG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Zink, Eva</dc:creator>
  <cp:lastModifiedBy>Irouschek, Margit</cp:lastModifiedBy>
  <cp:revision>3</cp:revision>
  <cp:lastPrinted>2014-04-15T08:09:00Z</cp:lastPrinted>
  <dcterms:created xsi:type="dcterms:W3CDTF">2020-07-06T14:03:00Z</dcterms:created>
  <dcterms:modified xsi:type="dcterms:W3CDTF">2020-07-07T09:19:00Z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1041700</vt:r8>
  </property>
  <property fmtid="{D5CDD505-2E9C-101B-9397-08002B2CF9AE}" pid="4" name="Branchen">
    <vt:lpwstr>6;#;#1;#;#3;#</vt:lpwstr>
  </property>
  <property fmtid="{D5CDD505-2E9C-101B-9397-08002B2CF9AE}" pid="5" name="Produktart">
    <vt:lpwstr>29;#</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A258424FAEB94D8DBCB586ED1B444163</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C:\Users\jclaus\AppData\Local\Temp\PSC-5EE34E3D-00004588\Pressemitteilung_iComLine C53_de_5.docx</vt:lpwstr>
  </property>
  <property fmtid="{D5CDD505-2E9C-101B-9397-08002B2CF9AE}" pid="20" name="PSAHST">
    <vt:lpwstr>NB1048</vt:lpwstr>
  </property>
  <property fmtid="{D5CDD505-2E9C-101B-9397-08002B2CF9AE}" pid="21" name="PSASAVASALW">
    <vt:lpwstr>n</vt:lpwstr>
  </property>
  <property fmtid="{D5CDD505-2E9C-101B-9397-08002B2CF9AE}" pid="22" name="PSADOCVER">
    <vt:lpwstr>0</vt:lpwstr>
  </property>
  <property fmtid="{D5CDD505-2E9C-101B-9397-08002B2CF9AE}" pid="23" name="PSADOCREV">
    <vt:lpwstr>0</vt:lpwstr>
  </property>
  <property fmtid="{D5CDD505-2E9C-101B-9397-08002B2CF9AE}" pid="24" name="PSADOCNUM">
    <vt:lpwstr>D-20-855930</vt:lpwstr>
  </property>
</Properties>
</file>