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661F9AAE" w14:textId="24290C3C" w:rsidR="00D542C3" w:rsidRPr="00D63BEA" w:rsidRDefault="00495C72">
      <w:pPr>
        <w:rPr>
          <w:sz w:val="32"/>
          <w:szCs w:val="32"/>
        </w:rPr>
      </w:pPr>
      <w:r>
        <w:rPr>
          <w:lang w:val="fr-FR"/>
          <w:rFonts w:ascii="Arial" w:cs="minorBidi" w:eastAsia="minorEastAsia" w:hAnsi="Arial" w:cstheme="minorBidi" w:eastAsiaTheme="minorEastAsia"/>
          <w:sz w:val="32"/>
        </w:rPr>
        <w:t xml:space="preserve">Nouvel élargissement de l</w:t>
      </w:r>
      <w:r>
        <w:rPr>
          <w:lang w:val="fr-FR"/>
          <w:rFonts w:ascii="Arial" w:cs="minorBidi" w:eastAsia="minorEastAsia" w:hAnsi="Arial" w:cstheme="minorBidi" w:eastAsiaTheme="minorEastAsia"/>
          <w:sz w:val="32"/>
        </w:rPr>
        <w:t xml:space="preserve">'offre de formations pour les systèmes de vannes, de mesure et de régulation et ajout de séances en ligne</w:t>
      </w:r>
    </w:p>
    <w:p w14:paraId="657DF6BA" w14:textId="3F8139A2" w:rsidR="00843FC3" w:rsidRDefault="00495C72">
      <w:pPr>
        <w:rPr>
          <w:sz w:val="22"/>
        </w:rPr>
      </w:pPr>
      <w:r>
        <w:rPr>
          <w:lang w:val="fr-FR"/>
          <w:rFonts w:ascii="Arial" w:cs="minorBidi" w:eastAsia="minorEastAsia" w:hAnsi="Arial" w:cstheme="minorBidi" w:eastAsiaTheme="minorEastAsia"/>
          <w:b w:val="on"/>
          <w:sz w:val="22"/>
        </w:rPr>
        <w:t xml:space="preserve">Le fabricant de vannes GEMÜ implanté dans le Bade-Wurtemberg, à Ingelfingen, a élargi sa vaste palette de formations pour la compléter de thèmes techniques actuels et faire bénéficier les participants de nouvelles méthodes d</w:t>
      </w:r>
      <w:r>
        <w:rPr>
          <w:lang w:val="fr-FR"/>
          <w:rFonts w:ascii="Arial" w:cs="minorBidi" w:eastAsia="minorEastAsia" w:hAnsi="Arial" w:cstheme="minorBidi" w:eastAsiaTheme="minorEastAsia"/>
          <w:b w:val="on"/>
          <w:sz w:val="22"/>
        </w:rPr>
        <w:t xml:space="preserve">'apprentissage.</w:t>
      </w:r>
      <w:r>
        <w:rPr>
          <w:lang w:val="fr-FR"/>
          <w:rFonts w:ascii="Arial" w:cs="minorBidi" w:eastAsia="minorEastAsia" w:hAnsi="Arial" w:cstheme="minorBidi" w:eastAsiaTheme="minorEastAsia"/>
          <w:sz w:val="22"/>
        </w:rPr>
        <w:t xml:space="preserve"> </w:t>
      </w:r>
    </w:p>
    <w:p w14:paraId="73031712" w14:textId="5632948C" w:rsidR="004A6A75" w:rsidRDefault="004A6A75">
      <w:pPr>
        <w:rPr>
          <w:sz w:val="22"/>
        </w:rPr>
      </w:pPr>
      <w:r>
        <w:rPr>
          <w:lang w:val="fr-FR"/>
          <w:rFonts w:ascii="Arial" w:cs="minorBidi" w:eastAsia="minorEastAsia" w:hAnsi="Arial" w:cstheme="minorBidi" w:eastAsiaTheme="minorEastAsia"/>
          <w:sz w:val="22"/>
        </w:rPr>
        <w:t xml:space="preserve">GEMÜ a ajouté à ses contenus de formation les thèmes de la protection contre les explosions/ATEX et de la technologie des surfaces, ainsi que d</w:t>
      </w:r>
      <w:r>
        <w:rPr>
          <w:lang w:val="fr-FR"/>
          <w:rFonts w:ascii="Arial" w:cs="minorBidi" w:eastAsia="minorEastAsia" w:hAnsi="Arial" w:cstheme="minorBidi" w:eastAsiaTheme="minorEastAsia"/>
          <w:sz w:val="22"/>
        </w:rPr>
        <w:t xml:space="preserve">'autres thématiques concernant des applications spécifiques à différents secteurs. Les formations techniques de base indépendantes des fabricants restent au programme. Citons par exemple celles consacrées au génie des matériaux, aux raccords de tuyauterie, aux systèmes de mesure et de régulation, ainsi qu</w:t>
      </w:r>
      <w:r>
        <w:rPr>
          <w:lang w:val="fr-FR"/>
          <w:rFonts w:ascii="Arial" w:cs="minorBidi" w:eastAsia="minorEastAsia" w:hAnsi="Arial" w:cstheme="minorBidi" w:eastAsiaTheme="minorEastAsia"/>
          <w:sz w:val="22"/>
        </w:rPr>
        <w:t xml:space="preserve">'aux principes de fonctionnement des vannes et à leur sélection en fonction des process. </w:t>
      </w:r>
    </w:p>
    <w:p w14:paraId="2C6F1E87" w14:textId="2A02C410" w:rsidR="00A01552" w:rsidRPr="00DD635C" w:rsidRDefault="004A6A75">
      <w:pPr>
        <w:rPr>
          <w:sz w:val="22"/>
        </w:rPr>
      </w:pPr>
      <w:r>
        <w:rPr>
          <w:lang w:val="fr-FR"/>
          <w:rFonts w:ascii="Arial" w:cs="minorBidi" w:eastAsia="minorEastAsia" w:hAnsi="Arial" w:cstheme="minorBidi" w:eastAsiaTheme="minorEastAsia"/>
          <w:sz w:val="22"/>
        </w:rPr>
        <w:t xml:space="preserve">Toutes les formations sont encore davantage axées sur des solutions pratiques et adaptées aux applications concernées. Le modèle d</w:t>
      </w:r>
      <w:r>
        <w:rPr>
          <w:lang w:val="fr-FR"/>
          <w:rFonts w:ascii="Arial" w:cs="minorBidi" w:eastAsia="minorEastAsia" w:hAnsi="Arial" w:cstheme="minorBidi" w:eastAsiaTheme="minorEastAsia"/>
          <w:sz w:val="22"/>
        </w:rPr>
        <w:t xml:space="preserve">'apprentissage mis en œuvre se compose de trois niveaux d</w:t>
      </w:r>
      <w:r>
        <w:rPr>
          <w:lang w:val="fr-FR"/>
          <w:rFonts w:ascii="Arial" w:cs="minorBidi" w:eastAsia="minorEastAsia" w:hAnsi="Arial" w:cstheme="minorBidi" w:eastAsiaTheme="minorEastAsia"/>
          <w:sz w:val="22"/>
        </w:rPr>
        <w:t xml:space="preserve">'apprentissage permettant à tous les participants d</w:t>
      </w:r>
      <w:r>
        <w:rPr>
          <w:lang w:val="fr-FR"/>
          <w:rFonts w:ascii="Arial" w:cs="minorBidi" w:eastAsia="minorEastAsia" w:hAnsi="Arial" w:cstheme="minorBidi" w:eastAsiaTheme="minorEastAsia"/>
          <w:sz w:val="22"/>
        </w:rPr>
        <w:t xml:space="preserve">'acquérir des connaissances adaptées à leurs besoins. Le premier niveau de connaissances, celui du généraliste, s</w:t>
      </w:r>
      <w:r>
        <w:rPr>
          <w:lang w:val="fr-FR"/>
          <w:rFonts w:ascii="Arial" w:cs="minorBidi" w:eastAsia="minorEastAsia" w:hAnsi="Arial" w:cstheme="minorBidi" w:eastAsiaTheme="minorEastAsia"/>
          <w:sz w:val="22"/>
        </w:rPr>
        <w:t xml:space="preserve">'adresse aux débutants et aux spécialistes issus d</w:t>
      </w:r>
      <w:r>
        <w:rPr>
          <w:lang w:val="fr-FR"/>
          <w:rFonts w:ascii="Arial" w:cs="minorBidi" w:eastAsia="minorEastAsia" w:hAnsi="Arial" w:cstheme="minorBidi" w:eastAsiaTheme="minorEastAsia"/>
          <w:sz w:val="22"/>
        </w:rPr>
        <w:t xml:space="preserve">'un autre domaine, ainsi qu</w:t>
      </w:r>
      <w:r>
        <w:rPr>
          <w:lang w:val="fr-FR"/>
          <w:rFonts w:ascii="Arial" w:cs="minorBidi" w:eastAsia="minorEastAsia" w:hAnsi="Arial" w:cstheme="minorBidi" w:eastAsiaTheme="minorEastAsia"/>
          <w:sz w:val="22"/>
        </w:rPr>
        <w:t xml:space="preserve">'aux collaborateurs des concepteurs, constructeurs et exploitants d</w:t>
      </w:r>
      <w:r>
        <w:rPr>
          <w:lang w:val="fr-FR"/>
          <w:rFonts w:ascii="Arial" w:cs="minorBidi" w:eastAsia="minorEastAsia" w:hAnsi="Arial" w:cstheme="minorBidi" w:eastAsiaTheme="minorEastAsia"/>
          <w:sz w:val="22"/>
        </w:rPr>
        <w:t xml:space="preserve">'installations. Il permet à tous les participants d</w:t>
      </w:r>
      <w:r>
        <w:rPr>
          <w:lang w:val="fr-FR"/>
          <w:rFonts w:ascii="Arial" w:cs="minorBidi" w:eastAsia="minorEastAsia" w:hAnsi="Arial" w:cstheme="minorBidi" w:eastAsiaTheme="minorEastAsia"/>
          <w:sz w:val="22"/>
        </w:rPr>
        <w:t xml:space="preserve">'acquérir de solides connaissances générales. Ce modèle offre également aux personnes sans formation technique la possibilité d</w:t>
      </w:r>
      <w:r>
        <w:rPr>
          <w:lang w:val="fr-FR"/>
          <w:rFonts w:ascii="Arial" w:cs="minorBidi" w:eastAsia="minorEastAsia" w:hAnsi="Arial" w:cstheme="minorBidi" w:eastAsiaTheme="minorEastAsia"/>
          <w:sz w:val="22"/>
        </w:rPr>
        <w:t xml:space="preserve">'obtenir les bases nécessaires à l</w:t>
      </w:r>
      <w:r>
        <w:rPr>
          <w:lang w:val="fr-FR"/>
          <w:rFonts w:ascii="Arial" w:cs="minorBidi" w:eastAsia="minorEastAsia" w:hAnsi="Arial" w:cstheme="minorBidi" w:eastAsiaTheme="minorEastAsia"/>
          <w:sz w:val="22"/>
        </w:rPr>
        <w:t xml:space="preserve">'approfondissement ultérieur de leurs connaissances. Le deuxième niveau de connaissances, celui du spécialiste, est axé sur les produits et les principes de fonctionnement dans le domaine des vannes destinées à l</w:t>
      </w:r>
      <w:r>
        <w:rPr>
          <w:lang w:val="fr-FR"/>
          <w:rFonts w:ascii="Arial" w:cs="minorBidi" w:eastAsia="minorEastAsia" w:hAnsi="Arial" w:cstheme="minorBidi" w:eastAsiaTheme="minorEastAsia"/>
          <w:sz w:val="22"/>
        </w:rPr>
        <w:t xml:space="preserve">'industrie de transformation et de process, tout comme sur les appareils de mesure et de régulation. Des ateliers et des exercices pratiques sur un modèle de travail, notamment dans le domaine de la technique de régulation, rendent les contenus plus accessibles et permettent aux participants d</w:t>
      </w:r>
      <w:r>
        <w:rPr>
          <w:lang w:val="fr-FR"/>
          <w:rFonts w:ascii="Arial" w:cs="minorBidi" w:eastAsia="minorEastAsia" w:hAnsi="Arial" w:cstheme="minorBidi" w:eastAsiaTheme="minorEastAsia"/>
          <w:sz w:val="22"/>
        </w:rPr>
        <w:t xml:space="preserve">'acquérir un savoir-faire de routine leur donnant plus d</w:t>
      </w:r>
      <w:r>
        <w:rPr>
          <w:lang w:val="fr-FR"/>
          <w:rFonts w:ascii="Arial" w:cs="minorBidi" w:eastAsia="minorEastAsia" w:hAnsi="Arial" w:cstheme="minorBidi" w:eastAsiaTheme="minorEastAsia"/>
          <w:sz w:val="22"/>
        </w:rPr>
        <w:t xml:space="preserve">'assurance. Le troisième niveau de connaissances, celui de l</w:t>
      </w:r>
      <w:r>
        <w:rPr>
          <w:lang w:val="fr-FR"/>
          <w:rFonts w:ascii="Arial" w:cs="minorBidi" w:eastAsia="minorEastAsia" w:hAnsi="Arial" w:cstheme="minorBidi" w:eastAsiaTheme="minorEastAsia"/>
          <w:sz w:val="22"/>
        </w:rPr>
        <w:t xml:space="preserve">'expert, s</w:t>
      </w:r>
      <w:r>
        <w:rPr>
          <w:lang w:val="fr-FR"/>
          <w:rFonts w:ascii="Arial" w:cs="minorBidi" w:eastAsia="minorEastAsia" w:hAnsi="Arial" w:cstheme="minorBidi" w:eastAsiaTheme="minorEastAsia"/>
          <w:sz w:val="22"/>
        </w:rPr>
        <w:t xml:space="preserve">'adresse au groupe-cible nécessitant un savoir complet et précis. Cette formation est axée sur l</w:t>
      </w:r>
      <w:r>
        <w:rPr>
          <w:lang w:val="fr-FR"/>
          <w:rFonts w:ascii="Arial" w:cs="minorBidi" w:eastAsia="minorEastAsia" w:hAnsi="Arial" w:cstheme="minorBidi" w:eastAsiaTheme="minorEastAsia"/>
          <w:sz w:val="22"/>
        </w:rPr>
        <w:t xml:space="preserve">'analyse rapide et ciblée des défauts et sur les opérations de dépannage dans les installations. Par ailleurs, le niveau expert donne aux participants les moyens d</w:t>
      </w:r>
      <w:r>
        <w:rPr>
          <w:lang w:val="fr-FR"/>
          <w:rFonts w:ascii="Arial" w:cs="minorBidi" w:eastAsia="minorEastAsia" w:hAnsi="Arial" w:cstheme="minorBidi" w:eastAsiaTheme="minorEastAsia"/>
          <w:sz w:val="22"/>
        </w:rPr>
        <w:t xml:space="preserve">'assister leurs collègues dans le cadre des activités quotidiennes en jouant le rôle de précieux détenteurs de savoir.</w:t>
      </w:r>
    </w:p>
    <w:p w14:paraId="3DF2FC88" w14:textId="1EF3851F" w:rsidR="00495C72" w:rsidRPr="00DD635C" w:rsidRDefault="004C7A56">
      <w:pPr>
        <w:rPr>
          <w:sz w:val="22"/>
        </w:rPr>
      </w:pPr>
      <w:r>
        <w:rPr>
          <w:lang w:val="fr-FR"/>
          <w:rFonts w:ascii="Arial" w:cs="minorBidi" w:eastAsia="minorEastAsia" w:hAnsi="Arial" w:cstheme="minorBidi" w:eastAsiaTheme="minorEastAsia"/>
          <w:sz w:val="22"/>
        </w:rPr>
        <w:t xml:space="preserve">Malgré le Covid-19, les collaborateurs des entreprises doivent continuer à évoluer au rythme du progrès technique pratiquement comme autrefois et ont donc besoin de formations. C</w:t>
      </w:r>
      <w:r>
        <w:rPr>
          <w:lang w:val="fr-FR"/>
          <w:rFonts w:ascii="Arial" w:cs="minorBidi" w:eastAsia="minorEastAsia" w:hAnsi="Arial" w:cstheme="minorBidi" w:eastAsiaTheme="minorEastAsia"/>
          <w:sz w:val="22"/>
        </w:rPr>
        <w:t xml:space="preserve">'est pourquoi GEMÜ a adapté très rapidement la plupart de ses manifestations de manière à pouvoir les proposer en ligne. Un modèle qui a parfaitement fait ses preuves en Allemagne et partout dans le monde, si bien que dans de nombreux cas, les séances en ligne sont devenues la règle et ont été intégrées à long terme dans l</w:t>
      </w:r>
      <w:r>
        <w:rPr>
          <w:lang w:val="fr-FR"/>
          <w:rFonts w:ascii="Arial" w:cs="minorBidi" w:eastAsia="minorEastAsia" w:hAnsi="Arial" w:cstheme="minorBidi" w:eastAsiaTheme="minorEastAsia"/>
          <w:sz w:val="22"/>
        </w:rPr>
        <w:t xml:space="preserve">'offre de formations. Les formations en ligne constituent un complément particulièrement pratique pour les thèmes qui ne nécessitent pas la présence physique des participants – d</w:t>
      </w:r>
      <w:r>
        <w:rPr>
          <w:lang w:val="fr-FR"/>
          <w:rFonts w:ascii="Arial" w:cs="minorBidi" w:eastAsia="minorEastAsia" w:hAnsi="Arial" w:cstheme="minorBidi" w:eastAsiaTheme="minorEastAsia"/>
          <w:sz w:val="22"/>
        </w:rPr>
        <w:t xml:space="preserve">'autant qu</w:t>
      </w:r>
      <w:r>
        <w:rPr>
          <w:lang w:val="fr-FR"/>
          <w:rFonts w:ascii="Arial" w:cs="minorBidi" w:eastAsia="minorEastAsia" w:hAnsi="Arial" w:cstheme="minorBidi" w:eastAsiaTheme="minorEastAsia"/>
          <w:sz w:val="22"/>
        </w:rPr>
        <w:t xml:space="preserve">'elles permettent à la fois de gagner du temps et de faire l</w:t>
      </w:r>
      <w:r>
        <w:rPr>
          <w:lang w:val="fr-FR"/>
          <w:rFonts w:ascii="Arial" w:cs="minorBidi" w:eastAsia="minorEastAsia" w:hAnsi="Arial" w:cstheme="minorBidi" w:eastAsiaTheme="minorEastAsia"/>
          <w:sz w:val="22"/>
        </w:rPr>
        <w:t xml:space="preserve">'économie des frais de déplacement et d</w:t>
      </w:r>
      <w:r>
        <w:rPr>
          <w:lang w:val="fr-FR"/>
          <w:rFonts w:ascii="Arial" w:cs="minorBidi" w:eastAsia="minorEastAsia" w:hAnsi="Arial" w:cstheme="minorBidi" w:eastAsiaTheme="minorEastAsia"/>
          <w:sz w:val="22"/>
        </w:rPr>
        <w:t xml:space="preserve">'hébergement. GEMÜ a spécialement adapté leur conception, sachant que la concentration et les capacités d</w:t>
      </w:r>
      <w:r>
        <w:rPr>
          <w:lang w:val="fr-FR"/>
          <w:rFonts w:ascii="Arial" w:cs="minorBidi" w:eastAsia="minorEastAsia" w:hAnsi="Arial" w:cstheme="minorBidi" w:eastAsiaTheme="minorEastAsia"/>
          <w:sz w:val="22"/>
        </w:rPr>
        <w:t xml:space="preserve">'assimilation des participants durent moins longtemps dans le cadre de l</w:t>
      </w:r>
      <w:r>
        <w:rPr>
          <w:lang w:val="fr-FR"/>
          <w:rFonts w:ascii="Arial" w:cs="minorBidi" w:eastAsia="minorEastAsia" w:hAnsi="Arial" w:cstheme="minorBidi" w:eastAsiaTheme="minorEastAsia"/>
          <w:sz w:val="22"/>
        </w:rPr>
        <w:t xml:space="preserve">'apprentissage en ligne. D</w:t>
      </w:r>
      <w:r>
        <w:rPr>
          <w:lang w:val="fr-FR"/>
          <w:rFonts w:ascii="Arial" w:cs="minorBidi" w:eastAsia="minorEastAsia" w:hAnsi="Arial" w:cstheme="minorBidi" w:eastAsiaTheme="minorEastAsia"/>
          <w:sz w:val="22"/>
        </w:rPr>
        <w:t xml:space="preserve">'où la réduction aux contenus essentiels et une durée maximale de 4 à 5 heures pour les formations en ligne. </w:t>
      </w:r>
    </w:p>
    <w:p w14:paraId="2DCEBEEE" w14:textId="3764D507" w:rsidR="00A01552" w:rsidRPr="00DD635C" w:rsidRDefault="00DD635C">
      <w:pPr>
        <w:rPr>
          <w:sz w:val="22"/>
        </w:rPr>
      </w:pPr>
      <w:proofErr w:type="gramStart"/>
      <w:proofErr w:type="gramEnd"/>
      <w:r>
        <w:rPr>
          <w:lang w:val="fr-FR"/>
          <w:rFonts w:ascii="Arial" w:cs="minorBidi" w:eastAsia="minorEastAsia" w:hAnsi="Arial" w:cstheme="minorBidi" w:eastAsiaTheme="minorEastAsia"/>
          <w:sz w:val="22"/>
        </w:rPr>
        <w:t xml:space="preserve">Pour les exploitants et les constructeurs d</w:t>
      </w:r>
      <w:r>
        <w:rPr>
          <w:lang w:val="fr-FR"/>
          <w:rFonts w:ascii="Arial" w:cs="minorBidi" w:eastAsia="minorEastAsia" w:hAnsi="Arial" w:cstheme="minorBidi" w:eastAsiaTheme="minorEastAsia"/>
          <w:sz w:val="22"/>
        </w:rPr>
        <w:t xml:space="preserve">'installations ainsi que les sociétés de maintenance, les thèmes de l</w:t>
      </w:r>
      <w:r>
        <w:rPr>
          <w:lang w:val="fr-FR"/>
          <w:rFonts w:ascii="Arial" w:cs="minorBidi" w:eastAsia="minorEastAsia" w:hAnsi="Arial" w:cstheme="minorBidi" w:eastAsiaTheme="minorEastAsia"/>
          <w:sz w:val="22"/>
        </w:rPr>
        <w:t xml:space="preserve">'entretien préventif et des réparations se sont révélés être une source particulièrement efficace de valeur ajoutée. Les formations et qualifications pratiques spécifiques aux produits et aux utilisateurs, destinées aux monteurs et à leurs interlocuteurs techniques, font donc partie des formations continues de GEMÜ les plus demandées partout dans le monde. </w:t>
      </w:r>
    </w:p>
    <w:p w14:paraId="08C1967B" w14:textId="0420215C" w:rsidR="00FC4B03" w:rsidRDefault="00EF1102">
      <w:pPr>
        <w:rPr>
          <w:sz w:val="22"/>
        </w:rPr>
      </w:pPr>
      <w:r>
        <w:rPr>
          <w:lang w:val="fr-FR"/>
          <w:rFonts w:ascii="Arial" w:cs="minorBidi" w:eastAsia="minorEastAsia" w:hAnsi="Arial" w:cstheme="minorBidi" w:eastAsiaTheme="minorEastAsia"/>
          <w:sz w:val="22"/>
        </w:rPr>
        <w:t xml:space="preserve">Proposées en allemand et en anglais, les manifestations ont lieu à des dates fixes dans le centre de formation du siège de l</w:t>
      </w:r>
      <w:r>
        <w:rPr>
          <w:lang w:val="fr-FR"/>
          <w:rFonts w:ascii="Arial" w:cs="minorBidi" w:eastAsia="minorEastAsia" w:hAnsi="Arial" w:cstheme="minorBidi" w:eastAsiaTheme="minorEastAsia"/>
          <w:sz w:val="22"/>
        </w:rPr>
        <w:t xml:space="preserve">'entreprise, à Ingelfingen-Criesbach. Sur demande, nous pouvons également organiser à tout moment des manifestations personnalisées sur place, chez le bénéficiaire de la formation. Dans le cas des formations en ligne destinées à des participants vivant sous un autre fuseau horaire, GEMÜ adapte les manifestations à l</w:t>
      </w:r>
      <w:r>
        <w:rPr>
          <w:lang w:val="fr-FR"/>
          <w:rFonts w:ascii="Arial" w:cs="minorBidi" w:eastAsia="minorEastAsia" w:hAnsi="Arial" w:cstheme="minorBidi" w:eastAsiaTheme="minorEastAsia"/>
          <w:sz w:val="22"/>
        </w:rPr>
        <w:t xml:space="preserve">'heure locale. Les participants ont ainsi la garantie de pouvoir bénéficier d</w:t>
      </w:r>
      <w:r>
        <w:rPr>
          <w:lang w:val="fr-FR"/>
          <w:rFonts w:ascii="Arial" w:cs="minorBidi" w:eastAsia="minorEastAsia" w:hAnsi="Arial" w:cstheme="minorBidi" w:eastAsiaTheme="minorEastAsia"/>
          <w:sz w:val="22"/>
        </w:rPr>
        <w:t xml:space="preserve">'une offre de formation/formation continue optimale durant leurs horaires de travail habituels. </w:t>
      </w:r>
    </w:p>
    <w:p w14:paraId="0CEB1FF0" w14:textId="1B7124E7" w:rsidR="00795557" w:rsidRPr="00696C0C" w:rsidRDefault="00424768" w:rsidP="00696C0C">
      <w:pPr>
        <w:rPr>
          <w:sz w:val="22"/>
        </w:rPr>
      </w:pPr>
      <w:r>
        <w:rPr>
          <w:lang w:val="fr-FR"/>
          <w:rFonts w:ascii="Arial" w:cs="minorBidi" w:eastAsia="minorEastAsia" w:hAnsi="Arial" w:cstheme="minorBidi" w:eastAsiaTheme="minorEastAsia"/>
          <w:sz w:val="22"/>
        </w:rPr>
        <w:t xml:space="preserve">Les personnes intéressées trouveront des informations complémentaires sur GEMÜ et ses offres de formations sur</w:t>
      </w:r>
      <w:r>
        <w:rPr>
          <w:lang w:val="fr-FR"/>
          <w:rFonts w:ascii="Arial" w:cs="minorBidi" w:eastAsia="minorEastAsia" w:hAnsi="Arial" w:cstheme="minorBidi" w:eastAsiaTheme="minorEastAsia"/>
          <w:i w:val="on"/>
          <w:color w:val="000000" w:themeColor="text1"/>
          <w:sz w:val="22"/>
        </w:rPr>
        <w:t xml:space="preserve"> </w:t>
      </w:r>
      <w:hyperlink r:id="rId6" w:history="1">
        <w:r>
          <w:rPr>
            <w:lang w:val="fr-FR"/>
            <w:rFonts w:ascii="Arial" w:cs="minorBidi" w:eastAsia="minorEastAsia" w:hAnsi="Arial" w:cstheme="minorBidi" w:eastAsiaTheme="minorEastAsia"/>
            <w:rStyle w:val="Hyperlink"/>
            <w:u w:val="single"/>
            <w:color w:val="0000FF" w:themeColor="hyperlink"/>
            <w:sz w:val="20"/>
          </w:rPr>
          <w:t xml:space="preserve">https://www.gemu-group.com/fr_FR/termine/</w:t>
        </w:r>
      </w:hyperlink>
    </w:p>
    <w:p w14:paraId="7F8AD869" w14:textId="77777777" w:rsidR="00795557" w:rsidRPr="00696C0C" w:rsidRDefault="00795557" w:rsidP="00795557">
      <w:pPr>
        <w:spacing w:after="0" w:line="240" w:lineRule="auto"/>
      </w:pPr>
    </w:p>
    <w:p w14:paraId="47F7AFEA" w14:textId="2909DA45" w:rsidR="00A01552" w:rsidRPr="00795557" w:rsidRDefault="00053A72" w:rsidP="00795557">
      <w:pPr>
        <w:spacing w:after="0" w:line="240" w:lineRule="auto"/>
        <w:rPr>
          <w:i/>
          <w:iCs/>
          <w:color w:val="4F81BD" w:themeColor="accent1"/>
          <w:sz w:val="22"/>
        </w:rPr>
      </w:pPr>
      <w:r>
        <w:rPr>
          <w:lang w:val="fr-FR"/>
          <w:rFonts w:ascii="Arial" w:cs="minorBidi" w:eastAsia="minorEastAsia" w:hAnsi="Arial" w:cstheme="minorBidi" w:eastAsiaTheme="minorEastAsia"/>
          <w:sz w:val="22"/>
        </w:rPr>
        <w:t xml:space="preserve">E-mail :</w:t>
      </w:r>
      <w:r>
        <w:rPr>
          <w:lang w:val="fr-FR"/>
          <w:rFonts w:ascii="Arial" w:cs="minorBidi" w:eastAsia="minorEastAsia" w:hAnsi="Arial" w:cstheme="minorBidi" w:eastAsiaTheme="minorEastAsia"/>
          <w:i w:val="on"/>
          <w:sz w:val="22"/>
        </w:rPr>
        <w:t xml:space="preserve"> </w:t>
      </w:r>
      <w:hyperlink r:id="rId7" w:history="1">
        <w:r>
          <w:rPr>
            <w:lang w:val="fr-FR"/>
            <w:rFonts w:ascii="Arial" w:cs="minorBidi" w:eastAsia="minorEastAsia" w:hAnsi="Arial" w:cstheme="minorBidi" w:eastAsiaTheme="minorEastAsia"/>
            <w:rStyle w:val="Hyperlink"/>
            <w:i w:val="on"/>
            <w:u w:val="single"/>
            <w:color w:val="0000FF" w:themeColor="hyperlink"/>
            <w:sz w:val="22"/>
          </w:rPr>
          <w:t xml:space="preserve">training@gemue.de</w:t>
        </w:r>
      </w:hyperlink>
      <w:r>
        <w:rPr>
          <w:lang w:val="fr-FR"/>
          <w:rFonts w:ascii="Arial" w:cs="minorBidi" w:eastAsia="minorEastAsia" w:hAnsi="Arial" w:cstheme="minorBidi" w:eastAsiaTheme="minorEastAsia"/>
          <w:i w:val="on"/>
          <w:color w:val="4F81BD" w:themeColor="accent1"/>
          <w:sz w:val="22"/>
        </w:rPr>
        <w:t xml:space="preserve"> </w:t>
      </w:r>
    </w:p>
    <w:sectPr w:rsidR="00A01552" w:rsidRPr="00795557" w:rsidSect="00EF110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459DDCDE" w14:textId="77777777" w:rsidR="00F22935" w:rsidRDefault="00F22935" w:rsidP="00E05D8B">
      <w:pPr>
        <w:spacing w:after="0" w:line="240" w:lineRule="auto"/>
      </w:pPr>
      <w:r>
        <w:separator/>
      </w:r>
    </w:p>
  </w:endnote>
  <w:endnote w:type="continuationSeparator" w:id="0">
    <w:p w14:paraId="2DB4B7EF" w14:textId="77777777" w:rsidR="00F22935" w:rsidRDefault="00F22935" w:rsidP="00E0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05492CF5" w14:textId="77777777" w:rsidR="00F22935" w:rsidRDefault="00F22935" w:rsidP="00E05D8B">
      <w:pPr>
        <w:spacing w:after="0" w:line="240" w:lineRule="auto"/>
      </w:pPr>
      <w:r>
        <w:separator/>
      </w:r>
    </w:p>
  </w:footnote>
  <w:footnote w:type="continuationSeparator" w:id="0">
    <w:p w14:paraId="4F938751" w14:textId="77777777" w:rsidR="00F22935" w:rsidRDefault="00F22935" w:rsidP="00E05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92"/>
    <w:rsid w:val="00053A72"/>
    <w:rsid w:val="000F046F"/>
    <w:rsid w:val="000F4A4F"/>
    <w:rsid w:val="00147397"/>
    <w:rsid w:val="001B4FC5"/>
    <w:rsid w:val="00242592"/>
    <w:rsid w:val="002655F2"/>
    <w:rsid w:val="002A7654"/>
    <w:rsid w:val="00410E1A"/>
    <w:rsid w:val="00424768"/>
    <w:rsid w:val="00472DB9"/>
    <w:rsid w:val="0048055D"/>
    <w:rsid w:val="00495C72"/>
    <w:rsid w:val="00497F8A"/>
    <w:rsid w:val="004A6A75"/>
    <w:rsid w:val="004C7A56"/>
    <w:rsid w:val="004E3FCA"/>
    <w:rsid w:val="005E77BC"/>
    <w:rsid w:val="005F798A"/>
    <w:rsid w:val="00691DA6"/>
    <w:rsid w:val="0069464C"/>
    <w:rsid w:val="00696C0C"/>
    <w:rsid w:val="00707233"/>
    <w:rsid w:val="00795557"/>
    <w:rsid w:val="007B439B"/>
    <w:rsid w:val="007C5CEF"/>
    <w:rsid w:val="00843FC3"/>
    <w:rsid w:val="008B4E47"/>
    <w:rsid w:val="009361AE"/>
    <w:rsid w:val="00A01552"/>
    <w:rsid w:val="00A177E9"/>
    <w:rsid w:val="00A37586"/>
    <w:rsid w:val="00AA7852"/>
    <w:rsid w:val="00AC4F4D"/>
    <w:rsid w:val="00B22A1B"/>
    <w:rsid w:val="00B666CD"/>
    <w:rsid w:val="00BE565D"/>
    <w:rsid w:val="00C51F81"/>
    <w:rsid w:val="00C86FD9"/>
    <w:rsid w:val="00D542C3"/>
    <w:rsid w:val="00D63BEA"/>
    <w:rsid w:val="00DD635C"/>
    <w:rsid w:val="00E05D8B"/>
    <w:rsid w:val="00E36B58"/>
    <w:rsid w:val="00EF1102"/>
    <w:rsid w:val="00F22935"/>
    <w:rsid w:val="00F665CC"/>
    <w:rsid w:val="00FC4B0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37894"/>
  <w15:chartTrackingRefBased/>
  <w15:docId w15:val="{8557F536-8803-4A30-AAF0-3809387B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EastAsia" w:hAnsi="Arial" w:cstheme="minorBidi"/>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E05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5D8B"/>
  </w:style>
  <w:style w:type="paragraph" w:styleId="Fuzeile">
    <w:name w:val="footer"/>
    <w:basedOn w:val="Standard"/>
    <w:link w:val="FuzeileZchn"/>
    <w:uiPriority w:val="99"/>
    <w:unhideWhenUsed/>
    <w:rsid w:val="00E05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5D8B"/>
  </w:style>
  <w:style w:type="character" w:styleId="Kommentarzeichen">
    <w:name w:val="annotation reference"/>
    <w:basedOn w:val="Absatz-Standardschriftart"/>
    <w:uiPriority w:val="99"/>
    <w:semiHidden/>
    <w:unhideWhenUsed/>
    <w:rsid w:val="00843FC3"/>
    <w:rPr>
      <w:sz w:val="16"/>
      <w:szCs w:val="16"/>
    </w:rPr>
  </w:style>
  <w:style w:type="paragraph" w:styleId="Kommentartext">
    <w:name w:val="annotation text"/>
    <w:basedOn w:val="Standard"/>
    <w:link w:val="KommentartextZchn"/>
    <w:uiPriority w:val="99"/>
    <w:semiHidden/>
    <w:unhideWhenUsed/>
    <w:rsid w:val="00843FC3"/>
    <w:pPr>
      <w:spacing w:line="240" w:lineRule="auto"/>
    </w:pPr>
    <w:rPr>
      <w:szCs w:val="20"/>
    </w:rPr>
  </w:style>
  <w:style w:type="character" w:customStyle="1" w:styleId="KommentartextZchn">
    <w:name w:val="Kommentartext Zchn"/>
    <w:basedOn w:val="Absatz-Standardschriftart"/>
    <w:link w:val="Kommentartext"/>
    <w:uiPriority w:val="99"/>
    <w:semiHidden/>
    <w:rsid w:val="00843FC3"/>
    <w:rPr>
      <w:szCs w:val="20"/>
    </w:rPr>
  </w:style>
  <w:style w:type="paragraph" w:styleId="Kommentarthema">
    <w:name w:val="annotation subject"/>
    <w:basedOn w:val="Kommentartext"/>
    <w:next w:val="Kommentartext"/>
    <w:link w:val="KommentarthemaZchn"/>
    <w:uiPriority w:val="99"/>
    <w:semiHidden/>
    <w:unhideWhenUsed/>
    <w:rsid w:val="00843FC3"/>
    <w:rPr>
      <w:b/>
      <w:bCs/>
    </w:rPr>
  </w:style>
  <w:style w:type="character" w:customStyle="1" w:styleId="KommentarthemaZchn">
    <w:name w:val="Kommentarthema Zchn"/>
    <w:basedOn w:val="KommentartextZchn"/>
    <w:link w:val="Kommentarthema"/>
    <w:uiPriority w:val="99"/>
    <w:semiHidden/>
    <w:rsid w:val="00843FC3"/>
    <w:rPr>
      <w:b/>
      <w:bCs/>
      <w:szCs w:val="20"/>
    </w:rPr>
  </w:style>
  <w:style w:type="paragraph" w:styleId="Sprechblasentext">
    <w:name w:val="Balloon Text"/>
    <w:basedOn w:val="Standard"/>
    <w:link w:val="SprechblasentextZchn"/>
    <w:uiPriority w:val="99"/>
    <w:semiHidden/>
    <w:unhideWhenUsed/>
    <w:rsid w:val="00843F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3FC3"/>
    <w:rPr>
      <w:rFonts w:ascii="Segoe UI" w:hAnsi="Segoe UI" w:cs="Segoe UI"/>
      <w:sz w:val="18"/>
      <w:szCs w:val="18"/>
    </w:rPr>
  </w:style>
  <w:style w:type="character" w:styleId="Hyperlink">
    <w:name w:val="Hyperlink"/>
    <w:basedOn w:val="Absatz-Standardschriftart"/>
    <w:uiPriority w:val="99"/>
    <w:unhideWhenUsed/>
    <w:rsid w:val="00795557"/>
    <w:rPr>
      <w:color w:val="0000FF" w:themeColor="hyperlink"/>
      <w:u w:val="single"/>
    </w:rPr>
  </w:style>
  <w:style w:type="character" w:styleId="NichtaufgelsteErwhnung">
    <w:name w:val="Unresolved Mention"/>
    <w:basedOn w:val="Absatz-Standardschriftart"/>
    <w:uiPriority w:val="99"/>
    <w:semiHidden/>
    <w:unhideWhenUsed/>
    <w:rsid w:val="00795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ining@gemu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mu-group.com/de_DE/termine/?ref=4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star_td="http://www.star-group.net/schemas/transit/filters/textdata"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2</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GEMUE</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Kroupa, Ralph</dc:creator>
  <cp:keywords/>
  <dc:description/>
  <cp:lastModifiedBy>Meißner, Ivona</cp:lastModifiedBy>
  <cp:revision>3</cp:revision>
  <cp:lastPrinted>2020-08-04T13:06:00Z</cp:lastPrinted>
  <dcterms:created xsi:type="dcterms:W3CDTF">2020-08-13T08:52:00Z</dcterms:created>
  <dcterms:modified xsi:type="dcterms:W3CDTF">2020-08-14T08:47:00Z</dcterms:modified>
</cp:coreProperties>
</file>