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BD7A2" w14:textId="77777777" w:rsidR="00A84F3C" w:rsidRPr="00DE11BC" w:rsidRDefault="00A84F3C" w:rsidP="00F3788D">
      <w:pPr>
        <w:pStyle w:val="Untertitel"/>
        <w:spacing w:line="360" w:lineRule="auto"/>
        <w:rPr>
          <w:rFonts w:cs="Arial"/>
          <w:b w:val="0"/>
          <w:sz w:val="22"/>
        </w:rPr>
      </w:pPr>
    </w:p>
    <w:p w14:paraId="285C4DAD" w14:textId="77777777" w:rsidR="00A84F3C" w:rsidRPr="00DE11BC" w:rsidRDefault="00A84F3C" w:rsidP="00F3788D">
      <w:pPr>
        <w:pStyle w:val="Kopfzeile"/>
        <w:tabs>
          <w:tab w:val="clear" w:pos="4536"/>
          <w:tab w:val="clear" w:pos="9072"/>
        </w:tabs>
        <w:spacing w:line="360" w:lineRule="auto"/>
        <w:rPr>
          <w:rFonts w:cs="Arial"/>
          <w:sz w:val="22"/>
        </w:rPr>
      </w:pPr>
    </w:p>
    <w:p w14:paraId="781CA802" w14:textId="77777777" w:rsidR="00A84F3C" w:rsidRPr="00112479" w:rsidRDefault="00B43110" w:rsidP="00F3788D">
      <w:pPr>
        <w:pStyle w:val="Kopfzeile"/>
        <w:tabs>
          <w:tab w:val="clear" w:pos="4536"/>
          <w:tab w:val="clear" w:pos="9072"/>
          <w:tab w:val="left" w:pos="8222"/>
        </w:tabs>
        <w:spacing w:line="360" w:lineRule="auto"/>
        <w:rPr>
          <w:rFonts w:cs="Arial"/>
          <w:sz w:val="22"/>
          <w:lang w:val="pt-BR"/>
        </w:rPr>
      </w:pPr>
      <w:r w:rsidRPr="00112479">
        <w:rPr>
          <w:rFonts w:cs="Arial"/>
          <w:sz w:val="22"/>
          <w:lang w:val="pt-BR"/>
        </w:rPr>
        <w:t xml:space="preserve">                                      </w:t>
      </w:r>
    </w:p>
    <w:p w14:paraId="7E663D79" w14:textId="77777777" w:rsidR="00B37265" w:rsidRPr="00112479" w:rsidRDefault="00B37265" w:rsidP="00B37265">
      <w:pPr>
        <w:tabs>
          <w:tab w:val="left" w:pos="7088"/>
        </w:tabs>
        <w:spacing w:line="360" w:lineRule="auto"/>
        <w:rPr>
          <w:sz w:val="14"/>
          <w:szCs w:val="18"/>
          <w:lang w:val="pt-BR"/>
        </w:rPr>
      </w:pPr>
    </w:p>
    <w:p w14:paraId="335148C3" w14:textId="77777777" w:rsidR="00A65266" w:rsidRPr="00112479" w:rsidRDefault="00A65266" w:rsidP="000B7CB3">
      <w:pPr>
        <w:tabs>
          <w:tab w:val="left" w:pos="7088"/>
        </w:tabs>
        <w:spacing w:line="360" w:lineRule="auto"/>
        <w:rPr>
          <w:rFonts w:cs="Arial"/>
          <w:sz w:val="22"/>
          <w:szCs w:val="22"/>
          <w:lang w:val="pt-BR"/>
        </w:rPr>
      </w:pPr>
    </w:p>
    <w:p w14:paraId="506139C7" w14:textId="77777777" w:rsidR="00112479" w:rsidRDefault="00112479" w:rsidP="00112479">
      <w:pPr>
        <w:spacing w:line="360" w:lineRule="auto"/>
        <w:rPr>
          <w:rFonts w:eastAsiaTheme="minorEastAsia" w:cs="Arial"/>
          <w:b/>
          <w:sz w:val="28"/>
          <w:lang w:val="es-ES"/>
        </w:rPr>
      </w:pPr>
      <w:r>
        <w:rPr>
          <w:rFonts w:eastAsiaTheme="minorEastAsia" w:cs="Arial"/>
          <w:b/>
          <w:sz w:val="28"/>
          <w:lang w:val="es-ES"/>
        </w:rPr>
        <w:t>La válvula de mariposa de doble excentricidad GEMÜ Tugela satisface requisitos de temperatura y presión más elevados</w:t>
      </w:r>
    </w:p>
    <w:p w14:paraId="3CF2786F" w14:textId="77777777" w:rsidR="00112479" w:rsidRPr="00112479" w:rsidRDefault="00112479" w:rsidP="00112479">
      <w:pPr>
        <w:spacing w:line="360" w:lineRule="auto"/>
        <w:rPr>
          <w:rFonts w:cs="Arial"/>
          <w:b/>
          <w:sz w:val="28"/>
          <w:szCs w:val="28"/>
          <w:lang w:val="pt-BR"/>
        </w:rPr>
      </w:pPr>
    </w:p>
    <w:p w14:paraId="3D031ECE" w14:textId="77777777" w:rsidR="00112479" w:rsidRDefault="00112479" w:rsidP="00112479">
      <w:pPr>
        <w:spacing w:line="360" w:lineRule="auto"/>
        <w:rPr>
          <w:rFonts w:eastAsiaTheme="minorEastAsia" w:cs="Arial"/>
          <w:b/>
          <w:color w:val="000000" w:themeColor="text1"/>
          <w:sz w:val="22"/>
          <w:lang w:val="es-ES"/>
        </w:rPr>
      </w:pPr>
      <w:r>
        <w:rPr>
          <w:rFonts w:eastAsiaTheme="minorEastAsia" w:cs="Arial"/>
          <w:b/>
          <w:color w:val="000000" w:themeColor="text1"/>
          <w:sz w:val="22"/>
          <w:lang w:val="es-ES"/>
        </w:rPr>
        <w:t>El especialista en válvulas GEMÜ ofrece ahora la serie GEMÜ R470 Tugela en los diámetros nominales de DN 50 a DN 600 con diseño Wafer.</w:t>
      </w:r>
    </w:p>
    <w:p w14:paraId="3BC18E91" w14:textId="77777777" w:rsidR="00112479" w:rsidRPr="00112479" w:rsidRDefault="00112479" w:rsidP="00112479">
      <w:pPr>
        <w:spacing w:line="360" w:lineRule="auto"/>
        <w:rPr>
          <w:rFonts w:cs="Arial"/>
          <w:b/>
          <w:color w:val="000000" w:themeColor="text1"/>
          <w:sz w:val="22"/>
          <w:lang w:val="pt-BR"/>
        </w:rPr>
      </w:pPr>
    </w:p>
    <w:p w14:paraId="0B872054" w14:textId="77777777" w:rsidR="00112479" w:rsidRPr="0061488D" w:rsidRDefault="00112479" w:rsidP="00112479">
      <w:pPr>
        <w:pStyle w:val="Kommentartext"/>
        <w:spacing w:line="360" w:lineRule="auto"/>
        <w:rPr>
          <w:rFonts w:cs="Arial"/>
          <w:sz w:val="22"/>
          <w:szCs w:val="22"/>
        </w:rPr>
      </w:pPr>
      <w:r>
        <w:rPr>
          <w:rFonts w:cs="Arial"/>
          <w:color w:val="000000" w:themeColor="text1"/>
          <w:sz w:val="22"/>
        </w:rPr>
        <w:t xml:space="preserve">Las válvulas de alto rendimiento se venden con éxito en GEMÜ China desde hace años. Ahora, la gama de válvulas de mariposa de GEMÜ se completa a nivel mundial. </w:t>
      </w:r>
    </w:p>
    <w:p w14:paraId="59EFED36" w14:textId="77777777" w:rsidR="00112479" w:rsidRPr="00112479" w:rsidRDefault="00112479" w:rsidP="00112479">
      <w:pPr>
        <w:spacing w:line="360" w:lineRule="auto"/>
        <w:rPr>
          <w:rFonts w:cs="Arial"/>
          <w:sz w:val="22"/>
          <w:lang w:val="pt-BR"/>
        </w:rPr>
      </w:pPr>
      <w:r>
        <w:rPr>
          <w:rFonts w:eastAsiaTheme="minorEastAsia" w:cs="Arial"/>
          <w:color w:val="000000" w:themeColor="text1"/>
          <w:sz w:val="22"/>
          <w:lang w:val="es-ES"/>
        </w:rPr>
        <w:t xml:space="preserve">La válvula de mariposa GEMÜ Tugela destaca </w:t>
      </w:r>
      <w:r>
        <w:rPr>
          <w:rFonts w:eastAsiaTheme="minorEastAsia" w:cs="Arial"/>
          <w:sz w:val="22"/>
          <w:lang w:val="es-ES"/>
        </w:rPr>
        <w:t>por su diseño de doble excentricidad, por lo que también es conocida como válvula de alto rendimiento, y es apta para presiones de hasta 40 bar o temperaturas de hasta 230 °C. Al abrirse, el disco de la válvula se separa directamente del asiento de cierre, lo que contribuye a reducir el desgaste y prolongar la vida útil. A través del tornillo de bloqueo situado en la brida del actuador, la estopada del eje, que se aloja en una camisa de carbono, puede apretarse directamente contra el eje, lo que posibilita el mantenimiento de la válvula de mariposa mientras está instalada. Esto, a su vez, reduce considerablemente la necesidad de mantenimiento.</w:t>
      </w:r>
    </w:p>
    <w:p w14:paraId="646C2162" w14:textId="77777777" w:rsidR="00115E39" w:rsidRDefault="00115E39" w:rsidP="00112479">
      <w:pPr>
        <w:spacing w:line="360" w:lineRule="auto"/>
        <w:rPr>
          <w:rFonts w:eastAsiaTheme="minorEastAsia" w:cs="Arial"/>
          <w:b/>
          <w:color w:val="000000" w:themeColor="text1"/>
          <w:sz w:val="22"/>
          <w:lang w:val="es-ES"/>
        </w:rPr>
      </w:pPr>
    </w:p>
    <w:p w14:paraId="2349949B" w14:textId="77777777" w:rsidR="00112479" w:rsidRPr="00112479" w:rsidRDefault="00112479" w:rsidP="00112479">
      <w:pPr>
        <w:spacing w:line="360" w:lineRule="auto"/>
        <w:rPr>
          <w:rFonts w:cs="Arial"/>
          <w:b/>
          <w:bCs/>
          <w:color w:val="000000" w:themeColor="text1"/>
          <w:sz w:val="22"/>
          <w:lang w:val="pt-BR"/>
        </w:rPr>
      </w:pPr>
      <w:r>
        <w:rPr>
          <w:rFonts w:eastAsiaTheme="minorEastAsia" w:cs="Arial"/>
          <w:b/>
          <w:color w:val="000000" w:themeColor="text1"/>
          <w:sz w:val="22"/>
          <w:lang w:val="es-ES"/>
        </w:rPr>
        <w:t>Diseño de doble excentricidad para una fácil apertura y una mayor vida útil</w:t>
      </w:r>
    </w:p>
    <w:p w14:paraId="58D6B647" w14:textId="77777777" w:rsidR="00112479" w:rsidRPr="00112479" w:rsidRDefault="00112479" w:rsidP="00112479">
      <w:pPr>
        <w:spacing w:line="360" w:lineRule="auto"/>
        <w:rPr>
          <w:rFonts w:cs="Arial"/>
          <w:color w:val="000000" w:themeColor="text1"/>
          <w:sz w:val="22"/>
          <w:lang w:val="pt-BR"/>
        </w:rPr>
      </w:pPr>
      <w:r>
        <w:rPr>
          <w:rFonts w:eastAsiaTheme="minorEastAsia" w:cs="Arial"/>
          <w:color w:val="000000" w:themeColor="text1"/>
          <w:sz w:val="22"/>
          <w:lang w:val="es-ES"/>
        </w:rPr>
        <w:t xml:space="preserve">Desde el punto de vista de su construcción, las válvulas de mariposas pueden clasificarse básicamente en tres tipos. </w:t>
      </w:r>
    </w:p>
    <w:p w14:paraId="401BB5EF" w14:textId="77777777" w:rsidR="00112479" w:rsidRPr="00112479" w:rsidRDefault="00112479" w:rsidP="00112479">
      <w:pPr>
        <w:spacing w:line="360" w:lineRule="auto"/>
        <w:rPr>
          <w:rFonts w:cs="Arial"/>
          <w:color w:val="000000" w:themeColor="text1"/>
          <w:sz w:val="22"/>
          <w:lang w:val="pt-BR"/>
        </w:rPr>
      </w:pPr>
      <w:r>
        <w:rPr>
          <w:rFonts w:eastAsiaTheme="minorEastAsia" w:cs="Arial"/>
          <w:color w:val="000000" w:themeColor="text1"/>
          <w:sz w:val="22"/>
          <w:lang w:val="es-ES"/>
        </w:rPr>
        <w:t xml:space="preserve">En la versión céntrica (por ejemplo, la serie GEMÜ Victoria), el punto de giro se encuentra en el centro del asiento, es decir, el cierre principal de la válvula está interrumpido por el eje. </w:t>
      </w:r>
    </w:p>
    <w:p w14:paraId="021F5A22" w14:textId="77777777" w:rsidR="00112479" w:rsidRPr="00112479" w:rsidRDefault="00112479" w:rsidP="00112479">
      <w:pPr>
        <w:spacing w:line="360" w:lineRule="auto"/>
        <w:rPr>
          <w:rFonts w:cs="Arial"/>
          <w:color w:val="000000" w:themeColor="text1"/>
          <w:sz w:val="22"/>
          <w:lang w:val="pt-BR"/>
        </w:rPr>
      </w:pPr>
      <w:r>
        <w:rPr>
          <w:rFonts w:eastAsiaTheme="minorEastAsia" w:cs="Arial"/>
          <w:color w:val="000000" w:themeColor="text1"/>
          <w:sz w:val="22"/>
          <w:lang w:val="es-ES"/>
        </w:rPr>
        <w:t>En la versión excéntrica simple, el cierre principal está desplazado hacia la línea central del eje. En este diseño, no hay interrupción en todo el perímetro de cierre (360°).</w:t>
      </w:r>
    </w:p>
    <w:p w14:paraId="07D188B2" w14:textId="77777777" w:rsidR="00112479" w:rsidRPr="00112479" w:rsidRDefault="00112479" w:rsidP="00112479">
      <w:pPr>
        <w:spacing w:line="360" w:lineRule="auto"/>
        <w:rPr>
          <w:rFonts w:cs="Arial"/>
          <w:color w:val="000000" w:themeColor="text1"/>
          <w:sz w:val="22"/>
          <w:lang w:val="pt-BR"/>
        </w:rPr>
      </w:pPr>
      <w:r>
        <w:rPr>
          <w:rFonts w:eastAsiaTheme="minorEastAsia" w:cs="Arial"/>
          <w:color w:val="000000" w:themeColor="text1"/>
          <w:sz w:val="22"/>
          <w:lang w:val="es-ES"/>
        </w:rPr>
        <w:lastRenderedPageBreak/>
        <w:t>En la versión de doble excéntrica, la línea del eje también se encuentra desplazada respecto a la línea de la tubería a modo de segunda excéntrica, de manera que el centro del eje está ligeramente desplazado del centro de la tubería.</w:t>
      </w:r>
    </w:p>
    <w:p w14:paraId="0C75CCF1" w14:textId="77777777" w:rsidR="00112479" w:rsidRPr="00112479" w:rsidRDefault="00112479" w:rsidP="00112479">
      <w:pPr>
        <w:spacing w:line="360" w:lineRule="auto"/>
        <w:rPr>
          <w:rFonts w:cs="Arial"/>
          <w:color w:val="000000" w:themeColor="text1"/>
          <w:sz w:val="22"/>
          <w:lang w:val="pt-BR"/>
        </w:rPr>
      </w:pPr>
    </w:p>
    <w:p w14:paraId="1E43ED78" w14:textId="77777777" w:rsidR="00112479" w:rsidRDefault="00112479" w:rsidP="00112479">
      <w:pPr>
        <w:spacing w:line="360" w:lineRule="auto"/>
        <w:rPr>
          <w:rFonts w:eastAsiaTheme="minorEastAsia" w:cs="Arial"/>
          <w:color w:val="1A1A1A"/>
          <w:sz w:val="22"/>
          <w:lang w:val="es-ES"/>
        </w:rPr>
      </w:pPr>
      <w:r>
        <w:rPr>
          <w:rFonts w:eastAsiaTheme="minorEastAsia" w:cs="Arial"/>
          <w:sz w:val="22"/>
          <w:lang w:val="es-ES"/>
        </w:rPr>
        <w:t xml:space="preserve">Otras características de la válvula de mariposa GEMÜ R470 Tugela son la protección contra purga del eje, que sirve como medida de seguridad adicional en caso de rotura del eje, y la junta mejorada gracias a un diseño optimizado de disco esférico. Además, la GEMÜ R470 Tugela posee un muelle antiestático para el uso en zonas ATEX y un </w:t>
      </w:r>
      <w:r>
        <w:rPr>
          <w:rFonts w:eastAsiaTheme="minorEastAsia" w:cs="Arial"/>
          <w:color w:val="1A1A1A"/>
          <w:sz w:val="22"/>
          <w:lang w:val="es-ES"/>
        </w:rPr>
        <w:t>anillo de asiento TFM, que es particularmente resistente y garantiza un uso eficiente en un amplio rango de temperaturas.</w:t>
      </w:r>
    </w:p>
    <w:p w14:paraId="2EF9DA75" w14:textId="77777777" w:rsidR="00112479" w:rsidRDefault="00115E39" w:rsidP="00112479">
      <w:pPr>
        <w:spacing w:line="360" w:lineRule="auto"/>
        <w:rPr>
          <w:rFonts w:eastAsiaTheme="minorEastAsia" w:cs="Arial"/>
          <w:color w:val="1A1A1A"/>
          <w:sz w:val="22"/>
          <w:lang w:val="es-ES"/>
        </w:rPr>
      </w:pPr>
      <w:r>
        <w:rPr>
          <w:noProof/>
        </w:rPr>
        <w:drawing>
          <wp:inline distT="0" distB="0" distL="0" distR="0" wp14:anchorId="7D9BE1C1" wp14:editId="6030A86A">
            <wp:extent cx="1028700" cy="1727014"/>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36873" cy="1740736"/>
                    </a:xfrm>
                    <a:prstGeom prst="rect">
                      <a:avLst/>
                    </a:prstGeom>
                  </pic:spPr>
                </pic:pic>
              </a:graphicData>
            </a:graphic>
          </wp:inline>
        </w:drawing>
      </w:r>
    </w:p>
    <w:p w14:paraId="423E807D" w14:textId="77777777" w:rsidR="00112479" w:rsidRPr="00112479" w:rsidRDefault="00112479" w:rsidP="00112479">
      <w:pPr>
        <w:spacing w:line="360" w:lineRule="auto"/>
        <w:rPr>
          <w:rFonts w:cs="Arial"/>
          <w:sz w:val="22"/>
          <w:lang w:val="pt-BR"/>
        </w:rPr>
      </w:pPr>
      <w:r>
        <w:rPr>
          <w:rFonts w:eastAsiaTheme="minorEastAsia" w:cs="Arial"/>
          <w:sz w:val="22"/>
          <w:lang w:val="es-ES"/>
        </w:rPr>
        <w:t>Válvula de mariposa GEMÜ R471 Tugela con componentes de automatización</w:t>
      </w:r>
    </w:p>
    <w:p w14:paraId="72D407E9" w14:textId="77777777" w:rsidR="00115E39" w:rsidRPr="00112479" w:rsidRDefault="00115E39" w:rsidP="00F3788D">
      <w:pPr>
        <w:autoSpaceDE w:val="0"/>
        <w:autoSpaceDN w:val="0"/>
        <w:adjustRightInd w:val="0"/>
        <w:spacing w:line="360" w:lineRule="auto"/>
        <w:rPr>
          <w:rFonts w:cs="Arial"/>
          <w:b/>
          <w:lang w:val="pt-BR"/>
        </w:rPr>
      </w:pPr>
    </w:p>
    <w:p w14:paraId="4B4060F1" w14:textId="77777777" w:rsidR="00115E39" w:rsidRDefault="00115E39" w:rsidP="00B43110">
      <w:pPr>
        <w:autoSpaceDE w:val="0"/>
        <w:autoSpaceDN w:val="0"/>
        <w:adjustRightInd w:val="0"/>
        <w:spacing w:line="360" w:lineRule="auto"/>
        <w:rPr>
          <w:rFonts w:cs="Arial"/>
          <w:b/>
          <w:bCs/>
          <w:lang w:val="pt-BR"/>
        </w:rPr>
      </w:pPr>
    </w:p>
    <w:p w14:paraId="7FD3DB95" w14:textId="6EFD4F6D" w:rsidR="00D03A0F" w:rsidRPr="007C5F43" w:rsidRDefault="00D03A0F" w:rsidP="00B43110">
      <w:pPr>
        <w:autoSpaceDE w:val="0"/>
        <w:autoSpaceDN w:val="0"/>
        <w:adjustRightInd w:val="0"/>
        <w:spacing w:line="360" w:lineRule="auto"/>
        <w:rPr>
          <w:rFonts w:cs="Arial"/>
          <w:lang w:val="pt-BR"/>
        </w:rPr>
      </w:pPr>
      <w:r w:rsidRPr="00112479">
        <w:rPr>
          <w:rFonts w:cs="Arial"/>
          <w:b/>
          <w:bCs/>
          <w:lang w:val="pt-BR"/>
        </w:rPr>
        <w:t>Información general</w:t>
      </w:r>
      <w:r w:rsidRPr="00112479">
        <w:rPr>
          <w:rFonts w:cs="Arial"/>
          <w:b/>
          <w:bCs/>
          <w:lang w:val="pt-BR"/>
        </w:rPr>
        <w:br/>
      </w:r>
      <w:r w:rsidRPr="00112479">
        <w:rPr>
          <w:rFonts w:cs="Arial"/>
          <w:lang w:val="pt-BR"/>
        </w:rPr>
        <w:br/>
      </w:r>
      <w:r w:rsidRPr="00112479">
        <w:rPr>
          <w:rFonts w:cs="Arial"/>
          <w:shd w:val="clear" w:color="auto" w:fill="FFFFFF"/>
          <w:lang w:val="pt-BR"/>
        </w:rPr>
        <w:t xml:space="preserve">El grupo GEMÜ desarrolla y fábrica sistemas de válvulas, medición y control para líquidos, vapores y gases. </w:t>
      </w:r>
      <w:r w:rsidRPr="00D03A0F">
        <w:rPr>
          <w:rFonts w:cs="Arial"/>
          <w:shd w:val="clear" w:color="auto" w:fill="FFFFFF"/>
          <w:lang w:val="pt-BR"/>
        </w:rPr>
        <w:t>La empresa lidera el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20</w:t>
      </w:r>
      <w:r w:rsidR="006649EC">
        <w:rPr>
          <w:rFonts w:cs="Arial"/>
          <w:shd w:val="clear" w:color="auto" w:fill="FFFFFF"/>
          <w:lang w:val="pt-BR"/>
        </w:rPr>
        <w:t>20</w:t>
      </w:r>
      <w:r w:rsidRPr="00D03A0F">
        <w:rPr>
          <w:rFonts w:cs="Arial"/>
          <w:shd w:val="clear" w:color="auto" w:fill="FFFFFF"/>
          <w:lang w:val="pt-BR"/>
        </w:rPr>
        <w:t>, el grupo empresarial superó los 330 millones de euros de volumen de negocios, y actualmente tiene una plantilla de más de 1900 empleadas y empleados por todo el mundo; de ellos, más de 1100 en Alemania. La producción se realiza en seis emplazamientos: Alemania, Suiza y Francia, así como China, Brasil y EE. UU. A nivel mundial, las ventas se realizan a través de 27 filiales y se coordinan desde Alemania. Gracias a su densa red de distribuidores en más de 50 países, GEMÜ está presente en todos los continentes.</w:t>
      </w:r>
      <w:r w:rsidRPr="00D03A0F">
        <w:rPr>
          <w:rFonts w:cs="Arial"/>
          <w:lang w:val="pt-BR"/>
        </w:rPr>
        <w:br/>
      </w:r>
      <w:r w:rsidRPr="007C5F43">
        <w:rPr>
          <w:rFonts w:cs="Arial"/>
          <w:shd w:val="clear" w:color="auto" w:fill="FFFFFF"/>
          <w:lang w:val="pt-BR"/>
        </w:rPr>
        <w:t xml:space="preserve">Encontrará más información en </w:t>
      </w:r>
      <w:hyperlink r:id="rId15" w:tgtFrame="_blank" w:tooltip="www.gemu-grop.com" w:history="1">
        <w:r w:rsidRPr="007C5F43">
          <w:rPr>
            <w:rStyle w:val="Hyperlink"/>
            <w:rFonts w:cs="Arial"/>
            <w:color w:val="auto"/>
            <w:lang w:val="pt-BR"/>
          </w:rPr>
          <w:t>www.gemu-group.com</w:t>
        </w:r>
      </w:hyperlink>
      <w:r w:rsidRPr="007C5F43">
        <w:rPr>
          <w:rFonts w:cs="Arial"/>
          <w:shd w:val="clear" w:color="auto" w:fill="FFFFFF"/>
          <w:lang w:val="pt-BR"/>
        </w:rPr>
        <w:t>.</w:t>
      </w:r>
    </w:p>
    <w:sectPr w:rsidR="00D03A0F" w:rsidRPr="007C5F43"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3E57B" w14:textId="77777777" w:rsidR="00DD60B0" w:rsidRDefault="00DD60B0">
      <w:r>
        <w:separator/>
      </w:r>
    </w:p>
  </w:endnote>
  <w:endnote w:type="continuationSeparator" w:id="0">
    <w:p w14:paraId="5A06B54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E003"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B96C8F4"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2A807D8" w14:textId="77777777" w:rsidR="00DF0B01" w:rsidRPr="00BA7E08" w:rsidRDefault="00DF0B01" w:rsidP="005E7988">
    <w:pPr>
      <w:pStyle w:val="Webseite"/>
      <w:rPr>
        <w:color w:val="FF0000"/>
        <w:lang w:val="en-US"/>
      </w:rPr>
    </w:pPr>
    <w:r w:rsidRPr="00BA7E08">
      <w:rPr>
        <w:color w:val="FF0000"/>
        <w:lang w:val="en-US"/>
      </w:rPr>
      <w:t>www.gemu-group.com</w:t>
    </w:r>
  </w:p>
  <w:p w14:paraId="03419CB9" w14:textId="77777777" w:rsidR="00DF0B01" w:rsidRPr="00BA7E08" w:rsidRDefault="00DF0B01" w:rsidP="005E7988">
    <w:pPr>
      <w:pStyle w:val="Webseite"/>
      <w:rPr>
        <w:color w:val="A6A6A6" w:themeColor="background1" w:themeShade="A6"/>
        <w:sz w:val="12"/>
        <w:szCs w:val="12"/>
        <w:lang w:val="en-US"/>
      </w:rPr>
    </w:pPr>
  </w:p>
  <w:p w14:paraId="072621F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CF24A35"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5615B60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9F50BF4"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48F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15D6148"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3669E57E" w14:textId="77777777" w:rsidR="00DF0B01" w:rsidRPr="00BA7E08" w:rsidRDefault="00DF0B01" w:rsidP="00BC51EA">
    <w:pPr>
      <w:pStyle w:val="Webseite"/>
      <w:rPr>
        <w:color w:val="FF0000"/>
        <w:lang w:val="en-US"/>
      </w:rPr>
    </w:pPr>
    <w:r w:rsidRPr="00BA7E08">
      <w:rPr>
        <w:color w:val="FF0000"/>
        <w:lang w:val="en-US"/>
      </w:rPr>
      <w:t>www.gemu-group.com</w:t>
    </w:r>
  </w:p>
  <w:p w14:paraId="1795E08D" w14:textId="77777777" w:rsidR="00DF0B01" w:rsidRPr="00BA7E08" w:rsidRDefault="00DF0B01" w:rsidP="00BC51EA">
    <w:pPr>
      <w:pStyle w:val="Webseite"/>
      <w:rPr>
        <w:color w:val="A6A6A6" w:themeColor="background1" w:themeShade="A6"/>
        <w:sz w:val="12"/>
        <w:szCs w:val="12"/>
        <w:lang w:val="en-US"/>
      </w:rPr>
    </w:pPr>
  </w:p>
  <w:p w14:paraId="6BD4498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A15A4BF"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B5E1206"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2E63378"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9DBB9" w14:textId="77777777" w:rsidR="00DD60B0" w:rsidRDefault="00DD60B0">
      <w:r>
        <w:separator/>
      </w:r>
    </w:p>
  </w:footnote>
  <w:footnote w:type="continuationSeparator" w:id="0">
    <w:p w14:paraId="5BDD79A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3D1A" w14:textId="77777777" w:rsidR="00DF0B01" w:rsidRDefault="00DF0B01" w:rsidP="008F1259">
    <w:pPr>
      <w:pStyle w:val="Kopfzeile"/>
      <w:tabs>
        <w:tab w:val="clear" w:pos="9072"/>
      </w:tabs>
      <w:ind w:right="-186"/>
      <w:jc w:val="right"/>
    </w:pPr>
  </w:p>
  <w:p w14:paraId="4474E0DE"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4BE548AA" wp14:editId="362185CA">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1EC7"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3F165CAA" wp14:editId="57EDCE22">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909C92A" wp14:editId="67772FCA">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76580" w14:textId="77777777" w:rsidR="007C5F43" w:rsidRDefault="007C5F43" w:rsidP="007C5F43">
                          <w:pPr>
                            <w:pStyle w:val="Kopfzeile"/>
                            <w:rPr>
                              <w:lang w:val="en-US"/>
                            </w:rPr>
                          </w:pPr>
                          <w:r>
                            <w:rPr>
                              <w:lang w:val="en-US"/>
                            </w:rPr>
                            <w:t>Corporate Communication</w:t>
                          </w:r>
                        </w:p>
                        <w:p w14:paraId="29EDAC27" w14:textId="77777777" w:rsidR="007C5F43" w:rsidRDefault="007C5F43" w:rsidP="007C5F43">
                          <w:pPr>
                            <w:pStyle w:val="Kopfzeile"/>
                            <w:rPr>
                              <w:lang w:val="en-US"/>
                            </w:rPr>
                          </w:pPr>
                          <w:r>
                            <w:rPr>
                              <w:lang w:val="en-US"/>
                            </w:rPr>
                            <w:t>E-Mail: presse@gemue.de</w:t>
                          </w:r>
                        </w:p>
                        <w:p w14:paraId="1DF2270B" w14:textId="77777777" w:rsidR="00DF0B01" w:rsidRPr="007C5F43"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C5F43" w:rsidRDefault="007C5F43" w:rsidP="007C5F43">
                    <w:pPr>
                      <w:pStyle w:val="Kopfzeile"/>
                      <w:rPr>
                        <w:lang w:val="en-US"/>
                      </w:rPr>
                    </w:pPr>
                    <w:r>
                      <w:rPr>
                        <w:lang w:val="en-US"/>
                      </w:rPr>
                      <w:t>Corporate Communication</w:t>
                    </w:r>
                  </w:p>
                  <w:p w:rsidR="007C5F43" w:rsidRDefault="007C5F43" w:rsidP="007C5F43">
                    <w:pPr>
                      <w:pStyle w:val="Kopfzeile"/>
                      <w:rPr>
                        <w:lang w:val="en-US"/>
                      </w:rPr>
                    </w:pPr>
                    <w:r>
                      <w:rPr>
                        <w:lang w:val="en-US"/>
                      </w:rPr>
                      <w:t>E-Mail: presse@gemue.de</w:t>
                    </w:r>
                  </w:p>
                  <w:p w:rsidR="00DF0B01" w:rsidRPr="007C5F43"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27148EC" wp14:editId="2F077F32">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BAE9C" w14:textId="77777777" w:rsidR="00DF0B01" w:rsidRPr="005645ED" w:rsidRDefault="00EC46EE" w:rsidP="005645ED">
                          <w:pPr>
                            <w:pStyle w:val="Titel"/>
                            <w:rPr>
                              <w:b w:val="0"/>
                              <w:sz w:val="24"/>
                              <w:szCs w:val="24"/>
                            </w:rPr>
                          </w:pPr>
                          <w:r>
                            <w:rPr>
                              <w:rFonts w:cs="Arial"/>
                              <w:sz w:val="22"/>
                            </w:rPr>
                            <w:t>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EC46EE" w:rsidP="005645ED">
                    <w:pPr>
                      <w:pStyle w:val="Titel"/>
                      <w:rPr>
                        <w:b w:val="0"/>
                        <w:sz w:val="24"/>
                        <w:szCs w:val="24"/>
                      </w:rPr>
                    </w:pPr>
                    <w:proofErr w:type="spellStart"/>
                    <w:r>
                      <w:rPr>
                        <w:rFonts w:cs="Arial"/>
                        <w:sz w:val="22"/>
                      </w:rPr>
                      <w:t>Prensa</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220CE"/>
    <w:rsid w:val="000443E2"/>
    <w:rsid w:val="000460C8"/>
    <w:rsid w:val="00050DB0"/>
    <w:rsid w:val="0009194C"/>
    <w:rsid w:val="00092213"/>
    <w:rsid w:val="000B788E"/>
    <w:rsid w:val="000B7CB3"/>
    <w:rsid w:val="000E12DC"/>
    <w:rsid w:val="000F0D01"/>
    <w:rsid w:val="0010051D"/>
    <w:rsid w:val="00112479"/>
    <w:rsid w:val="00115E39"/>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649EC"/>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C5F4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4A4A1D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styleId="Kommentartext">
    <w:name w:val="annotation text"/>
    <w:basedOn w:val="Standard"/>
    <w:link w:val="KommentartextZchn"/>
    <w:uiPriority w:val="99"/>
    <w:unhideWhenUsed/>
    <w:rsid w:val="00112479"/>
    <w:pPr>
      <w:spacing w:after="200" w:line="240" w:lineRule="auto"/>
    </w:pPr>
    <w:rPr>
      <w:rFonts w:eastAsiaTheme="minorEastAsia" w:cstheme="minorBidi"/>
      <w:lang w:val="es-ES" w:eastAsia="zh-CN"/>
    </w:rPr>
  </w:style>
  <w:style w:type="character" w:customStyle="1" w:styleId="KommentartextZchn">
    <w:name w:val="Kommentartext Zchn"/>
    <w:basedOn w:val="Absatz-Standardschriftart"/>
    <w:link w:val="Kommentartext"/>
    <w:uiPriority w:val="99"/>
    <w:rsid w:val="00112479"/>
    <w:rPr>
      <w:rFonts w:eastAsiaTheme="minorEastAsia" w:cstheme="minorBidi"/>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165587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es_E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9F983CED-1863-43A5-A580-F565C09064E8}">
  <ds:schemaRefs>
    <ds:schemaRef ds:uri="http://schemas.openxmlformats.org/officeDocument/2006/bibliography"/>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5</cp:revision>
  <cp:lastPrinted>2017-08-14T14:05:00Z</cp:lastPrinted>
  <dcterms:created xsi:type="dcterms:W3CDTF">2020-12-28T12:07:00Z</dcterms:created>
  <dcterms:modified xsi:type="dcterms:W3CDTF">2021-02-08T15:10:00Z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