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62E14" w14:textId="77777777" w:rsidR="00A84F3C" w:rsidRPr="00DE11BC" w:rsidRDefault="00A84F3C" w:rsidP="00F3788D">
      <w:pPr>
        <w:pStyle w:val="Untertitel"/>
        <w:spacing w:line="360" w:lineRule="auto"/>
        <w:rPr>
          <w:rFonts w:cs="Arial"/>
          <w:b w:val="0"/>
          <w:sz w:val="22"/>
        </w:rPr>
      </w:pPr>
    </w:p>
    <w:p w14:paraId="59B2ADF9" w14:textId="77777777" w:rsidR="00A84F3C" w:rsidRPr="00DE11BC" w:rsidRDefault="00A84F3C" w:rsidP="00F3788D">
      <w:pPr>
        <w:pStyle w:val="Kopfzeile"/>
        <w:tabs>
          <w:tab w:val="clear" w:pos="4536"/>
          <w:tab w:val="clear" w:pos="9072"/>
        </w:tabs>
        <w:spacing w:line="360" w:lineRule="auto"/>
        <w:rPr>
          <w:rFonts w:cs="Arial"/>
          <w:sz w:val="22"/>
        </w:rPr>
      </w:pPr>
    </w:p>
    <w:p w14:paraId="36C91B33" w14:textId="77777777" w:rsidR="00A84F3C" w:rsidRPr="00DE11BC" w:rsidRDefault="00A84F3C" w:rsidP="00F3788D">
      <w:pPr>
        <w:pStyle w:val="Kopfzeile"/>
        <w:tabs>
          <w:tab w:val="clear" w:pos="4536"/>
          <w:tab w:val="clear" w:pos="9072"/>
          <w:tab w:val="left" w:pos="8222"/>
        </w:tabs>
        <w:spacing w:line="360" w:lineRule="auto"/>
        <w:rPr>
          <w:rFonts w:cs="Arial"/>
          <w:sz w:val="22"/>
        </w:rPr>
      </w:pPr>
    </w:p>
    <w:p w14:paraId="5C254306" w14:textId="4D0D1475" w:rsidR="00B37265" w:rsidRPr="004A7398" w:rsidRDefault="009B3357" w:rsidP="00B37265">
      <w:pPr>
        <w:tabs>
          <w:tab w:val="left" w:pos="7088"/>
        </w:tabs>
        <w:spacing w:line="360" w:lineRule="auto"/>
        <w:rPr>
          <w:sz w:val="14"/>
          <w:szCs w:val="18"/>
          <w:lang w:val="en-US"/>
        </w:rPr>
      </w:pPr>
      <w:r>
        <w:rPr>
          <w:sz w:val="16"/>
          <w:lang w:val="en-US"/>
        </w:rPr>
        <w:t>08</w:t>
      </w:r>
      <w:r w:rsidR="00E25683" w:rsidRPr="00E25683">
        <w:rPr>
          <w:sz w:val="16"/>
          <w:vertAlign w:val="superscript"/>
          <w:lang w:val="en-US"/>
        </w:rPr>
        <w:t>th</w:t>
      </w:r>
      <w:r w:rsidR="00E25683">
        <w:rPr>
          <w:sz w:val="16"/>
          <w:lang w:val="en-US"/>
        </w:rPr>
        <w:t xml:space="preserve"> </w:t>
      </w:r>
      <w:r>
        <w:rPr>
          <w:sz w:val="16"/>
          <w:lang w:val="en-US"/>
        </w:rPr>
        <w:t>February</w:t>
      </w:r>
      <w:r w:rsidR="008B56D8" w:rsidRPr="00750448">
        <w:rPr>
          <w:sz w:val="16"/>
          <w:lang w:val="en-US"/>
        </w:rPr>
        <w:t xml:space="preserve"> 202</w:t>
      </w:r>
      <w:r w:rsidR="004D5470">
        <w:rPr>
          <w:sz w:val="16"/>
          <w:lang w:val="en-US"/>
        </w:rPr>
        <w:t>1</w:t>
      </w:r>
    </w:p>
    <w:p w14:paraId="1C8932AB" w14:textId="77777777" w:rsidR="00A65266" w:rsidRPr="000B7CB3" w:rsidRDefault="00A65266" w:rsidP="000B7CB3">
      <w:pPr>
        <w:tabs>
          <w:tab w:val="left" w:pos="7088"/>
        </w:tabs>
        <w:spacing w:line="360" w:lineRule="auto"/>
        <w:rPr>
          <w:rFonts w:cs="Arial"/>
          <w:sz w:val="22"/>
          <w:szCs w:val="22"/>
          <w:lang w:val="en-US"/>
        </w:rPr>
      </w:pPr>
    </w:p>
    <w:p w14:paraId="56699CC4" w14:textId="77777777" w:rsidR="004D5470" w:rsidRPr="004D5470" w:rsidRDefault="004D5470" w:rsidP="004D5470">
      <w:pPr>
        <w:spacing w:line="360" w:lineRule="auto"/>
        <w:rPr>
          <w:rFonts w:cs="Arial"/>
          <w:b/>
          <w:sz w:val="28"/>
          <w:szCs w:val="28"/>
          <w:lang w:val="en-US"/>
        </w:rPr>
      </w:pPr>
      <w:r>
        <w:rPr>
          <w:rFonts w:eastAsiaTheme="minorEastAsia" w:cs="Arial"/>
          <w:b/>
          <w:sz w:val="28"/>
          <w:lang w:val="en-GB"/>
        </w:rPr>
        <w:t>GEMÜ Tugela double-eccentric butterfly valve meets stricter temperature and pressure requirements</w:t>
      </w:r>
    </w:p>
    <w:p w14:paraId="2CAFF275" w14:textId="77777777" w:rsidR="004D5470" w:rsidRDefault="004D5470" w:rsidP="004D5470">
      <w:pPr>
        <w:spacing w:line="360" w:lineRule="auto"/>
        <w:rPr>
          <w:rFonts w:eastAsiaTheme="minorEastAsia" w:cs="Arial"/>
          <w:b/>
          <w:color w:val="000000" w:themeColor="text1"/>
          <w:sz w:val="22"/>
          <w:lang w:val="en-GB"/>
        </w:rPr>
      </w:pPr>
    </w:p>
    <w:p w14:paraId="74F53184" w14:textId="77777777" w:rsidR="004D5470" w:rsidRPr="004D5470" w:rsidRDefault="004D5470" w:rsidP="004D5470">
      <w:pPr>
        <w:spacing w:line="360" w:lineRule="auto"/>
        <w:rPr>
          <w:rFonts w:cs="Arial"/>
          <w:b/>
          <w:color w:val="000000" w:themeColor="text1"/>
          <w:sz w:val="22"/>
          <w:lang w:val="en-US"/>
        </w:rPr>
      </w:pPr>
      <w:r>
        <w:rPr>
          <w:rFonts w:eastAsiaTheme="minorEastAsia" w:cs="Arial"/>
          <w:b/>
          <w:color w:val="000000" w:themeColor="text1"/>
          <w:sz w:val="22"/>
          <w:lang w:val="en-GB"/>
        </w:rPr>
        <w:t>GEMÜ, the valve specialist, offers a wafer version of the GEMÜ R470 Tugela series in nominal sizes of DN 50 to DN 600 with immediate effect.</w:t>
      </w:r>
    </w:p>
    <w:p w14:paraId="7D798BF0" w14:textId="77777777" w:rsidR="004D5470" w:rsidRPr="0061488D" w:rsidRDefault="006F13F8" w:rsidP="004D5470">
      <w:pPr>
        <w:pStyle w:val="Kommentartext"/>
        <w:spacing w:line="360" w:lineRule="auto"/>
        <w:rPr>
          <w:rFonts w:cs="Arial"/>
          <w:sz w:val="22"/>
          <w:szCs w:val="22"/>
        </w:rPr>
      </w:pPr>
      <w:r>
        <w:rPr>
          <w:rFonts w:cs="Arial"/>
          <w:color w:val="000000" w:themeColor="text1"/>
          <w:sz w:val="22"/>
        </w:rPr>
        <w:br/>
      </w:r>
      <w:r w:rsidR="004D5470">
        <w:rPr>
          <w:rFonts w:cs="Arial"/>
          <w:color w:val="000000" w:themeColor="text1"/>
          <w:sz w:val="22"/>
        </w:rPr>
        <w:t xml:space="preserve">The high-performance butterfly valves have now been successfully sold for several years at GEMÜ China. The GEMÜ butterfly valve portfolio is now globally complete and rounded off. </w:t>
      </w:r>
    </w:p>
    <w:p w14:paraId="3AFA611C" w14:textId="77777777" w:rsidR="004D5470" w:rsidRPr="004D5470" w:rsidRDefault="004D5470" w:rsidP="004D5470">
      <w:pPr>
        <w:spacing w:line="360" w:lineRule="auto"/>
        <w:rPr>
          <w:rFonts w:cs="Arial"/>
          <w:sz w:val="22"/>
          <w:lang w:val="en-US"/>
        </w:rPr>
      </w:pPr>
      <w:r>
        <w:rPr>
          <w:rFonts w:eastAsiaTheme="minorEastAsia" w:cs="Arial"/>
          <w:color w:val="000000" w:themeColor="text1"/>
          <w:sz w:val="22"/>
          <w:lang w:val="en-GB"/>
        </w:rPr>
        <w:t xml:space="preserve">The GEMÜ Tugela butterfly valve is particularly distinguished </w:t>
      </w:r>
      <w:r>
        <w:rPr>
          <w:rFonts w:eastAsiaTheme="minorEastAsia" w:cs="Arial"/>
          <w:sz w:val="22"/>
          <w:lang w:val="en-GB"/>
        </w:rPr>
        <w:t>by its double-eccentric construction, which is why it is also designated as a high-performance butterfly valve and suitable for pressures up to 40 bar or temperatures up to 230 °C. The butterfly disc separates directly from the sealing seat when it opens, which reduces wear and thus increases service life. Thanks to the locking screw on the actuator flange, the gland packing can be retightened directly at the shaft, which sits in a carbon braid bearing, so that the butterfly valve can be serviced when installed. This, in turn, significantly reduces the maintenance requirements.</w:t>
      </w:r>
    </w:p>
    <w:p w14:paraId="326C50CE" w14:textId="77777777" w:rsidR="004D5470" w:rsidRDefault="004D5470" w:rsidP="004D5470">
      <w:pPr>
        <w:spacing w:line="360" w:lineRule="auto"/>
        <w:rPr>
          <w:rFonts w:eastAsiaTheme="minorEastAsia" w:cs="Arial"/>
          <w:b/>
          <w:color w:val="000000" w:themeColor="text1"/>
          <w:sz w:val="22"/>
          <w:lang w:val="en-GB"/>
        </w:rPr>
      </w:pPr>
    </w:p>
    <w:p w14:paraId="0064BC51" w14:textId="77777777" w:rsidR="004D5470" w:rsidRPr="004D5470" w:rsidRDefault="004D5470" w:rsidP="004D5470">
      <w:pPr>
        <w:spacing w:line="360" w:lineRule="auto"/>
        <w:rPr>
          <w:rFonts w:cs="Arial"/>
          <w:b/>
          <w:bCs/>
          <w:color w:val="000000" w:themeColor="text1"/>
          <w:sz w:val="22"/>
          <w:lang w:val="en-US"/>
        </w:rPr>
      </w:pPr>
      <w:r>
        <w:rPr>
          <w:rFonts w:eastAsiaTheme="minorEastAsia" w:cs="Arial"/>
          <w:b/>
          <w:color w:val="000000" w:themeColor="text1"/>
          <w:sz w:val="22"/>
          <w:lang w:val="en-GB"/>
        </w:rPr>
        <w:t>Double-eccentric design for easy opening and increased service life</w:t>
      </w:r>
    </w:p>
    <w:p w14:paraId="33991BDC" w14:textId="77777777" w:rsidR="004D5470" w:rsidRPr="004D5470" w:rsidRDefault="004D5470" w:rsidP="004D5470">
      <w:pPr>
        <w:spacing w:line="360" w:lineRule="auto"/>
        <w:rPr>
          <w:rFonts w:cs="Arial"/>
          <w:color w:val="000000" w:themeColor="text1"/>
          <w:sz w:val="22"/>
          <w:lang w:val="en-US"/>
        </w:rPr>
      </w:pPr>
      <w:r>
        <w:rPr>
          <w:rFonts w:eastAsiaTheme="minorEastAsia" w:cs="Arial"/>
          <w:color w:val="000000" w:themeColor="text1"/>
          <w:sz w:val="22"/>
          <w:lang w:val="en-GB"/>
        </w:rPr>
        <w:t xml:space="preserve">When constructing butterfly valves, a distinction is made between three main designs. </w:t>
      </w:r>
    </w:p>
    <w:p w14:paraId="13CE95C0" w14:textId="77777777" w:rsidR="004D5470" w:rsidRPr="004D5470" w:rsidRDefault="004D5470" w:rsidP="004D5470">
      <w:pPr>
        <w:spacing w:line="360" w:lineRule="auto"/>
        <w:rPr>
          <w:rFonts w:cs="Arial"/>
          <w:color w:val="000000" w:themeColor="text1"/>
          <w:sz w:val="22"/>
          <w:lang w:val="en-US"/>
        </w:rPr>
      </w:pPr>
      <w:r>
        <w:rPr>
          <w:rFonts w:eastAsiaTheme="minorEastAsia" w:cs="Arial"/>
          <w:color w:val="000000" w:themeColor="text1"/>
          <w:sz w:val="22"/>
          <w:lang w:val="en-GB"/>
        </w:rPr>
        <w:t xml:space="preserve">In a concentric design, such as the GEMÜ Victoria series, the pivot point is in the centre of the seat valve, i.e. the main seal is interrupted by the shaft. </w:t>
      </w:r>
    </w:p>
    <w:p w14:paraId="7753ABE8" w14:textId="77777777" w:rsidR="004D5470" w:rsidRPr="004D5470" w:rsidRDefault="004D5470" w:rsidP="004D5470">
      <w:pPr>
        <w:spacing w:line="360" w:lineRule="auto"/>
        <w:rPr>
          <w:rFonts w:cs="Arial"/>
          <w:color w:val="000000" w:themeColor="text1"/>
          <w:sz w:val="22"/>
          <w:lang w:val="en-US"/>
        </w:rPr>
      </w:pPr>
      <w:r>
        <w:rPr>
          <w:rFonts w:eastAsiaTheme="minorEastAsia" w:cs="Arial"/>
          <w:color w:val="000000" w:themeColor="text1"/>
          <w:sz w:val="22"/>
          <w:lang w:val="en-GB"/>
        </w:rPr>
        <w:t>In a simple eccentric construction, the main seal is offset to the shaft axis. There is no interruption over the entire 360° sealing circumference with this design.</w:t>
      </w:r>
    </w:p>
    <w:p w14:paraId="5FF6D638" w14:textId="77777777" w:rsidR="004D5470" w:rsidRPr="004D5470" w:rsidRDefault="004D5470" w:rsidP="004D5470">
      <w:pPr>
        <w:spacing w:line="360" w:lineRule="auto"/>
        <w:rPr>
          <w:rFonts w:cs="Arial"/>
          <w:color w:val="000000" w:themeColor="text1"/>
          <w:sz w:val="22"/>
          <w:lang w:val="en-US"/>
        </w:rPr>
      </w:pPr>
      <w:r>
        <w:rPr>
          <w:rFonts w:eastAsiaTheme="minorEastAsia" w:cs="Arial"/>
          <w:color w:val="000000" w:themeColor="text1"/>
          <w:sz w:val="22"/>
          <w:lang w:val="en-GB"/>
        </w:rPr>
        <w:t>In a double-eccentric design, the shaft axis is additionally, as the second eccentricity, moved out of the piping axis so that the shaft centre is slightly offset from the piping centre.</w:t>
      </w:r>
    </w:p>
    <w:p w14:paraId="1B8514C3" w14:textId="77777777" w:rsidR="004D5470" w:rsidRPr="004D5470" w:rsidRDefault="004D5470" w:rsidP="004D5470">
      <w:pPr>
        <w:spacing w:line="360" w:lineRule="auto"/>
        <w:rPr>
          <w:rFonts w:cs="Arial"/>
          <w:color w:val="000000" w:themeColor="text1"/>
          <w:sz w:val="22"/>
          <w:lang w:val="en-US"/>
        </w:rPr>
      </w:pPr>
    </w:p>
    <w:p w14:paraId="5B7A3E53" w14:textId="77777777" w:rsidR="004D5470" w:rsidRPr="004D5470" w:rsidRDefault="004D5470" w:rsidP="004D5470">
      <w:pPr>
        <w:spacing w:line="360" w:lineRule="auto"/>
        <w:rPr>
          <w:rFonts w:cs="Arial"/>
          <w:color w:val="1A1A1A"/>
          <w:sz w:val="22"/>
          <w:lang w:val="en-US"/>
        </w:rPr>
      </w:pPr>
      <w:r>
        <w:rPr>
          <w:rFonts w:eastAsiaTheme="minorEastAsia" w:cs="Arial"/>
          <w:sz w:val="22"/>
          <w:lang w:val="en-GB"/>
        </w:rPr>
        <w:lastRenderedPageBreak/>
        <w:t xml:space="preserve">Further features of the GEMÜ R470 Tugela butterfly valve are the shaft blow-out protection as an additional safety measure in case the shaft breaks and the improved sealing due to an optimized disc design in spherical form. The GEMÜ R470 Tugela also has an antistatic spring for use in ATEX areas and a </w:t>
      </w:r>
      <w:r>
        <w:rPr>
          <w:rFonts w:eastAsiaTheme="minorEastAsia" w:cs="Arial"/>
          <w:color w:val="1A1A1A"/>
          <w:sz w:val="22"/>
          <w:lang w:val="en-GB"/>
        </w:rPr>
        <w:t>TFM seat ring which is particularly low-brittle and ensures reliable use in a wide temperature range.</w:t>
      </w:r>
    </w:p>
    <w:p w14:paraId="7BB5ECE9" w14:textId="77777777" w:rsidR="004D5470" w:rsidRDefault="004D5470" w:rsidP="004D5470">
      <w:pPr>
        <w:spacing w:line="360" w:lineRule="auto"/>
        <w:rPr>
          <w:rFonts w:eastAsiaTheme="minorEastAsia" w:cs="Arial"/>
          <w:sz w:val="22"/>
          <w:lang w:val="en-GB"/>
        </w:rPr>
      </w:pPr>
    </w:p>
    <w:p w14:paraId="0D4EA307" w14:textId="77777777" w:rsidR="004D5470" w:rsidRDefault="006F13F8" w:rsidP="004D5470">
      <w:pPr>
        <w:spacing w:line="360" w:lineRule="auto"/>
        <w:rPr>
          <w:rFonts w:eastAsiaTheme="minorEastAsia" w:cs="Arial"/>
          <w:sz w:val="22"/>
          <w:lang w:val="en-GB"/>
        </w:rPr>
      </w:pPr>
      <w:r>
        <w:rPr>
          <w:noProof/>
        </w:rPr>
        <w:drawing>
          <wp:inline distT="0" distB="0" distL="0" distR="0" wp14:anchorId="1FA47633" wp14:editId="03574165">
            <wp:extent cx="1300001" cy="2182483"/>
            <wp:effectExtent l="0" t="0" r="0"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307141" cy="2194470"/>
                    </a:xfrm>
                    <a:prstGeom prst="rect">
                      <a:avLst/>
                    </a:prstGeom>
                  </pic:spPr>
                </pic:pic>
              </a:graphicData>
            </a:graphic>
          </wp:inline>
        </w:drawing>
      </w:r>
    </w:p>
    <w:p w14:paraId="1CD10B1A" w14:textId="77777777" w:rsidR="004D5470" w:rsidRDefault="004D5470" w:rsidP="004D5470">
      <w:pPr>
        <w:spacing w:line="360" w:lineRule="auto"/>
        <w:rPr>
          <w:rFonts w:eastAsiaTheme="minorEastAsia" w:cs="Arial"/>
          <w:sz w:val="22"/>
          <w:lang w:val="en-GB"/>
        </w:rPr>
      </w:pPr>
    </w:p>
    <w:p w14:paraId="1AA3A9D5" w14:textId="77777777" w:rsidR="004D5470" w:rsidRPr="004D5470" w:rsidRDefault="004D5470" w:rsidP="004D5470">
      <w:pPr>
        <w:spacing w:line="360" w:lineRule="auto"/>
        <w:rPr>
          <w:rFonts w:cs="Arial"/>
          <w:sz w:val="22"/>
          <w:lang w:val="en-US"/>
        </w:rPr>
      </w:pPr>
      <w:r>
        <w:rPr>
          <w:rFonts w:eastAsiaTheme="minorEastAsia" w:cs="Arial"/>
          <w:sz w:val="22"/>
          <w:lang w:val="en-GB"/>
        </w:rPr>
        <w:t>GEMÜ R471 Tugela butterfly valve with automation components</w:t>
      </w:r>
    </w:p>
    <w:p w14:paraId="13B70B80" w14:textId="77777777" w:rsidR="000B7CB3" w:rsidRDefault="000B7CB3" w:rsidP="00F3788D">
      <w:pPr>
        <w:autoSpaceDE w:val="0"/>
        <w:autoSpaceDN w:val="0"/>
        <w:adjustRightInd w:val="0"/>
        <w:spacing w:line="360" w:lineRule="auto"/>
        <w:rPr>
          <w:rFonts w:cs="Arial"/>
          <w:b/>
          <w:lang w:val="en-US"/>
        </w:rPr>
      </w:pPr>
    </w:p>
    <w:p w14:paraId="7040ED09" w14:textId="77777777" w:rsidR="00827B88" w:rsidRDefault="00827B88" w:rsidP="00F3788D">
      <w:pPr>
        <w:autoSpaceDE w:val="0"/>
        <w:autoSpaceDN w:val="0"/>
        <w:adjustRightInd w:val="0"/>
        <w:spacing w:line="360" w:lineRule="auto"/>
        <w:rPr>
          <w:rFonts w:cs="Arial"/>
          <w:b/>
          <w:lang w:val="en-US"/>
        </w:rPr>
      </w:pPr>
    </w:p>
    <w:p w14:paraId="05D273AD" w14:textId="77777777" w:rsidR="00827B88" w:rsidRDefault="00827B88" w:rsidP="00F3788D">
      <w:pPr>
        <w:autoSpaceDE w:val="0"/>
        <w:autoSpaceDN w:val="0"/>
        <w:adjustRightInd w:val="0"/>
        <w:spacing w:line="360" w:lineRule="auto"/>
        <w:rPr>
          <w:rFonts w:cs="Arial"/>
          <w:b/>
          <w:lang w:val="en-US"/>
        </w:rPr>
      </w:pPr>
    </w:p>
    <w:p w14:paraId="75AC5BA2" w14:textId="77777777" w:rsidR="000B7CB3" w:rsidRDefault="000B7CB3" w:rsidP="00F3788D">
      <w:pPr>
        <w:autoSpaceDE w:val="0"/>
        <w:autoSpaceDN w:val="0"/>
        <w:adjustRightInd w:val="0"/>
        <w:spacing w:line="360" w:lineRule="auto"/>
        <w:rPr>
          <w:rFonts w:cs="Arial"/>
          <w:b/>
          <w:lang w:val="en-US"/>
        </w:rPr>
      </w:pPr>
    </w:p>
    <w:p w14:paraId="704440FF" w14:textId="77777777" w:rsidR="00F3788D" w:rsidRDefault="00F3788D" w:rsidP="00F3788D">
      <w:pPr>
        <w:autoSpaceDE w:val="0"/>
        <w:autoSpaceDN w:val="0"/>
        <w:adjustRightInd w:val="0"/>
        <w:spacing w:line="360" w:lineRule="auto"/>
        <w:rPr>
          <w:rFonts w:cs="Arial"/>
          <w:b/>
          <w:lang w:val="en-US"/>
        </w:rPr>
      </w:pPr>
      <w:r w:rsidRPr="00E35474">
        <w:rPr>
          <w:rFonts w:cs="Arial"/>
          <w:b/>
          <w:lang w:val="en-US"/>
        </w:rPr>
        <w:t>Background information</w:t>
      </w:r>
    </w:p>
    <w:p w14:paraId="057E6D41" w14:textId="77777777" w:rsidR="0052138C" w:rsidRDefault="0052138C" w:rsidP="00F3788D">
      <w:pPr>
        <w:spacing w:line="360" w:lineRule="auto"/>
        <w:rPr>
          <w:rFonts w:cs="Arial"/>
          <w:lang w:val="en-GB"/>
        </w:rPr>
      </w:pPr>
    </w:p>
    <w:p w14:paraId="5E31F868" w14:textId="77777777" w:rsidR="00F4545B" w:rsidRPr="00F4545B" w:rsidRDefault="00F4545B" w:rsidP="00F4545B">
      <w:pPr>
        <w:autoSpaceDE w:val="0"/>
        <w:autoSpaceDN w:val="0"/>
        <w:adjustRightInd w:val="0"/>
        <w:spacing w:line="360" w:lineRule="auto"/>
        <w:rPr>
          <w:rFonts w:cs="Arial"/>
          <w:iCs/>
          <w:lang w:val="en-GB"/>
        </w:rPr>
      </w:pPr>
      <w:bookmarkStart w:id="0" w:name="_Hlk513462039"/>
      <w:r w:rsidRPr="00F4545B">
        <w:rPr>
          <w:rFonts w:cs="Arial"/>
          <w:lang w:val="en-GB"/>
        </w:rPr>
        <w:t>The GEMÜ Group develops and manufactures valves, measurement and control systems for liquids, vapours and gases. GEMÜ is a global market leader when it comes to solutions for sterile applications.</w:t>
      </w:r>
    </w:p>
    <w:p w14:paraId="3E13848C" w14:textId="12557DB8" w:rsidR="00F4545B" w:rsidRPr="00F4545B" w:rsidRDefault="00F4545B" w:rsidP="007375B4">
      <w:pPr>
        <w:autoSpaceDE w:val="0"/>
        <w:autoSpaceDN w:val="0"/>
        <w:adjustRightInd w:val="0"/>
        <w:spacing w:line="360" w:lineRule="auto"/>
        <w:rPr>
          <w:rFonts w:cs="Arial"/>
          <w:lang w:val="en-GB"/>
        </w:rPr>
      </w:pPr>
      <w:r w:rsidRPr="00F4545B">
        <w:rPr>
          <w:rFonts w:cs="Arial"/>
          <w:lang w:val="en-GB"/>
        </w:rPr>
        <w:t xml:space="preserve">The globally focused, independent family-owned enterprise was founded in 1964. In 2011, Gert Müller took over as Managing Partner together with his cousin Stephan Müller, becoming the second generation to run the company. </w:t>
      </w:r>
      <w:bookmarkStart w:id="1" w:name="_Hlk515950316"/>
      <w:r w:rsidRPr="00F4545B">
        <w:rPr>
          <w:rFonts w:cs="Arial"/>
          <w:lang w:val="en-GB"/>
        </w:rPr>
        <w:t>The Group achieved a turnover of over €330 million in 20</w:t>
      </w:r>
      <w:r w:rsidR="009B3357">
        <w:rPr>
          <w:rFonts w:cs="Arial"/>
          <w:lang w:val="en-GB"/>
        </w:rPr>
        <w:t>20</w:t>
      </w:r>
      <w:r w:rsidR="00AB61E2">
        <w:rPr>
          <w:rFonts w:cs="Arial"/>
          <w:lang w:val="en-GB"/>
        </w:rPr>
        <w:t xml:space="preserve"> and currently employs over 19</w:t>
      </w:r>
      <w:r w:rsidRPr="00F4545B">
        <w:rPr>
          <w:rFonts w:cs="Arial"/>
          <w:lang w:val="en-GB"/>
        </w:rPr>
        <w:t xml:space="preserve">00 members of staff worldwide, over 1100 of whom are in Germany. They have six manufacturing locations: Germany, Switzerland and France, as well as China, Brazil and the USA. Their worldwide marketing is carried out across 27 subsidiaries, coordinated from Germany. Thanks to a large network of commercial partners, GEMÜ is now active in over 50 countries on all continents. </w:t>
      </w:r>
      <w:bookmarkEnd w:id="1"/>
    </w:p>
    <w:p w14:paraId="0DD0D5BD" w14:textId="77777777" w:rsidR="0052138C" w:rsidRPr="0052138C" w:rsidRDefault="00F4545B" w:rsidP="005F41F3">
      <w:pPr>
        <w:autoSpaceDE w:val="0"/>
        <w:autoSpaceDN w:val="0"/>
        <w:adjustRightInd w:val="0"/>
        <w:spacing w:line="360" w:lineRule="auto"/>
        <w:rPr>
          <w:rFonts w:cs="Arial"/>
          <w:lang w:val="en-GB"/>
        </w:rPr>
      </w:pPr>
      <w:r w:rsidRPr="00F4545B">
        <w:rPr>
          <w:rFonts w:cs="Arial"/>
          <w:lang w:val="en-GB"/>
        </w:rPr>
        <w:t xml:space="preserve">Please visit </w:t>
      </w:r>
      <w:hyperlink r:id="rId15" w:history="1">
        <w:r w:rsidRPr="00F4545B">
          <w:rPr>
            <w:rStyle w:val="Hyperlink"/>
            <w:lang w:val="en-GB"/>
          </w:rPr>
          <w:t>www.gemu-group.com</w:t>
        </w:r>
      </w:hyperlink>
      <w:r w:rsidRPr="00F4545B">
        <w:rPr>
          <w:rFonts w:cs="Arial"/>
          <w:lang w:val="en-GB"/>
        </w:rPr>
        <w:t xml:space="preserve"> for further information.</w:t>
      </w:r>
      <w:bookmarkEnd w:id="0"/>
    </w:p>
    <w:sectPr w:rsidR="0052138C" w:rsidRPr="0052138C" w:rsidSect="003B2FE3">
      <w:headerReference w:type="default" r:id="rId16"/>
      <w:footerReference w:type="default" r:id="rId17"/>
      <w:headerReference w:type="first" r:id="rId18"/>
      <w:footerReference w:type="first" r:id="rId19"/>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769B5" w14:textId="77777777" w:rsidR="00DD60B0" w:rsidRDefault="00DD60B0">
      <w:r>
        <w:separator/>
      </w:r>
    </w:p>
  </w:endnote>
  <w:endnote w:type="continuationSeparator" w:id="0">
    <w:p w14:paraId="449096E0" w14:textId="77777777"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DE1C4" w14:textId="77777777" w:rsidR="00DF0B01" w:rsidRPr="003B2FE3" w:rsidRDefault="00DF0B01" w:rsidP="005E7988">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1EFB0E65" w14:textId="77777777"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14:paraId="20640BA4" w14:textId="77777777" w:rsidR="00DF0B01" w:rsidRPr="00BA7E08" w:rsidRDefault="00DF0B01" w:rsidP="005E7988">
    <w:pPr>
      <w:pStyle w:val="Webseite"/>
      <w:rPr>
        <w:color w:val="FF0000"/>
        <w:lang w:val="en-US"/>
      </w:rPr>
    </w:pPr>
    <w:r w:rsidRPr="00BA7E08">
      <w:rPr>
        <w:color w:val="FF0000"/>
        <w:lang w:val="en-US"/>
      </w:rPr>
      <w:t>www.gemu-group.com</w:t>
    </w:r>
  </w:p>
  <w:p w14:paraId="391F48FA" w14:textId="77777777" w:rsidR="00DF0B01" w:rsidRPr="00BA7E08" w:rsidRDefault="00DF0B01" w:rsidP="005E7988">
    <w:pPr>
      <w:pStyle w:val="Webseite"/>
      <w:rPr>
        <w:color w:val="A6A6A6" w:themeColor="background1" w:themeShade="A6"/>
        <w:sz w:val="12"/>
        <w:szCs w:val="12"/>
        <w:lang w:val="en-US"/>
      </w:rPr>
    </w:pPr>
  </w:p>
  <w:p w14:paraId="003F73B8"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1D47059B" w14:textId="77777777"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Gert Müller, Stephan Müller</w:t>
    </w:r>
    <w:r w:rsidR="00AE3DCA">
      <w:rPr>
        <w:color w:val="A6A6A6" w:themeColor="background1" w:themeShade="A6"/>
        <w:sz w:val="10"/>
        <w:szCs w:val="10"/>
      </w:rPr>
      <w:t xml:space="preserve">, </w:t>
    </w:r>
    <w:r w:rsidR="00AE3DCA" w:rsidRPr="00BC51EA">
      <w:rPr>
        <w:color w:val="A6A6A6" w:themeColor="background1" w:themeShade="A6"/>
        <w:sz w:val="10"/>
        <w:szCs w:val="10"/>
      </w:rPr>
      <w:t>Fritz Müller</w:t>
    </w:r>
  </w:p>
  <w:p w14:paraId="48AEC1C8"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734CFFE7" w14:textId="77777777" w:rsidR="00DF0B01" w:rsidRPr="00BC51EA" w:rsidRDefault="00DF0B01" w:rsidP="00BC51EA">
    <w:pPr>
      <w:pStyle w:val="Webseite"/>
      <w:rPr>
        <w:color w:val="A6A6A6" w:themeColor="background1" w:themeShade="A6"/>
        <w:sz w:val="10"/>
        <w:szCs w:val="1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175F3" w14:textId="77777777" w:rsidR="00DF0B01" w:rsidRPr="003B2FE3" w:rsidRDefault="00DF0B01" w:rsidP="00BC51EA">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03D6E830" w14:textId="77777777"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14:paraId="6696250B" w14:textId="77777777" w:rsidR="00DF0B01" w:rsidRPr="00BA7E08" w:rsidRDefault="00DF0B01" w:rsidP="00BC51EA">
    <w:pPr>
      <w:pStyle w:val="Webseite"/>
      <w:rPr>
        <w:color w:val="FF0000"/>
        <w:lang w:val="en-US"/>
      </w:rPr>
    </w:pPr>
    <w:r w:rsidRPr="00BA7E08">
      <w:rPr>
        <w:color w:val="FF0000"/>
        <w:lang w:val="en-US"/>
      </w:rPr>
      <w:t>www.gemu-group.com</w:t>
    </w:r>
  </w:p>
  <w:p w14:paraId="29180C43" w14:textId="77777777" w:rsidR="00DF0B01" w:rsidRPr="00BA7E08" w:rsidRDefault="00DF0B01" w:rsidP="00BC51EA">
    <w:pPr>
      <w:pStyle w:val="Webseite"/>
      <w:rPr>
        <w:color w:val="A6A6A6" w:themeColor="background1" w:themeShade="A6"/>
        <w:sz w:val="12"/>
        <w:szCs w:val="12"/>
        <w:lang w:val="en-US"/>
      </w:rPr>
    </w:pPr>
  </w:p>
  <w:p w14:paraId="1A9B2415"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4CC406E1" w14:textId="77777777"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Gert Müller, Stephan Müller</w:t>
    </w:r>
    <w:r w:rsidR="00695FA5">
      <w:rPr>
        <w:color w:val="A6A6A6" w:themeColor="background1" w:themeShade="A6"/>
        <w:sz w:val="10"/>
        <w:szCs w:val="10"/>
      </w:rPr>
      <w:t>,</w:t>
    </w:r>
    <w:r w:rsidR="00695FA5" w:rsidRPr="00695FA5">
      <w:rPr>
        <w:color w:val="A6A6A6" w:themeColor="background1" w:themeShade="A6"/>
        <w:sz w:val="10"/>
        <w:szCs w:val="10"/>
      </w:rPr>
      <w:t xml:space="preserve"> </w:t>
    </w:r>
    <w:r w:rsidR="00695FA5" w:rsidRPr="00BC51EA">
      <w:rPr>
        <w:color w:val="A6A6A6" w:themeColor="background1" w:themeShade="A6"/>
        <w:sz w:val="10"/>
        <w:szCs w:val="10"/>
      </w:rPr>
      <w:t>Fritz Müller</w:t>
    </w:r>
  </w:p>
  <w:p w14:paraId="1748C9FF"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5E79F076" w14:textId="77777777"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48261" w14:textId="77777777" w:rsidR="00DD60B0" w:rsidRDefault="00DD60B0">
      <w:r>
        <w:separator/>
      </w:r>
    </w:p>
  </w:footnote>
  <w:footnote w:type="continuationSeparator" w:id="0">
    <w:p w14:paraId="0D34B072" w14:textId="77777777"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71D51" w14:textId="77777777" w:rsidR="00DF0B01" w:rsidRDefault="00DF0B01" w:rsidP="008F1259">
    <w:pPr>
      <w:pStyle w:val="Kopfzeile"/>
      <w:tabs>
        <w:tab w:val="clear" w:pos="9072"/>
      </w:tabs>
      <w:ind w:right="-186"/>
      <w:jc w:val="right"/>
    </w:pPr>
  </w:p>
  <w:p w14:paraId="150C8D76" w14:textId="77777777"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1DA232D2" wp14:editId="72845503">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AF0B8" w14:textId="77777777"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59BE532B" wp14:editId="758974DB">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3554E667" wp14:editId="1517C62D">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3E91A8" w14:textId="77777777" w:rsidR="00DF0B01" w:rsidRPr="0023585A" w:rsidRDefault="00DF0B01" w:rsidP="003B6A50">
                          <w:pPr>
                            <w:pStyle w:val="Kopfzeile"/>
                            <w:rPr>
                              <w:lang w:val="en-US"/>
                            </w:rPr>
                          </w:pPr>
                          <w:r w:rsidRPr="0023585A">
                            <w:rPr>
                              <w:lang w:val="en-US"/>
                            </w:rPr>
                            <w:t>Corporate Communication</w:t>
                          </w:r>
                        </w:p>
                        <w:p w14:paraId="4266C973" w14:textId="77777777" w:rsidR="00DF0B01" w:rsidRPr="0023585A" w:rsidRDefault="000E12DC" w:rsidP="003B6A50">
                          <w:pPr>
                            <w:pStyle w:val="Kopfzeile"/>
                            <w:rPr>
                              <w:lang w:val="en-US"/>
                            </w:rPr>
                          </w:pPr>
                          <w:r>
                            <w:rPr>
                              <w:lang w:val="en-US"/>
                            </w:rPr>
                            <w:t xml:space="preserve">Ivona </w:t>
                          </w:r>
                          <w:r w:rsidR="00A2046B">
                            <w:rPr>
                              <w:lang w:val="en-US"/>
                            </w:rPr>
                            <w:t>Meißner</w:t>
                          </w:r>
                        </w:p>
                        <w:p w14:paraId="7C4B1E82" w14:textId="77777777" w:rsidR="00DF0B01" w:rsidRPr="004A5F7D" w:rsidRDefault="00CA1E52" w:rsidP="003B6A50">
                          <w:pPr>
                            <w:pStyle w:val="Kopfzeile"/>
                            <w:rPr>
                              <w:lang w:val="en-US"/>
                            </w:rPr>
                          </w:pPr>
                          <w:r>
                            <w:rPr>
                              <w:lang w:val="en-US"/>
                            </w:rPr>
                            <w:t>Phone</w:t>
                          </w:r>
                          <w:r w:rsidR="00DF0B01" w:rsidRPr="004A5F7D">
                            <w:rPr>
                              <w:lang w:val="en-US"/>
                            </w:rPr>
                            <w:t>: +49 (0) 7940 123-</w:t>
                          </w:r>
                          <w:r w:rsidR="00DF0B01">
                            <w:rPr>
                              <w:lang w:val="en-US"/>
                            </w:rPr>
                            <w:t>708</w:t>
                          </w:r>
                        </w:p>
                        <w:p w14:paraId="68DE6A58" w14:textId="77777777" w:rsidR="00DF0B01" w:rsidRPr="00A8067B" w:rsidRDefault="00DF0B01" w:rsidP="003B6A50">
                          <w:pPr>
                            <w:pStyle w:val="Kopfzeile"/>
                          </w:pPr>
                          <w:r w:rsidRPr="00A8067B">
                            <w:t xml:space="preserve">E-Mail: </w:t>
                          </w:r>
                          <w:r w:rsidR="008B56D8">
                            <w:t>presse</w:t>
                          </w:r>
                          <w:r w:rsidRPr="00A8067B">
                            <w:t>@gemue.de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98D0C6"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" stroked="f">
              <v:textbox>
                <w:txbxContent>
                  <w:p w:rsidR="00DF0B01" w:rsidRPr="0023585A" w:rsidRDefault="00DF0B01" w:rsidP="003B6A50">
                    <w:pPr>
                      <w:pStyle w:val="Kopfzeile"/>
                      <w:rPr>
                        <w:lang w:val="en-US"/>
                      </w:rPr>
                    </w:pPr>
                    <w:r w:rsidRPr="0023585A">
                      <w:rPr>
                        <w:lang w:val="en-US"/>
                      </w:rPr>
                      <w:t>Corporate Communication</w:t>
                    </w:r>
                  </w:p>
                  <w:p w:rsidR="00DF0B01" w:rsidRPr="0023585A" w:rsidRDefault="000E12DC" w:rsidP="003B6A50">
                    <w:pPr>
                      <w:pStyle w:val="Kopfzeile"/>
                      <w:rPr>
                        <w:lang w:val="en-US"/>
                      </w:rPr>
                    </w:pPr>
                    <w:r>
                      <w:rPr>
                        <w:lang w:val="en-US"/>
                      </w:rPr>
                      <w:t xml:space="preserve">Ivona </w:t>
                    </w:r>
                    <w:r w:rsidR="00A2046B">
                      <w:rPr>
                        <w:lang w:val="en-US"/>
                      </w:rPr>
                      <w:t>Meißner</w:t>
                    </w:r>
                  </w:p>
                  <w:p w:rsidR="00DF0B01" w:rsidRPr="004A5F7D" w:rsidRDefault="00CA1E52" w:rsidP="003B6A50">
                    <w:pPr>
                      <w:pStyle w:val="Kopfzeile"/>
                      <w:rPr>
                        <w:lang w:val="en-US"/>
                      </w:rPr>
                    </w:pPr>
                    <w:r>
                      <w:rPr>
                        <w:lang w:val="en-US"/>
                      </w:rPr>
                      <w:t>Phone</w:t>
                    </w:r>
                    <w:r w:rsidR="00DF0B01" w:rsidRPr="004A5F7D">
                      <w:rPr>
                        <w:lang w:val="en-US"/>
                      </w:rPr>
                      <w:t>: +49 (0) 7940 123-</w:t>
                    </w:r>
                    <w:r w:rsidR="00DF0B01">
                      <w:rPr>
                        <w:lang w:val="en-US"/>
                      </w:rPr>
                      <w:t>708</w:t>
                    </w:r>
                  </w:p>
                  <w:p w:rsidR="00DF0B01" w:rsidRPr="00A8067B" w:rsidRDefault="00DF0B01" w:rsidP="003B6A50">
                    <w:pPr>
                      <w:pStyle w:val="Kopfzeile"/>
                    </w:pPr>
                    <w:r w:rsidRPr="00A8067B">
                      <w:t xml:space="preserve">E-Mail: </w:t>
                    </w:r>
                    <w:r w:rsidR="008B56D8">
                      <w:t>presse</w:t>
                    </w:r>
                    <w:r w:rsidRPr="00A8067B">
                      <w:t>@gemue.de</w:t>
                    </w: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4C1A6E22" wp14:editId="2CFFFAA0">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03AF8" w14:textId="77777777" w:rsidR="00DF0B01" w:rsidRPr="00A34FAD" w:rsidRDefault="00DF0B01" w:rsidP="005645ED">
                          <w:pPr>
                            <w:pStyle w:val="Titel"/>
                            <w:rPr>
                              <w:bCs/>
                              <w:sz w:val="24"/>
                              <w:szCs w:val="24"/>
                            </w:rPr>
                          </w:pPr>
                          <w:r w:rsidRPr="00A34FAD">
                            <w:rPr>
                              <w:bCs/>
                              <w:sz w:val="24"/>
                              <w:szCs w:val="24"/>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DEFF6"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" o:allowoverlap="f" filled="f" stroked="f">
              <v:textbox inset="0,0,0,0">
                <w:txbxContent>
                  <w:p w:rsidR="00DF0B01" w:rsidRPr="00A34FAD" w:rsidRDefault="00DF0B01" w:rsidP="005645ED">
                    <w:pPr>
                      <w:pStyle w:val="Titel"/>
                      <w:rPr>
                        <w:bCs/>
                        <w:sz w:val="24"/>
                        <w:szCs w:val="24"/>
                      </w:rPr>
                    </w:pPr>
                    <w:r w:rsidRPr="00A34FAD">
                      <w:rPr>
                        <w:bCs/>
                        <w:sz w:val="24"/>
                        <w:szCs w:val="24"/>
                      </w:rPr>
                      <w:t>PRESS RELEASE</w:t>
                    </w:r>
                  </w:p>
                </w:txbxContent>
              </v:textbox>
              <w10:wrap anchorx="page" anchory="page"/>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9194C"/>
    <w:rsid w:val="00092213"/>
    <w:rsid w:val="000B788E"/>
    <w:rsid w:val="000B7CB3"/>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E7BEE"/>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E2383"/>
    <w:rsid w:val="003E7BAE"/>
    <w:rsid w:val="003F2139"/>
    <w:rsid w:val="003F748A"/>
    <w:rsid w:val="00401E5B"/>
    <w:rsid w:val="0041214D"/>
    <w:rsid w:val="004138C6"/>
    <w:rsid w:val="00416142"/>
    <w:rsid w:val="004205AD"/>
    <w:rsid w:val="00427A8D"/>
    <w:rsid w:val="004673E1"/>
    <w:rsid w:val="0049316D"/>
    <w:rsid w:val="00495A0D"/>
    <w:rsid w:val="004A01E1"/>
    <w:rsid w:val="004A5F7D"/>
    <w:rsid w:val="004C0DE7"/>
    <w:rsid w:val="004C52F6"/>
    <w:rsid w:val="004C6A28"/>
    <w:rsid w:val="004D5470"/>
    <w:rsid w:val="0050531F"/>
    <w:rsid w:val="005137A3"/>
    <w:rsid w:val="0051628F"/>
    <w:rsid w:val="00517635"/>
    <w:rsid w:val="0052138C"/>
    <w:rsid w:val="00523FC0"/>
    <w:rsid w:val="00526C02"/>
    <w:rsid w:val="00541077"/>
    <w:rsid w:val="00546804"/>
    <w:rsid w:val="00552C4E"/>
    <w:rsid w:val="005549B1"/>
    <w:rsid w:val="00557B11"/>
    <w:rsid w:val="005645ED"/>
    <w:rsid w:val="00566FB5"/>
    <w:rsid w:val="00574C6D"/>
    <w:rsid w:val="005B5508"/>
    <w:rsid w:val="005B622D"/>
    <w:rsid w:val="005B77BA"/>
    <w:rsid w:val="005D4C43"/>
    <w:rsid w:val="005E1D00"/>
    <w:rsid w:val="005E571A"/>
    <w:rsid w:val="005E7146"/>
    <w:rsid w:val="005E75E6"/>
    <w:rsid w:val="005E7988"/>
    <w:rsid w:val="005F1067"/>
    <w:rsid w:val="005F41F3"/>
    <w:rsid w:val="00604EEF"/>
    <w:rsid w:val="00650358"/>
    <w:rsid w:val="00652C2D"/>
    <w:rsid w:val="00656F6C"/>
    <w:rsid w:val="00662094"/>
    <w:rsid w:val="006854E8"/>
    <w:rsid w:val="0069406E"/>
    <w:rsid w:val="00695FA5"/>
    <w:rsid w:val="0069627D"/>
    <w:rsid w:val="00697EFD"/>
    <w:rsid w:val="006A393C"/>
    <w:rsid w:val="006B12C6"/>
    <w:rsid w:val="006B3B6F"/>
    <w:rsid w:val="006D5431"/>
    <w:rsid w:val="006E41C5"/>
    <w:rsid w:val="006E461A"/>
    <w:rsid w:val="006F13F8"/>
    <w:rsid w:val="00731EB5"/>
    <w:rsid w:val="00734B9D"/>
    <w:rsid w:val="007375B4"/>
    <w:rsid w:val="00741903"/>
    <w:rsid w:val="00747743"/>
    <w:rsid w:val="00750448"/>
    <w:rsid w:val="00753936"/>
    <w:rsid w:val="007630C5"/>
    <w:rsid w:val="00766A2D"/>
    <w:rsid w:val="0079304E"/>
    <w:rsid w:val="00796322"/>
    <w:rsid w:val="00796C60"/>
    <w:rsid w:val="007A08CC"/>
    <w:rsid w:val="007B2565"/>
    <w:rsid w:val="007B6EB1"/>
    <w:rsid w:val="007C1BD5"/>
    <w:rsid w:val="007C5A73"/>
    <w:rsid w:val="007D2487"/>
    <w:rsid w:val="007E392B"/>
    <w:rsid w:val="007E7946"/>
    <w:rsid w:val="008132C2"/>
    <w:rsid w:val="00817547"/>
    <w:rsid w:val="008279E1"/>
    <w:rsid w:val="00827B88"/>
    <w:rsid w:val="00831819"/>
    <w:rsid w:val="008544E3"/>
    <w:rsid w:val="00856DA1"/>
    <w:rsid w:val="00874B37"/>
    <w:rsid w:val="008819AD"/>
    <w:rsid w:val="008860AD"/>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94B2C"/>
    <w:rsid w:val="009A16D4"/>
    <w:rsid w:val="009A501D"/>
    <w:rsid w:val="009B3357"/>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34FAD"/>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B17BF6"/>
    <w:rsid w:val="00B22DB8"/>
    <w:rsid w:val="00B26548"/>
    <w:rsid w:val="00B33CE0"/>
    <w:rsid w:val="00B37265"/>
    <w:rsid w:val="00B432E9"/>
    <w:rsid w:val="00B55B7C"/>
    <w:rsid w:val="00B720A7"/>
    <w:rsid w:val="00B7573E"/>
    <w:rsid w:val="00B76EC4"/>
    <w:rsid w:val="00B8709C"/>
    <w:rsid w:val="00B918B1"/>
    <w:rsid w:val="00B91E47"/>
    <w:rsid w:val="00B9217D"/>
    <w:rsid w:val="00BA7E08"/>
    <w:rsid w:val="00BB1983"/>
    <w:rsid w:val="00BC51EA"/>
    <w:rsid w:val="00BC617B"/>
    <w:rsid w:val="00BE0C8C"/>
    <w:rsid w:val="00C1306E"/>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E0856"/>
    <w:rsid w:val="00CE54FD"/>
    <w:rsid w:val="00D251F2"/>
    <w:rsid w:val="00D56435"/>
    <w:rsid w:val="00D619B7"/>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5F2A"/>
    <w:rsid w:val="00E5075F"/>
    <w:rsid w:val="00E70F64"/>
    <w:rsid w:val="00E718DB"/>
    <w:rsid w:val="00E76A3E"/>
    <w:rsid w:val="00E77CB9"/>
    <w:rsid w:val="00E867C7"/>
    <w:rsid w:val="00EB59E1"/>
    <w:rsid w:val="00EC29F4"/>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25"/>
    <o:shapelayout v:ext="edit">
      <o:idmap v:ext="edit" data="1"/>
    </o:shapelayout>
  </w:shapeDefaults>
  <w:decimalSymbol w:val=","/>
  <w:listSeparator w:val=";"/>
  <w14:docId w14:val="14950DF2"/>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 w:type="paragraph" w:styleId="Kommentartext">
    <w:name w:val="annotation text"/>
    <w:basedOn w:val="Standard"/>
    <w:link w:val="KommentartextZchn"/>
    <w:uiPriority w:val="99"/>
    <w:unhideWhenUsed/>
    <w:rsid w:val="004D5470"/>
    <w:pPr>
      <w:spacing w:after="200" w:line="240" w:lineRule="auto"/>
    </w:pPr>
    <w:rPr>
      <w:rFonts w:eastAsiaTheme="minorEastAsia" w:cstheme="minorBidi"/>
      <w:lang w:val="en-GB" w:eastAsia="zh-CN"/>
    </w:rPr>
  </w:style>
  <w:style w:type="character" w:customStyle="1" w:styleId="KommentartextZchn">
    <w:name w:val="Kommentartext Zchn"/>
    <w:basedOn w:val="Absatz-Standardschriftart"/>
    <w:link w:val="Kommentartext"/>
    <w:uiPriority w:val="99"/>
    <w:rsid w:val="004D5470"/>
    <w:rPr>
      <w:rFonts w:eastAsiaTheme="minorEastAsia" w:cstheme="minorBidi"/>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gemu-group.com"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2.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NFListDisplayForm</Display>
  <Edit>NFListEditForm</Edit>
  <New>NFListEditForm</New>
</FormTemplates>
</file>

<file path=customXml/item6.xml><?xml version="1.0" encoding="utf-8"?>
<?mso-contentType ?>
<FormTemplates>
  <Display>DocumentLibraryForm</Display>
  <Edit>DocumentLibraryForm</Edit>
  <New>DocumentLibraryForm</New>
  <MobileDisplayFormUrl/>
  <MobileEditFormUrl/>
  <MobileNewFormUrl/>
</FormTemplates>
</file>

<file path=customXml/itemProps1.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2.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3.xml><?xml version="1.0" encoding="utf-8"?>
<ds:datastoreItem xmlns:ds="http://schemas.openxmlformats.org/officeDocument/2006/customXml" ds:itemID="{B4A8C7C8-4D30-4C6F-9928-E725A052D1E3}">
  <ds:schemaRefs>
    <ds:schemaRef ds:uri="http://schemas.openxmlformats.org/officeDocument/2006/bibliography"/>
  </ds:schemaRefs>
</ds:datastoreItem>
</file>

<file path=customXml/itemProps4.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6.xml><?xml version="1.0" encoding="utf-8"?>
<ds:datastoreItem xmlns:ds="http://schemas.openxmlformats.org/officeDocument/2006/customXml" ds:itemID="{F42713FA-5D36-4139-BE4C-46700140109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2738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4</cp:revision>
  <cp:lastPrinted>2017-08-14T14:05:00Z</cp:lastPrinted>
  <dcterms:created xsi:type="dcterms:W3CDTF">2020-12-28T12:11:00Z</dcterms:created>
  <dcterms:modified xsi:type="dcterms:W3CDTF">2021-02-08T15:11:00Z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