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DE11BC" w:rsidRDefault="00593F7F" w:rsidP="00F3788D">
      <w:pPr>
        <w:pStyle w:val="Kopfzeile"/>
        <w:tabs>
          <w:tab w:val="clear" w:pos="4536"/>
          <w:tab w:val="clear" w:pos="9072"/>
          <w:tab w:val="left" w:pos="8222"/>
        </w:tabs>
        <w:spacing w:line="360" w:lineRule="auto"/>
        <w:rPr>
          <w:rFonts w:cs="Arial"/>
          <w:sz w:val="22"/>
        </w:rPr>
      </w:pPr>
      <w:r>
        <w:rPr>
          <w:rFonts w:cs="Arial"/>
          <w:sz w:val="22"/>
        </w:rPr>
        <w:t xml:space="preserve">                                     </w:t>
      </w:r>
    </w:p>
    <w:p w:rsidR="00B37265" w:rsidRPr="00593F7F" w:rsidRDefault="00B37265" w:rsidP="00B37265">
      <w:pPr>
        <w:tabs>
          <w:tab w:val="left" w:pos="7088"/>
        </w:tabs>
        <w:spacing w:line="360" w:lineRule="auto"/>
        <w:rPr>
          <w:sz w:val="14"/>
          <w:szCs w:val="18"/>
        </w:rPr>
      </w:pPr>
    </w:p>
    <w:p w:rsidR="00A65266" w:rsidRPr="00593F7F" w:rsidRDefault="00A65266" w:rsidP="000B7CB3">
      <w:pPr>
        <w:tabs>
          <w:tab w:val="left" w:pos="7088"/>
        </w:tabs>
        <w:spacing w:line="360" w:lineRule="auto"/>
        <w:rPr>
          <w:rFonts w:cs="Arial"/>
          <w:sz w:val="22"/>
          <w:szCs w:val="22"/>
        </w:rPr>
      </w:pPr>
    </w:p>
    <w:p w:rsidR="00C25EF5" w:rsidRPr="00C25EF5" w:rsidRDefault="00C25EF5" w:rsidP="00C25EF5">
      <w:pPr>
        <w:rPr>
          <w:b/>
          <w:bCs/>
          <w:sz w:val="28"/>
          <w:szCs w:val="28"/>
        </w:rPr>
      </w:pPr>
      <w:r w:rsidRPr="00C25EF5">
        <w:rPr>
          <w:rFonts w:eastAsiaTheme="minorHAnsi" w:cstheme="minorBidi"/>
          <w:b/>
          <w:bCs/>
          <w:sz w:val="28"/>
          <w:szCs w:val="28"/>
          <w:lang w:val="da-DK"/>
        </w:rPr>
        <w:t>GEMÜ-automatiseringskomponenter får UL-produktcertificering</w:t>
      </w:r>
    </w:p>
    <w:p w:rsidR="00C25EF5" w:rsidRDefault="00C25EF5" w:rsidP="00C25EF5"/>
    <w:p w:rsidR="00C25EF5" w:rsidRPr="00AA41BD" w:rsidRDefault="00C25EF5" w:rsidP="00AA41BD">
      <w:pPr>
        <w:spacing w:line="360" w:lineRule="auto"/>
        <w:rPr>
          <w:b/>
          <w:bCs/>
          <w:sz w:val="22"/>
          <w:szCs w:val="22"/>
        </w:rPr>
      </w:pPr>
      <w:r w:rsidRPr="00AA41BD">
        <w:rPr>
          <w:rFonts w:eastAsiaTheme="minorHAnsi" w:cstheme="minorBidi"/>
          <w:b/>
          <w:bCs/>
          <w:sz w:val="22"/>
          <w:szCs w:val="22"/>
          <w:lang w:val="da-DK"/>
        </w:rPr>
        <w:t>Ventilspecialisten GEMÜ har fået yderligere tre af sine intelligente automatiseringskomponenter certificeret med godkendelsen UL: stillingsindikatorerne GEMÜ 1235 og GEMÜ 1236 samt stillingsregulatoren GEMÜ 1436 eco cPos.</w:t>
      </w:r>
    </w:p>
    <w:p w:rsidR="00C25EF5" w:rsidRPr="00AA41BD" w:rsidRDefault="00C25EF5" w:rsidP="00AA41BD">
      <w:pPr>
        <w:spacing w:line="360" w:lineRule="auto"/>
        <w:rPr>
          <w:sz w:val="22"/>
          <w:szCs w:val="22"/>
        </w:rPr>
      </w:pPr>
    </w:p>
    <w:p w:rsidR="00C25EF5" w:rsidRPr="00AA41BD" w:rsidRDefault="00C25EF5" w:rsidP="00AA41BD">
      <w:pPr>
        <w:spacing w:line="360" w:lineRule="auto"/>
        <w:rPr>
          <w:sz w:val="22"/>
          <w:szCs w:val="22"/>
          <w:lang w:val="sv-SE"/>
        </w:rPr>
      </w:pPr>
      <w:r w:rsidRPr="00AA41BD">
        <w:rPr>
          <w:rFonts w:eastAsiaTheme="minorHAnsi" w:cstheme="minorBidi"/>
          <w:sz w:val="22"/>
          <w:szCs w:val="22"/>
          <w:lang w:val="da-DK"/>
        </w:rPr>
        <w:t>UL-certificeringen gælder for USA og Canada. Det er i praksis en forudsætning for alle maskiner og anlægskomponenter, som anvendes der eller eksporteres dertil.</w:t>
      </w:r>
    </w:p>
    <w:p w:rsidR="00C25EF5" w:rsidRPr="00AA41BD" w:rsidRDefault="00C25EF5" w:rsidP="00AA41BD">
      <w:pPr>
        <w:spacing w:line="360" w:lineRule="auto"/>
        <w:rPr>
          <w:sz w:val="22"/>
          <w:szCs w:val="22"/>
          <w:lang w:val="sv-SE"/>
        </w:rPr>
      </w:pPr>
    </w:p>
    <w:p w:rsidR="00C25EF5" w:rsidRPr="00AA41BD" w:rsidRDefault="00C25EF5" w:rsidP="00AA41BD">
      <w:pPr>
        <w:spacing w:line="360" w:lineRule="auto"/>
        <w:rPr>
          <w:b/>
          <w:bCs/>
          <w:sz w:val="22"/>
          <w:szCs w:val="22"/>
          <w:lang w:val="sv-SE"/>
        </w:rPr>
      </w:pPr>
      <w:r w:rsidRPr="00AA41BD">
        <w:rPr>
          <w:rFonts w:eastAsiaTheme="minorHAnsi" w:cstheme="minorBidi"/>
          <w:b/>
          <w:bCs/>
          <w:sz w:val="22"/>
          <w:szCs w:val="22"/>
          <w:lang w:val="da-DK"/>
        </w:rPr>
        <w:t>Stillingsindikatorerne GEMÜ 1235 og GEMÜ 1236</w:t>
      </w:r>
    </w:p>
    <w:p w:rsidR="00C25EF5" w:rsidRPr="00AA41BD" w:rsidRDefault="00C25EF5" w:rsidP="00AA41BD">
      <w:pPr>
        <w:spacing w:line="360" w:lineRule="auto"/>
        <w:rPr>
          <w:sz w:val="22"/>
          <w:szCs w:val="22"/>
          <w:lang w:val="sv-SE"/>
        </w:rPr>
      </w:pPr>
      <w:r w:rsidRPr="00AA41BD">
        <w:rPr>
          <w:rFonts w:eastAsiaTheme="minorHAnsi" w:cstheme="minorBidi"/>
          <w:sz w:val="22"/>
          <w:szCs w:val="22"/>
          <w:lang w:val="da-DK"/>
        </w:rPr>
        <w:t xml:space="preserve">Stillingsindikatorerne GEMÜ 1235 og GEMÜ 1236 udmærker sig ved deres kompakte og enkle konstruktion samtidig med topmoderne funktioner. De har almindelig, diskret indikation af procesventilens stilling (lukket eller åbnet) samt IO-link-kommunikation. Produkterne fås i materialerne plastik og rustfrit stål. </w:t>
      </w:r>
    </w:p>
    <w:p w:rsidR="00C25EF5" w:rsidRPr="00AA41BD" w:rsidRDefault="00C25EF5" w:rsidP="00AA41BD">
      <w:pPr>
        <w:spacing w:line="360" w:lineRule="auto"/>
        <w:rPr>
          <w:sz w:val="22"/>
          <w:szCs w:val="22"/>
          <w:lang w:val="sv-SE"/>
        </w:rPr>
      </w:pPr>
    </w:p>
    <w:p w:rsidR="00C25EF5" w:rsidRPr="00AA41BD" w:rsidRDefault="00C25EF5" w:rsidP="00AA41BD">
      <w:pPr>
        <w:spacing w:line="360" w:lineRule="auto"/>
        <w:rPr>
          <w:b/>
          <w:bCs/>
          <w:sz w:val="22"/>
          <w:szCs w:val="22"/>
          <w:lang w:val="sv-SE"/>
        </w:rPr>
      </w:pPr>
      <w:r w:rsidRPr="00AA41BD">
        <w:rPr>
          <w:rFonts w:eastAsiaTheme="minorHAnsi" w:cstheme="minorBidi"/>
          <w:b/>
          <w:bCs/>
          <w:sz w:val="22"/>
          <w:szCs w:val="22"/>
          <w:lang w:val="da-DK"/>
        </w:rPr>
        <w:t xml:space="preserve">Stillingsregulatoren GEMÜ 1436 eco cPos </w:t>
      </w:r>
    </w:p>
    <w:p w:rsidR="00C25EF5" w:rsidRPr="00AA41BD" w:rsidRDefault="00C25EF5" w:rsidP="00AA41BD">
      <w:pPr>
        <w:spacing w:line="360" w:lineRule="auto"/>
        <w:rPr>
          <w:sz w:val="22"/>
          <w:szCs w:val="22"/>
          <w:lang w:val="sv-SE"/>
        </w:rPr>
      </w:pPr>
      <w:r w:rsidRPr="00AA41BD">
        <w:rPr>
          <w:rFonts w:eastAsiaTheme="minorHAnsi" w:cstheme="minorBidi"/>
          <w:sz w:val="22"/>
          <w:szCs w:val="22"/>
          <w:lang w:val="da-DK"/>
        </w:rPr>
        <w:t>Stillingsregulatoren GEMÜ 1436 eco cPos kan anvendes til mange opgaver. Elektronikken, som er reduceret til de vigtigste funktioner, og funktionen til hurtig idrifttagning (speed-AP) gør dette produkt til en utroligt letanvendelig stillingsregulator til reguleringsopgaver med basiskrav.</w:t>
      </w:r>
    </w:p>
    <w:p w:rsidR="00C25EF5" w:rsidRPr="00C25EF5" w:rsidRDefault="00D82681" w:rsidP="00C25EF5">
      <w:pPr>
        <w:rPr>
          <w:lang w:val="sv-SE"/>
        </w:rPr>
      </w:pPr>
      <w:r>
        <w:rPr>
          <w:noProof/>
        </w:rPr>
        <w:lastRenderedPageBreak/>
        <w:drawing>
          <wp:anchor distT="0" distB="0" distL="114300" distR="114300" simplePos="0" relativeHeight="251658240" behindDoc="0" locked="0" layoutInCell="1" allowOverlap="1" wp14:anchorId="061CBFA1">
            <wp:simplePos x="0" y="0"/>
            <wp:positionH relativeFrom="column">
              <wp:posOffset>21563</wp:posOffset>
            </wp:positionH>
            <wp:positionV relativeFrom="paragraph">
              <wp:posOffset>251791</wp:posOffset>
            </wp:positionV>
            <wp:extent cx="2477770" cy="2130425"/>
            <wp:effectExtent l="0" t="0" r="0" b="317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val="0"/>
                        </a:ext>
                      </a:extLst>
                    </a:blip>
                    <a:stretch>
                      <a:fillRect/>
                    </a:stretch>
                  </pic:blipFill>
                  <pic:spPr>
                    <a:xfrm>
                      <a:off x="0" y="0"/>
                      <a:ext cx="2477770" cy="2130425"/>
                    </a:xfrm>
                    <a:prstGeom prst="rect">
                      <a:avLst/>
                    </a:prstGeom>
                  </pic:spPr>
                </pic:pic>
              </a:graphicData>
            </a:graphic>
            <wp14:sizeRelH relativeFrom="page">
              <wp14:pctWidth>0</wp14:pctWidth>
            </wp14:sizeRelH>
            <wp14:sizeRelV relativeFrom="page">
              <wp14:pctHeight>0</wp14:pctHeight>
            </wp14:sizeRelV>
          </wp:anchor>
        </w:drawing>
      </w:r>
    </w:p>
    <w:p w:rsidR="00C25EF5" w:rsidRPr="00C25EF5" w:rsidRDefault="00C25EF5" w:rsidP="00C25EF5">
      <w:pPr>
        <w:rPr>
          <w:lang w:val="sv-SE"/>
        </w:rPr>
      </w:pPr>
      <w:r>
        <w:rPr>
          <w:rFonts w:eastAsiaTheme="minorHAnsi" w:cstheme="minorBidi"/>
          <w:lang w:val="da-DK"/>
        </w:rPr>
        <w:t xml:space="preserve"> </w:t>
      </w:r>
    </w:p>
    <w:p w:rsidR="00C25EF5" w:rsidRDefault="00C25EF5" w:rsidP="00C25EF5">
      <w:pPr>
        <w:rPr>
          <w:rFonts w:eastAsiaTheme="minorHAnsi" w:cstheme="minorBidi"/>
          <w:lang w:val="da-DK"/>
        </w:rPr>
      </w:pPr>
      <w:r>
        <w:rPr>
          <w:rFonts w:eastAsiaTheme="minorHAnsi" w:cstheme="minorBidi"/>
          <w:lang w:val="da-DK"/>
        </w:rPr>
        <w:t>Billedundertekst: fra venstre mod højre: GEMÜ 1234, GEMÜ 1436 eco cPos og GEMÜ 1235</w:t>
      </w:r>
    </w:p>
    <w:p w:rsidR="00AA41BD" w:rsidRPr="00C25EF5" w:rsidRDefault="00AA41BD" w:rsidP="00C25EF5">
      <w:pPr>
        <w:rPr>
          <w:lang w:val="sv-SE"/>
        </w:rPr>
      </w:pPr>
      <w:bookmarkStart w:id="0" w:name="_GoBack"/>
      <w:bookmarkEnd w:id="0"/>
    </w:p>
    <w:p w:rsidR="007A7971" w:rsidRDefault="007A7971" w:rsidP="007A7971">
      <w:pPr>
        <w:autoSpaceDE w:val="0"/>
        <w:autoSpaceDN w:val="0"/>
        <w:adjustRightInd w:val="0"/>
        <w:spacing w:line="360" w:lineRule="auto"/>
        <w:rPr>
          <w:rFonts w:cs="Arial"/>
          <w:lang w:val="en-GB"/>
        </w:rPr>
      </w:pPr>
      <w:proofErr w:type="spellStart"/>
      <w:r w:rsidRPr="007A7971">
        <w:rPr>
          <w:rFonts w:cs="Arial"/>
          <w:b/>
          <w:bCs/>
          <w:lang w:val="sv-SE"/>
        </w:rPr>
        <w:t>Baggrundsinformation</w:t>
      </w:r>
      <w:proofErr w:type="spellEnd"/>
      <w:r w:rsidRPr="007A7971">
        <w:rPr>
          <w:rFonts w:cs="Arial"/>
          <w:b/>
          <w:bCs/>
          <w:lang w:val="sv-SE"/>
        </w:rPr>
        <w:br/>
      </w:r>
      <w:r w:rsidRPr="007A7971">
        <w:rPr>
          <w:rFonts w:cs="Arial"/>
          <w:lang w:val="sv-SE"/>
        </w:rPr>
        <w:br/>
      </w:r>
      <w:r w:rsidRPr="007A7971">
        <w:rPr>
          <w:rFonts w:cs="Arial"/>
          <w:shd w:val="clear" w:color="auto" w:fill="FFFFFF"/>
          <w:lang w:val="sv-SE"/>
        </w:rPr>
        <w:t xml:space="preserve">GEMÜ-gruppen </w:t>
      </w:r>
      <w:proofErr w:type="spellStart"/>
      <w:r w:rsidRPr="007A7971">
        <w:rPr>
          <w:rFonts w:cs="Arial"/>
          <w:shd w:val="clear" w:color="auto" w:fill="FFFFFF"/>
          <w:lang w:val="sv-SE"/>
        </w:rPr>
        <w:t>udvikler</w:t>
      </w:r>
      <w:proofErr w:type="spellEnd"/>
      <w:r w:rsidRPr="007A7971">
        <w:rPr>
          <w:rFonts w:cs="Arial"/>
          <w:shd w:val="clear" w:color="auto" w:fill="FFFFFF"/>
          <w:lang w:val="sv-SE"/>
        </w:rPr>
        <w:t xml:space="preserve"> </w:t>
      </w:r>
      <w:proofErr w:type="spellStart"/>
      <w:r w:rsidRPr="007A7971">
        <w:rPr>
          <w:rFonts w:cs="Arial"/>
          <w:shd w:val="clear" w:color="auto" w:fill="FFFFFF"/>
          <w:lang w:val="sv-SE"/>
        </w:rPr>
        <w:t>og</w:t>
      </w:r>
      <w:proofErr w:type="spellEnd"/>
      <w:r w:rsidRPr="007A7971">
        <w:rPr>
          <w:rFonts w:cs="Arial"/>
          <w:shd w:val="clear" w:color="auto" w:fill="FFFFFF"/>
          <w:lang w:val="sv-SE"/>
        </w:rPr>
        <w:t xml:space="preserve"> producerer ventil-, måle- og reguleringssystemer til væsker, dampe og gasser. Når det gælder løsninger til sterile processer, er virksomheden førende på markedet. Den globalt orienterede, uafhængige familievirksomhed blev grundlagt i 1964 og har siden 2011 været ledet i anden generation af administrerede direktør Gert Müller og hans fætter Stephan Müller. Virksomhedsgruppen opnåede en omsætning på mere end 330 millioner euro i 2019 og beskæftiger i dag mere end </w:t>
      </w:r>
      <w:proofErr w:type="gramStart"/>
      <w:r w:rsidRPr="007A7971">
        <w:rPr>
          <w:rFonts w:cs="Arial"/>
          <w:shd w:val="clear" w:color="auto" w:fill="FFFFFF"/>
          <w:lang w:val="sv-SE"/>
        </w:rPr>
        <w:t>1.900</w:t>
      </w:r>
      <w:proofErr w:type="gramEnd"/>
      <w:r w:rsidRPr="007A7971">
        <w:rPr>
          <w:rFonts w:cs="Arial"/>
          <w:shd w:val="clear" w:color="auto" w:fill="FFFFFF"/>
          <w:lang w:val="sv-SE"/>
        </w:rPr>
        <w:t xml:space="preserve"> medarbejdere på verdensplan, heraf ca. 1100 i Tyskland. Produktionen sker på seks lokaliteter: Tyskland, Schweiz og Frankrig samt Kina, Brasilien og USA. Salget på verdensplan sker via 27 datterselskaber og koordineres fra Tyskland. GEMÜ er aktiv i mere end 50 lande på alle kontinenter via et fintmasket forhandlernetværk.</w:t>
      </w:r>
      <w:r w:rsidRPr="007A7971">
        <w:rPr>
          <w:rFonts w:cs="Arial"/>
          <w:lang w:val="sv-SE"/>
        </w:rPr>
        <w:br/>
      </w:r>
      <w:proofErr w:type="spellStart"/>
      <w:r w:rsidRPr="007A7971">
        <w:rPr>
          <w:rFonts w:cs="Arial"/>
          <w:shd w:val="clear" w:color="auto" w:fill="FFFFFF"/>
        </w:rPr>
        <w:t>Yderligere</w:t>
      </w:r>
      <w:proofErr w:type="spellEnd"/>
      <w:r w:rsidRPr="007A7971">
        <w:rPr>
          <w:rFonts w:cs="Arial"/>
          <w:shd w:val="clear" w:color="auto" w:fill="FFFFFF"/>
        </w:rPr>
        <w:t xml:space="preserve"> </w:t>
      </w:r>
      <w:proofErr w:type="spellStart"/>
      <w:r w:rsidRPr="007A7971">
        <w:rPr>
          <w:rFonts w:cs="Arial"/>
          <w:shd w:val="clear" w:color="auto" w:fill="FFFFFF"/>
        </w:rPr>
        <w:t>information</w:t>
      </w:r>
      <w:proofErr w:type="spellEnd"/>
      <w:r w:rsidRPr="007A7971">
        <w:rPr>
          <w:rFonts w:cs="Arial"/>
          <w:shd w:val="clear" w:color="auto" w:fill="FFFFFF"/>
        </w:rPr>
        <w:t xml:space="preserve"> </w:t>
      </w:r>
      <w:proofErr w:type="spellStart"/>
      <w:r w:rsidRPr="007A7971">
        <w:rPr>
          <w:rFonts w:cs="Arial"/>
          <w:shd w:val="clear" w:color="auto" w:fill="FFFFFF"/>
        </w:rPr>
        <w:t>finder</w:t>
      </w:r>
      <w:proofErr w:type="spellEnd"/>
      <w:r w:rsidRPr="007A7971">
        <w:rPr>
          <w:rFonts w:cs="Arial"/>
          <w:shd w:val="clear" w:color="auto" w:fill="FFFFFF"/>
        </w:rPr>
        <w:t xml:space="preserve"> du </w:t>
      </w:r>
      <w:proofErr w:type="spellStart"/>
      <w:r w:rsidRPr="007A7971">
        <w:rPr>
          <w:rFonts w:cs="Arial"/>
          <w:shd w:val="clear" w:color="auto" w:fill="FFFFFF"/>
        </w:rPr>
        <w:t>under</w:t>
      </w:r>
      <w:proofErr w:type="spellEnd"/>
      <w:r w:rsidRPr="007A7971">
        <w:rPr>
          <w:rFonts w:cs="Arial"/>
          <w:shd w:val="clear" w:color="auto" w:fill="FFFFFF"/>
        </w:rPr>
        <w:t xml:space="preserve"> </w:t>
      </w:r>
      <w:hyperlink r:id="rId15" w:tgtFrame="_top" w:tooltip="https://www.gemu-group.com" w:history="1">
        <w:r w:rsidRPr="007A7971">
          <w:rPr>
            <w:rStyle w:val="Hyperlink"/>
            <w:rFonts w:cs="Arial"/>
            <w:color w:val="auto"/>
          </w:rPr>
          <w:t>www.gemu-group.com</w:t>
        </w:r>
      </w:hyperlink>
      <w:r w:rsidRPr="007A7971">
        <w:rPr>
          <w:rFonts w:cs="Arial"/>
          <w:shd w:val="clear" w:color="auto" w:fill="FFFFFF"/>
        </w:rPr>
        <w:t>.</w:t>
      </w:r>
    </w:p>
    <w:sectPr w:rsidR="007A7971"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A18" w:rsidRDefault="00817A18" w:rsidP="00817A18">
                          <w:pPr>
                            <w:pStyle w:val="Kopfzeile"/>
                            <w:rPr>
                              <w:lang w:val="en-US"/>
                            </w:rPr>
                          </w:pPr>
                          <w:r>
                            <w:rPr>
                              <w:lang w:val="en-US"/>
                            </w:rPr>
                            <w:t>Corporate Communication</w:t>
                          </w:r>
                        </w:p>
                        <w:p w:rsidR="00817A18" w:rsidRDefault="00817A18" w:rsidP="00817A18">
                          <w:pPr>
                            <w:pStyle w:val="Kopfzeile"/>
                            <w:rPr>
                              <w:lang w:val="en-US"/>
                            </w:rPr>
                          </w:pPr>
                          <w:r>
                            <w:rPr>
                              <w:lang w:val="en-US"/>
                            </w:rPr>
                            <w:t>E-Mail: presse@gemue.de</w:t>
                          </w:r>
                        </w:p>
                        <w:p w:rsidR="00DF0B01" w:rsidRPr="00817A18"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817A18" w:rsidRDefault="00817A18" w:rsidP="00817A18">
                    <w:pPr>
                      <w:pStyle w:val="Kopfzeile"/>
                      <w:rPr>
                        <w:lang w:val="en-US"/>
                      </w:rPr>
                    </w:pPr>
                    <w:r>
                      <w:rPr>
                        <w:lang w:val="en-US"/>
                      </w:rPr>
                      <w:t>Corporate Communication</w:t>
                    </w:r>
                  </w:p>
                  <w:p w:rsidR="00817A18" w:rsidRDefault="00817A18" w:rsidP="00817A18">
                    <w:pPr>
                      <w:pStyle w:val="Kopfzeile"/>
                      <w:rPr>
                        <w:lang w:val="en-US"/>
                      </w:rPr>
                    </w:pPr>
                    <w:r>
                      <w:rPr>
                        <w:lang w:val="en-US"/>
                      </w:rPr>
                      <w:t>E-Mail: presse@gemue.de</w:t>
                    </w:r>
                  </w:p>
                  <w:p w:rsidR="00DF0B01" w:rsidRPr="00817A18"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5645ED" w:rsidRDefault="004D1792" w:rsidP="005645ED">
                          <w:pPr>
                            <w:pStyle w:val="Titel"/>
                            <w:rPr>
                              <w:b w:val="0"/>
                              <w:sz w:val="24"/>
                              <w:szCs w:val="24"/>
                            </w:rPr>
                          </w:pPr>
                          <w:proofErr w:type="spellStart"/>
                          <w:r>
                            <w:rPr>
                              <w:rFonts w:cs="Arial"/>
                              <w:sz w:val="22"/>
                            </w:rPr>
                            <w:t>Pressemeddelelse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5645ED" w:rsidRDefault="004D1792" w:rsidP="005645ED">
                    <w:pPr>
                      <w:pStyle w:val="Titel"/>
                      <w:rPr>
                        <w:b w:val="0"/>
                        <w:sz w:val="24"/>
                        <w:szCs w:val="24"/>
                      </w:rPr>
                    </w:pPr>
                    <w:bookmarkStart w:id="1" w:name="_GoBack"/>
                    <w:proofErr w:type="spellStart"/>
                    <w:r>
                      <w:rPr>
                        <w:rFonts w:cs="Arial"/>
                        <w:sz w:val="22"/>
                      </w:rPr>
                      <w:t>Pressemeddelelse</w:t>
                    </w:r>
                    <w:bookmarkEnd w:id="1"/>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4D1792"/>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93F7F"/>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7971"/>
    <w:rsid w:val="007B2565"/>
    <w:rsid w:val="007B6EB1"/>
    <w:rsid w:val="007C1BD5"/>
    <w:rsid w:val="007C5A73"/>
    <w:rsid w:val="007D2487"/>
    <w:rsid w:val="007E392B"/>
    <w:rsid w:val="007E7946"/>
    <w:rsid w:val="008132C2"/>
    <w:rsid w:val="00817547"/>
    <w:rsid w:val="00817A18"/>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A41BD"/>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25EF5"/>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82681"/>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D474A"/>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58AB06AB"/>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156605727">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713FA-5D36-4139-BE4C-467001401095}">
  <ds:schemaRefs/>
</ds:datastoreItem>
</file>

<file path=customXml/itemProps2.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3.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5.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6.xml><?xml version="1.0" encoding="utf-8"?>
<ds:datastoreItem xmlns:ds="http://schemas.openxmlformats.org/officeDocument/2006/customXml" ds:itemID="{DAD2DD17-BE07-4A04-9319-9E994F30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1971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4</cp:revision>
  <cp:lastPrinted>2017-08-14T14:05:00Z</cp:lastPrinted>
  <dcterms:created xsi:type="dcterms:W3CDTF">2020-12-28T11:03:00Z</dcterms:created>
  <dcterms:modified xsi:type="dcterms:W3CDTF">2021-01-11T07:20:00Z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