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491C47E0" w14:textId="77777777" w:rsidR="00B85D38" w:rsidRPr="00B85D38" w:rsidRDefault="00B85D38" w:rsidP="00B85D38">
      <w:pPr>
        <w:spacing w:line="360" w:lineRule="auto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>Válvulas de esfera para aplicações de oxigênio</w:t>
      </w:r>
    </w:p>
    <w:p w14:paraId="1A8A6981" w14:textId="77777777" w:rsidR="007630C5" w:rsidRPr="00AF2DA3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3A021478" w14:textId="77777777" w:rsidR="00B85D38" w:rsidRPr="00B85D38" w:rsidRDefault="00B85D38" w:rsidP="00B85D38">
      <w:pPr>
        <w:spacing w:line="360" w:lineRule="auto"/>
        <w:rPr>
          <w:b/>
          <w:bCs/>
          <w:sz w:val="22"/>
          <w:szCs w:val="22"/>
          <w:lang w:val="pt-BR"/>
        </w:rPr>
      </w:pPr>
      <w:r w:rsidRPr="0091157C">
        <w:rPr>
          <w:b/>
          <w:sz w:val="22"/>
          <w:szCs w:val="22"/>
          <w:lang w:val="pt-BR"/>
        </w:rPr>
        <w:t>Após testes abrangentes do BAM (Instituto Federal de Pesquisa e Teste de Materiais - Alemanha), as válvulas de esfera GEMÜ BB02, B22, B42 e B52 foram classificadas como "adequadas para o manuseio com oxigênio". Esta é uma complementação valiosa para a oferta de produtos já existentes e que já abrange as válvulas globo e as válvulas de diafragma, assim como, as válvulas borboleta para oxigênio.</w:t>
      </w:r>
    </w:p>
    <w:p w14:paraId="17B60AE5" w14:textId="77777777" w:rsidR="007630C5" w:rsidRPr="00AF2DA3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294A4195" w14:textId="77777777" w:rsidR="00B85D38" w:rsidRPr="002E53F4" w:rsidRDefault="00B85D38" w:rsidP="00B85D38">
      <w:pPr>
        <w:spacing w:line="360" w:lineRule="auto"/>
        <w:rPr>
          <w:sz w:val="22"/>
          <w:szCs w:val="22"/>
          <w:lang w:val="pt-BR"/>
        </w:rPr>
      </w:pPr>
      <w:r w:rsidRPr="002E53F4">
        <w:rPr>
          <w:sz w:val="22"/>
          <w:szCs w:val="22"/>
          <w:lang w:val="pt-BR"/>
        </w:rPr>
        <w:t>O teste das vedações das válvulas de esfera foi realizado em estrita conformidade com a norma DIN EN 1797 e ISO 21010, e condições claras e definidas para a aplicação segura. Assim, as válvulas de esfera GEMÜ BB02, B22, B42 e B52 são adequadas para a utilização com oxigênio gasoso, quando a temperatura de operação não passa acima dos 60°C e a pressão de operação máxima for de 30 bar. Como vedação são usadas vedações de PTFE e anéis O’Ring de FKM. Clientes da GEMÜ podem encomendar as válvulas de esfera para a utilização com oxigênio na versão especial "O".</w:t>
      </w:r>
    </w:p>
    <w:p w14:paraId="20C2BE9B" w14:textId="77777777" w:rsidR="00B85D38" w:rsidRPr="002E53F4" w:rsidRDefault="00B85D38" w:rsidP="00B85D38">
      <w:pPr>
        <w:spacing w:line="360" w:lineRule="auto"/>
        <w:rPr>
          <w:sz w:val="22"/>
          <w:szCs w:val="22"/>
          <w:lang w:val="pt-BR"/>
        </w:rPr>
      </w:pPr>
    </w:p>
    <w:p w14:paraId="6A17131A" w14:textId="77777777" w:rsidR="00B85D38" w:rsidRPr="002E53F4" w:rsidRDefault="00B85D38" w:rsidP="00B85D38">
      <w:pPr>
        <w:spacing w:line="360" w:lineRule="auto"/>
        <w:rPr>
          <w:sz w:val="22"/>
          <w:szCs w:val="22"/>
          <w:lang w:val="pt-BR"/>
        </w:rPr>
      </w:pPr>
      <w:r w:rsidRPr="002E53F4">
        <w:rPr>
          <w:sz w:val="22"/>
          <w:szCs w:val="22"/>
          <w:lang w:val="pt-BR"/>
        </w:rPr>
        <w:t>O BAM (Instituto Federal de Pesquisa e Teste de Materiais - Alemanha) realça a necessidade de um cuidado especial no manuseio com oxigênio. Por isso, todos os componentes das válvulas de esfera que têm contato com o fluido foram cuidadosamente limpos para a utilização com oxigênio. Tanto os materiais das vedações como também os materiais auxiliares, como lubrificantes e os trava-roscas, correspondem aos regulamentos rigorosos.</w:t>
      </w:r>
    </w:p>
    <w:p w14:paraId="1244C1A3" w14:textId="77777777" w:rsidR="00B85D38" w:rsidRPr="002E53F4" w:rsidRDefault="00B85D38" w:rsidP="00B85D38">
      <w:pPr>
        <w:spacing w:line="360" w:lineRule="auto"/>
        <w:rPr>
          <w:sz w:val="22"/>
          <w:szCs w:val="22"/>
          <w:lang w:val="pt-BR"/>
        </w:rPr>
      </w:pPr>
    </w:p>
    <w:p w14:paraId="2ECB4608" w14:textId="66C7EB15" w:rsidR="002E53F4" w:rsidRPr="002E53F4" w:rsidRDefault="00B85D38" w:rsidP="002E53F4">
      <w:pPr>
        <w:spacing w:line="360" w:lineRule="auto"/>
        <w:rPr>
          <w:sz w:val="22"/>
          <w:szCs w:val="22"/>
          <w:lang w:val="pt-BR"/>
        </w:rPr>
      </w:pPr>
      <w:r w:rsidRPr="002E53F4">
        <w:rPr>
          <w:sz w:val="22"/>
          <w:szCs w:val="22"/>
          <w:lang w:val="pt-BR"/>
        </w:rPr>
        <w:t>Assim a GEMÜ, o especialista em válvulas, pode, com suas válvulas de esfera, oferecer mais uma solução segura no manuseio com oxigênio. O resultado do teste do BAM (Instituto Federal de Pesquisa e Teste de Materiais - Alemanha) confirma a qualidade e a confiança, e enfatiza o compromisso da empresa com a segurança de seus clientes.</w:t>
      </w:r>
    </w:p>
    <w:p w14:paraId="430D50FC" w14:textId="77777777" w:rsidR="002E53F4" w:rsidRDefault="002E53F4" w:rsidP="00B85D38">
      <w:pPr>
        <w:spacing w:line="360" w:lineRule="auto"/>
        <w:ind w:right="196"/>
        <w:jc w:val="both"/>
        <w:rPr>
          <w:sz w:val="22"/>
          <w:szCs w:val="22"/>
          <w:lang w:val="pt-BR"/>
        </w:rPr>
      </w:pPr>
      <w:r>
        <w:rPr>
          <w:noProof/>
        </w:rPr>
        <w:lastRenderedPageBreak/>
        <w:drawing>
          <wp:inline distT="0" distB="0" distL="0" distR="0" wp14:anchorId="5F6A3805" wp14:editId="08F402AB">
            <wp:extent cx="1431985" cy="1138025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94" cy="114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399F" w14:textId="752FBA5C" w:rsidR="00B85D38" w:rsidRPr="002E53F4" w:rsidRDefault="00B85D38" w:rsidP="00B85D38">
      <w:pPr>
        <w:spacing w:line="360" w:lineRule="auto"/>
        <w:ind w:right="196"/>
        <w:jc w:val="both"/>
        <w:rPr>
          <w:sz w:val="22"/>
          <w:szCs w:val="22"/>
          <w:lang w:val="pt-BR"/>
        </w:rPr>
      </w:pPr>
      <w:r w:rsidRPr="0091157C">
        <w:rPr>
          <w:sz w:val="22"/>
          <w:szCs w:val="22"/>
          <w:lang w:val="pt-BR"/>
        </w:rPr>
        <w:t>Válvula de esfera GEMÜ B22</w:t>
      </w:r>
    </w:p>
    <w:p w14:paraId="75B47449" w14:textId="77777777" w:rsidR="002E53F4" w:rsidRDefault="002E53F4" w:rsidP="00F06F6D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pt-BR"/>
        </w:rPr>
      </w:pPr>
    </w:p>
    <w:p w14:paraId="294AC0E6" w14:textId="77777777" w:rsidR="002E53F4" w:rsidRDefault="002E53F4" w:rsidP="00F06F6D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pt-BR"/>
        </w:rPr>
      </w:pPr>
    </w:p>
    <w:p w14:paraId="582E5621" w14:textId="77777777" w:rsidR="002E53F4" w:rsidRDefault="002E53F4" w:rsidP="00F06F6D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pt-BR"/>
        </w:rPr>
      </w:pPr>
    </w:p>
    <w:p w14:paraId="4F2ECCE6" w14:textId="77777777" w:rsidR="003C04C0" w:rsidRDefault="003C04C0" w:rsidP="003C04C0">
      <w:pPr>
        <w:autoSpaceDE w:val="0"/>
        <w:autoSpaceDN w:val="0"/>
        <w:spacing w:line="360" w:lineRule="auto"/>
        <w:rPr>
          <w:rFonts w:cs="Arial"/>
          <w:lang w:val="pt-BR"/>
        </w:rPr>
      </w:pPr>
      <w:r>
        <w:rPr>
          <w:rFonts w:cs="Arial"/>
          <w:b/>
          <w:bCs/>
          <w:lang w:val="pt-BR"/>
        </w:rPr>
        <w:t>Sobre nós</w:t>
      </w:r>
      <w:r>
        <w:rPr>
          <w:rFonts w:cs="Arial"/>
          <w:b/>
          <w:bCs/>
          <w:lang w:val="pt-BR"/>
        </w:rPr>
        <w:br/>
      </w:r>
      <w:r>
        <w:rPr>
          <w:rFonts w:cs="Arial"/>
          <w:lang w:val="pt-BR"/>
        </w:rPr>
        <w:br/>
      </w:r>
      <w:r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</w:t>
      </w:r>
      <w:r>
        <w:rPr>
          <w:rFonts w:cs="Arial"/>
          <w:lang w:val="pt-BR"/>
        </w:rPr>
        <w:t xml:space="preserve">No ano de 2023 o Grupo Empresarial atingiu um faturamento acima de 580 milhões de Euros e conta atualmente com mais de 2.500 funcionários a nível mundial, destes cerca de 1.400 na Alemanha. A produção é realizada em oito locais: além dos dois locais de produção na Alemanha, a GEMÜ fabrica seus produtos no Brasil, na China, França, Índia, Suíça, assim como, nos EUA. A venda e distribuição a nível mundial é realizada nas 25 filiais, sendo coordenada a partir da Alemanha. Através de uma densa rede de parceiros comerciais, a GEMÜ é ativa em mais de 50 países, em todos os continentes.  </w:t>
      </w:r>
      <w:r>
        <w:rPr>
          <w:rFonts w:cs="Arial"/>
          <w:lang w:val="pt-BR"/>
        </w:rPr>
        <w:br/>
      </w:r>
      <w:r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5" w:tgtFrame="_blank" w:tooltip="www.gemu-group.com" w:history="1">
        <w:r>
          <w:rPr>
            <w:rStyle w:val="Hyperlink"/>
            <w:lang w:val="pt-BR"/>
          </w:rPr>
          <w:t>www.gemu-group.com</w:t>
        </w:r>
      </w:hyperlink>
      <w:r>
        <w:rPr>
          <w:rFonts w:cs="Arial"/>
          <w:shd w:val="clear" w:color="auto" w:fill="FFFFFF"/>
          <w:lang w:val="pt-BR"/>
        </w:rPr>
        <w:t>.</w:t>
      </w:r>
    </w:p>
    <w:p w14:paraId="7A2E01E0" w14:textId="520AE1FD" w:rsidR="00EC1802" w:rsidRDefault="00EC1802" w:rsidP="00F06F6D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pt-BR"/>
        </w:rPr>
      </w:pPr>
    </w:p>
    <w:p w14:paraId="068C8B3E" w14:textId="58C68551" w:rsidR="00EC1802" w:rsidRDefault="00EC1802" w:rsidP="00F06F6D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pt-BR"/>
        </w:rPr>
      </w:pPr>
    </w:p>
    <w:p w14:paraId="4D0AD628" w14:textId="77777777" w:rsidR="007100E5" w:rsidRPr="00F06F6D" w:rsidRDefault="007100E5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</w:p>
    <w:sectPr w:rsidR="007100E5" w:rsidRPr="00F06F6D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4967" w14:textId="77777777" w:rsidR="007100E5" w:rsidRDefault="007100E5" w:rsidP="007100E5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>KG • Fritz-Müller-Str. 6 – 8 • 74653 Ingelfingen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230887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230887">
      <w:rPr>
        <w:lang w:val="en-US"/>
      </w:rPr>
      <w:t>3</w:t>
    </w:r>
    <w:r>
      <w:rPr>
        <w:noProof/>
      </w:rPr>
      <w:fldChar w:fldCharType="end"/>
    </w:r>
  </w:p>
  <w:p w14:paraId="0E5DDE12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421D105C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70097F9F" w14:textId="77777777" w:rsidR="007100E5" w:rsidRDefault="007100E5" w:rsidP="007100E5">
    <w:pPr>
      <w:pStyle w:val="Webseite"/>
      <w:rPr>
        <w:color w:val="auto"/>
        <w:sz w:val="12"/>
        <w:szCs w:val="12"/>
        <w:lang w:val="en-US"/>
      </w:rPr>
    </w:pPr>
  </w:p>
  <w:p w14:paraId="3771EDAC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28B7C384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>Managing Directors: Gert Müller, Stephan Müller, Matthias Fick</w:t>
    </w:r>
  </w:p>
  <w:p w14:paraId="2CD4653D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F6D28F1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07A3" w14:textId="6D7C8408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 w:rsidR="00CD3220">
      <w:rPr>
        <w:b w:val="0"/>
        <w:bCs/>
        <w:lang w:val="en-US"/>
      </w:rPr>
      <w:t xml:space="preserve"> </w:t>
    </w:r>
    <w:r w:rsidR="00BE3AB4">
      <w:rPr>
        <w:b w:val="0"/>
        <w:bCs/>
        <w:lang w:val="en-US"/>
      </w:rPr>
      <w:t>–</w:t>
    </w:r>
    <w:r w:rsidR="00CD3220">
      <w:rPr>
        <w:b w:val="0"/>
        <w:bCs/>
        <w:lang w:val="en-US"/>
      </w:rPr>
      <w:t xml:space="preserve"> </w:t>
    </w:r>
    <w:r w:rsidRPr="00CD3220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FCDA565" w14:textId="5B7267F4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4F0ADE8C" w14:textId="1AFCA082" w:rsidR="00CD3220" w:rsidRPr="00BE3AB4" w:rsidRDefault="00CD3220" w:rsidP="00BC51EA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35064908" w14:textId="77777777" w:rsidR="00DF0B01" w:rsidRPr="00CD3220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D2C8D06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412B0635" w14:textId="6B075EE6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>Managing Directors: Gert Müller, Stephan Müller</w:t>
    </w:r>
    <w:r w:rsidR="008558A0" w:rsidRPr="00CD3220">
      <w:rPr>
        <w:color w:val="A6A6A6" w:themeColor="background1" w:themeShade="A6"/>
        <w:sz w:val="10"/>
        <w:szCs w:val="10"/>
      </w:rPr>
      <w:t>, Matthias Fick</w:t>
    </w:r>
  </w:p>
  <w:p w14:paraId="2A99EFBB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 de 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r w:rsidRPr="00D15399">
                      <w:rPr>
                        <w:bCs/>
                        <w:sz w:val="24"/>
                        <w:szCs w:val="24"/>
                      </w:rPr>
                      <w:t>Comunicado de imprensa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0"/>
  </w:num>
  <w:num w:numId="2" w16cid:durableId="1649094165">
    <w:abstractNumId w:val="2"/>
  </w:num>
  <w:num w:numId="3" w16cid:durableId="8222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1752"/>
    <w:rsid w:val="00202265"/>
    <w:rsid w:val="0021145E"/>
    <w:rsid w:val="00213155"/>
    <w:rsid w:val="00230887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53F4"/>
    <w:rsid w:val="002E7BEE"/>
    <w:rsid w:val="002F2177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C04C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07CF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5D38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pt_P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2024-04-16T11:23:00Z</dcterms:created>
  <dcterms:modified xsi:type="dcterms:W3CDTF">2024-08-21T14:53:00Z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