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F1D4" w14:textId="77777777" w:rsidR="00A84F3C" w:rsidRPr="00DE11BC" w:rsidRDefault="00A84F3C" w:rsidP="00F3788D">
      <w:pPr>
        <w:pStyle w:val="Untertitel"/>
        <w:spacing w:line="360" w:lineRule="auto"/>
        <w:rPr>
          <w:rFonts w:cs="Arial"/>
          <w:b w:val="0"/>
          <w:sz w:val="22"/>
        </w:rPr>
      </w:pPr>
    </w:p>
    <w:p w14:paraId="49DCADE2" w14:textId="77777777" w:rsidR="00A65266" w:rsidRPr="005C4F80" w:rsidRDefault="00A65266" w:rsidP="000B7CB3">
      <w:pPr>
        <w:tabs>
          <w:tab w:val="left" w:pos="7088"/>
        </w:tabs>
        <w:spacing w:line="360" w:lineRule="auto"/>
        <w:rPr>
          <w:rFonts w:cs="Arial"/>
          <w:sz w:val="22"/>
          <w:szCs w:val="22"/>
        </w:rPr>
      </w:pPr>
    </w:p>
    <w:p w14:paraId="2A669D60" w14:textId="77777777" w:rsidR="009A4F60" w:rsidRPr="009E64E5" w:rsidRDefault="009A4F60" w:rsidP="009A4F60">
      <w:pPr>
        <w:rPr>
          <w:b/>
          <w:bCs/>
          <w:sz w:val="24"/>
          <w:szCs w:val="24"/>
        </w:rPr>
      </w:pPr>
      <w:r>
        <w:rPr>
          <w:rFonts w:eastAsiaTheme="minorEastAsia" w:cstheme="minorBidi"/>
          <w:b/>
          <w:sz w:val="24"/>
          <w:lang w:val="nl-NL"/>
        </w:rPr>
        <w:t>Nieuwe automatiseringsmodule GEMÜ 44A0 combineert precisie, flexibiliteit en bedieningsgemak </w:t>
      </w:r>
    </w:p>
    <w:p w14:paraId="63833757" w14:textId="77777777" w:rsidR="00E54E57" w:rsidRDefault="00E54E57" w:rsidP="000916F0">
      <w:pPr>
        <w:spacing w:line="360" w:lineRule="auto"/>
      </w:pPr>
    </w:p>
    <w:p w14:paraId="575044CB" w14:textId="77777777" w:rsidR="009A4F60" w:rsidRPr="009A4F60" w:rsidRDefault="009A4F60" w:rsidP="009A4F60">
      <w:pPr>
        <w:rPr>
          <w:b/>
          <w:bCs/>
          <w:lang w:val="nl-NL"/>
        </w:rPr>
      </w:pPr>
      <w:r>
        <w:rPr>
          <w:rFonts w:eastAsiaTheme="minorEastAsia" w:cstheme="minorBidi"/>
          <w:b/>
          <w:lang w:val="nl-NL"/>
        </w:rPr>
        <w:t>Met zijn innovatieve productgeneratie brengt afsluiterspecialist GEMÜ belangrijke innovaties op de markt die zijn afgestemd op de eisen van de moderne procesautomatisering. Onder de naam LEAP – Lean. Effective. Agile. Platformized. – presenteert GEMÜ een serie baanbrekende producten die indruk maken door hun modulaire constructie en flexibiliteit en die gebaseerd zijn op ultramoderne productiemethoden. Naast drie nieuwe afsluiters en een innovatieve standmelder behoort nu ook de automatiseringsmodule GEMÜ 44A0 tot de highlights van deze generatie.</w:t>
      </w:r>
    </w:p>
    <w:p w14:paraId="7F28A778" w14:textId="77777777" w:rsidR="009A4F60" w:rsidRDefault="009A4F60" w:rsidP="000916F0">
      <w:pPr>
        <w:spacing w:line="360" w:lineRule="auto"/>
        <w:rPr>
          <w:sz w:val="22"/>
          <w:szCs w:val="21"/>
          <w:lang w:val="nl-NL"/>
        </w:rPr>
      </w:pPr>
    </w:p>
    <w:p w14:paraId="009D009A" w14:textId="40CB3464" w:rsidR="009A4F60" w:rsidRPr="009A4F60" w:rsidRDefault="009A4F60" w:rsidP="009A4F60">
      <w:pPr>
        <w:rPr>
          <w:lang w:val="nl-NL"/>
        </w:rPr>
      </w:pPr>
      <w:r>
        <w:rPr>
          <w:rFonts w:eastAsiaTheme="minorEastAsia" w:cstheme="minorBidi"/>
          <w:lang w:val="nl-NL"/>
        </w:rPr>
        <w:t xml:space="preserve">Met de nieuwe </w:t>
      </w:r>
      <w:r>
        <w:rPr>
          <w:rFonts w:eastAsiaTheme="minorEastAsia" w:cstheme="minorBidi"/>
          <w:b/>
          <w:lang w:val="nl-NL"/>
        </w:rPr>
        <w:t>multifunctionele afsluiteraansturing GEMÜ 44A0</w:t>
      </w:r>
      <w:r>
        <w:rPr>
          <w:rFonts w:eastAsiaTheme="minorEastAsia" w:cstheme="minorBidi"/>
          <w:lang w:val="nl-NL"/>
        </w:rPr>
        <w:t xml:space="preserve"> introduceert GEMÜ een toekomstbestendige oplossing voor de moderne procesautomatisering. De innovatieve automatiseringsmodule combineert voor het eerst twee functies in één apparaat: </w:t>
      </w:r>
      <w:r>
        <w:rPr>
          <w:rFonts w:eastAsiaTheme="minorEastAsia" w:cstheme="minorBidi"/>
          <w:b/>
          <w:lang w:val="nl-NL"/>
        </w:rPr>
        <w:t>afsluiterschakelbox en positieregeling</w:t>
      </w:r>
      <w:r>
        <w:rPr>
          <w:rFonts w:eastAsiaTheme="minorEastAsia" w:cstheme="minorBidi"/>
          <w:lang w:val="nl-NL"/>
        </w:rPr>
        <w:t xml:space="preserve"> voor maximale flexibiliteit en efficiënte installatieconfiguratie.</w:t>
      </w:r>
    </w:p>
    <w:p w14:paraId="222CD762" w14:textId="77777777" w:rsidR="009A4F60" w:rsidRPr="009A4F60" w:rsidRDefault="009A4F60" w:rsidP="009A4F60">
      <w:pPr>
        <w:rPr>
          <w:lang w:val="nl-NL"/>
        </w:rPr>
      </w:pPr>
      <w:r>
        <w:rPr>
          <w:rFonts w:eastAsiaTheme="minorEastAsia" w:cstheme="minorBidi"/>
          <w:lang w:val="nl-NL"/>
        </w:rPr>
        <w:t>De GEMÜ 44A0 is verkrijgbaar in twee varianten en is geschikt voor zowel eenvoudige open/dicht-toepassingen als voor nauwkeurige positieregeling in veeleisende processen. De gewenste functie wordt al bij de bestelling vastgelegd en garandeert daardoor een optimale aanpassing aan de betreffende toepassing.</w:t>
      </w:r>
    </w:p>
    <w:p w14:paraId="2D4F905D" w14:textId="77777777" w:rsidR="009A4F60" w:rsidRPr="009A4F60" w:rsidRDefault="009A4F60" w:rsidP="009A4F60">
      <w:pPr>
        <w:snapToGrid w:val="0"/>
        <w:spacing w:after="120"/>
        <w:rPr>
          <w:lang w:val="nl-NL"/>
        </w:rPr>
      </w:pPr>
      <w:r>
        <w:rPr>
          <w:rFonts w:eastAsiaTheme="minorEastAsia" w:cstheme="minorBidi"/>
          <w:b/>
          <w:lang w:val="nl-NL"/>
        </w:rPr>
        <w:t>Compact, kracht, gekoppeld</w:t>
      </w:r>
    </w:p>
    <w:p w14:paraId="606202E2" w14:textId="77777777" w:rsidR="009A4F60" w:rsidRPr="009A4F60" w:rsidRDefault="009A4F60" w:rsidP="009A4F60">
      <w:pPr>
        <w:snapToGrid w:val="0"/>
        <w:spacing w:after="120"/>
        <w:rPr>
          <w:b/>
          <w:bCs/>
          <w:lang w:val="nl-NL"/>
        </w:rPr>
      </w:pPr>
      <w:r>
        <w:rPr>
          <w:rFonts w:eastAsiaTheme="minorEastAsia" w:cstheme="minorBidi"/>
          <w:lang w:val="nl-NL"/>
        </w:rPr>
        <w:t>De GEMÜ 44A0 imponeert door de compacte en robuuste constructie, die een ruimtebesparende installatie en een hygiënische reiniging mogelijk maakt. De contactloze, slijtvaste positieregistratie en de mechanische en elektronische positieweergave staan garant voor maximale proceszekerheid.</w:t>
      </w:r>
    </w:p>
    <w:p w14:paraId="2B15780D" w14:textId="77777777" w:rsidR="009A4F60" w:rsidRPr="009A4F60" w:rsidRDefault="009A4F60" w:rsidP="009A4F60">
      <w:pPr>
        <w:spacing w:after="120"/>
        <w:rPr>
          <w:lang w:val="nl-NL"/>
        </w:rPr>
      </w:pPr>
      <w:r>
        <w:rPr>
          <w:rFonts w:eastAsiaTheme="minorEastAsia" w:cstheme="minorBidi"/>
          <w:b/>
          <w:lang w:val="nl-NL"/>
        </w:rPr>
        <w:t>Eenvoudige inbedrijfstelling, sterke toepassingen</w:t>
      </w:r>
    </w:p>
    <w:p w14:paraId="71AB41B8" w14:textId="77777777" w:rsidR="009A4F60" w:rsidRPr="009A4F60" w:rsidRDefault="009A4F60" w:rsidP="009A4F60">
      <w:pPr>
        <w:rPr>
          <w:lang w:val="nl-NL"/>
        </w:rPr>
      </w:pPr>
      <w:r>
        <w:rPr>
          <w:rFonts w:eastAsiaTheme="minorEastAsia" w:cstheme="minorBidi"/>
          <w:lang w:val="nl-NL"/>
        </w:rPr>
        <w:t>Dankzij de zelfinitialisatiefunctie, de snelle montage en de digitale ondersteuning via de GEMÜ-app verloopt de inbedrijfstelling uiterst soepel. Tegelijkertijd bieden de geïntegreerde sensoren conditiebewaking en voorspellend onderhoud, waardoor stilstand van de installatie en onderhoudsintervallen geoptimaliseerd kunnen worden.</w:t>
      </w:r>
    </w:p>
    <w:p w14:paraId="5205161F" w14:textId="77777777" w:rsidR="009A4F60" w:rsidRPr="009A4F60" w:rsidRDefault="009A4F60" w:rsidP="009A4F60">
      <w:pPr>
        <w:rPr>
          <w:b/>
          <w:bCs/>
          <w:lang w:val="nl-NL"/>
        </w:rPr>
      </w:pPr>
    </w:p>
    <w:p w14:paraId="282E7ADB" w14:textId="77777777" w:rsidR="009A4F60" w:rsidRPr="009A4F60" w:rsidRDefault="009A4F60" w:rsidP="009A4F60">
      <w:pPr>
        <w:spacing w:after="120"/>
        <w:rPr>
          <w:lang w:val="nl-NL"/>
        </w:rPr>
      </w:pPr>
      <w:r>
        <w:rPr>
          <w:rFonts w:eastAsiaTheme="minorEastAsia" w:cstheme="minorBidi"/>
          <w:b/>
          <w:lang w:val="nl-NL"/>
        </w:rPr>
        <w:t>Een overzicht van de GEMÜ 44A0:</w:t>
      </w:r>
    </w:p>
    <w:p w14:paraId="1A2BE400" w14:textId="77777777" w:rsidR="009A4F60" w:rsidRPr="00C4318A" w:rsidRDefault="009A4F60" w:rsidP="009A4F60">
      <w:pPr>
        <w:pStyle w:val="Listenabsatz"/>
        <w:numPr>
          <w:ilvl w:val="0"/>
          <w:numId w:val="4"/>
        </w:numPr>
        <w:spacing w:after="40"/>
        <w:ind w:left="714" w:hanging="357"/>
        <w:contextualSpacing w:val="0"/>
        <w:rPr>
          <w:szCs w:val="20"/>
        </w:rPr>
      </w:pPr>
      <w:r>
        <w:t>Betrouwbare procescontrole door slijtvaste positieregistratie</w:t>
      </w:r>
    </w:p>
    <w:p w14:paraId="20D68F92" w14:textId="77777777" w:rsidR="009A4F60" w:rsidRPr="00C4318A" w:rsidRDefault="009A4F60" w:rsidP="009A4F60">
      <w:pPr>
        <w:pStyle w:val="Listenabsatz"/>
        <w:numPr>
          <w:ilvl w:val="0"/>
          <w:numId w:val="4"/>
        </w:numPr>
        <w:spacing w:after="40"/>
        <w:ind w:left="714" w:hanging="357"/>
        <w:contextualSpacing w:val="0"/>
        <w:rPr>
          <w:szCs w:val="20"/>
        </w:rPr>
      </w:pPr>
      <w:r>
        <w:t>Voorspellend onderhoud door conditiebewaking</w:t>
      </w:r>
    </w:p>
    <w:p w14:paraId="624E9706" w14:textId="77777777" w:rsidR="009A4F60" w:rsidRPr="00C4318A" w:rsidRDefault="009A4F60" w:rsidP="009A4F60">
      <w:pPr>
        <w:pStyle w:val="Listenabsatz"/>
        <w:numPr>
          <w:ilvl w:val="0"/>
          <w:numId w:val="4"/>
        </w:numPr>
        <w:spacing w:after="40"/>
        <w:ind w:left="714" w:hanging="357"/>
        <w:contextualSpacing w:val="0"/>
        <w:rPr>
          <w:szCs w:val="20"/>
        </w:rPr>
      </w:pPr>
      <w:r>
        <w:t>Hygiënische toepassingen door compacte, dode ruimte-arme constructie</w:t>
      </w:r>
    </w:p>
    <w:p w14:paraId="7C04A9DA" w14:textId="77777777" w:rsidR="009A4F60" w:rsidRPr="00C4318A" w:rsidRDefault="009A4F60" w:rsidP="009A4F60">
      <w:pPr>
        <w:pStyle w:val="Listenabsatz"/>
        <w:numPr>
          <w:ilvl w:val="0"/>
          <w:numId w:val="4"/>
        </w:numPr>
        <w:spacing w:after="40"/>
        <w:ind w:left="714" w:hanging="357"/>
        <w:contextualSpacing w:val="0"/>
        <w:rPr>
          <w:szCs w:val="20"/>
        </w:rPr>
      </w:pPr>
      <w:r>
        <w:t>Gebruikersvriendelijke inbedrijfstelling met ondersteuning van app</w:t>
      </w:r>
    </w:p>
    <w:p w14:paraId="59F506E1" w14:textId="77777777" w:rsidR="009A4F60" w:rsidRPr="0053110C" w:rsidRDefault="009A4F60" w:rsidP="009A4F60">
      <w:pPr>
        <w:pStyle w:val="Listenabsatz"/>
        <w:numPr>
          <w:ilvl w:val="0"/>
          <w:numId w:val="4"/>
        </w:numPr>
        <w:spacing w:after="40"/>
        <w:ind w:left="714" w:hanging="357"/>
        <w:contextualSpacing w:val="0"/>
        <w:rPr>
          <w:b/>
          <w:bCs/>
          <w:szCs w:val="20"/>
        </w:rPr>
      </w:pPr>
      <w:r>
        <w:t>Moderne communicatie-interfaces: IO-Link en ASi-5</w:t>
      </w:r>
    </w:p>
    <w:p w14:paraId="698532D8" w14:textId="77777777" w:rsidR="009A4F60" w:rsidRPr="009A4F60" w:rsidRDefault="009A4F60" w:rsidP="009A4F60">
      <w:pPr>
        <w:spacing w:after="120"/>
        <w:rPr>
          <w:b/>
          <w:bCs/>
          <w:lang w:val="nl-NL"/>
        </w:rPr>
      </w:pPr>
      <w:r>
        <w:rPr>
          <w:rFonts w:eastAsiaTheme="minorEastAsia" w:cstheme="minorBidi"/>
          <w:b/>
          <w:lang w:val="nl-NL"/>
        </w:rPr>
        <w:lastRenderedPageBreak/>
        <w:t>Een meerwaarde voor planners en exploitanten van installaties</w:t>
      </w:r>
    </w:p>
    <w:p w14:paraId="35FC73D8" w14:textId="77777777" w:rsidR="009A4F60" w:rsidRPr="009A4F60" w:rsidRDefault="009A4F60" w:rsidP="009A4F60">
      <w:pPr>
        <w:rPr>
          <w:lang w:val="nl-NL"/>
        </w:rPr>
      </w:pPr>
      <w:r>
        <w:rPr>
          <w:rFonts w:eastAsiaTheme="minorEastAsia" w:cstheme="minorBidi"/>
          <w:lang w:val="nl-NL"/>
        </w:rPr>
        <w:t>Met slechts één apparaattype voor twee toepassingen vermindert de GEMÜ 44A0 de grote verscheidenheid aan varianten, vergemakkelijkt het de planning van installaties en verlaagt het de magazijn- en administratiekosten. Tegelijkertijd profiteren gebruikers van een hogere proceszekerheid, minder onderhoud en een toegenomen efficiëntie.</w:t>
      </w:r>
    </w:p>
    <w:p w14:paraId="30F4E41C" w14:textId="77777777" w:rsidR="009A4F60" w:rsidRDefault="009A4F60" w:rsidP="009A4F60">
      <w:pPr>
        <w:rPr>
          <w:rFonts w:eastAsiaTheme="minorEastAsia" w:cstheme="minorBidi"/>
          <w:lang w:val="nl-NL"/>
        </w:rPr>
      </w:pPr>
      <w:r>
        <w:rPr>
          <w:rFonts w:eastAsiaTheme="minorEastAsia" w:cstheme="minorBidi"/>
          <w:lang w:val="nl-NL"/>
        </w:rPr>
        <w:t>Met de GEMÜ 44A0 breidt de onderneming zijn nieuwe generatie producten uit met een krachtige automatiseringsoplossing die de procesindustrie meer efficiëntie, bedieningsgemak en toekomstbestendigheid biedt.</w:t>
      </w:r>
    </w:p>
    <w:p w14:paraId="006B21BE" w14:textId="77777777" w:rsidR="009A4F60" w:rsidRDefault="009A4F60" w:rsidP="009A4F60">
      <w:pPr>
        <w:rPr>
          <w:rFonts w:eastAsiaTheme="minorEastAsia" w:cstheme="minorBidi"/>
          <w:lang w:val="nl-NL"/>
        </w:rPr>
      </w:pPr>
    </w:p>
    <w:p w14:paraId="313CBAA3" w14:textId="28AF4D47" w:rsidR="00827B88" w:rsidRPr="008924B2" w:rsidRDefault="009A4F60" w:rsidP="00F3788D">
      <w:pPr>
        <w:autoSpaceDE w:val="0"/>
        <w:autoSpaceDN w:val="0"/>
        <w:adjustRightInd w:val="0"/>
        <w:spacing w:line="360" w:lineRule="auto"/>
        <w:rPr>
          <w:rFonts w:cs="Arial"/>
          <w:b/>
          <w:lang w:val="nl-NL"/>
        </w:rPr>
      </w:pPr>
      <w:r>
        <w:rPr>
          <w:rFonts w:cs="Arial"/>
          <w:b/>
          <w:iCs/>
          <w:noProof/>
          <w:szCs w:val="21"/>
        </w:rPr>
        <w:drawing>
          <wp:inline distT="0" distB="0" distL="0" distR="0" wp14:anchorId="68345B5B" wp14:editId="19CC2D3C">
            <wp:extent cx="1358231" cy="938254"/>
            <wp:effectExtent l="0" t="0" r="0" b="0"/>
            <wp:docPr id="1518511474" name="Grafik 2" descr="Ein Bild, das Screenshot, Im Haus, Boden,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11474" name="Grafik 2" descr="Ein Bild, das Screenshot, Im Haus, Boden, Licht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366" cy="960453"/>
                    </a:xfrm>
                    <a:prstGeom prst="rect">
                      <a:avLst/>
                    </a:prstGeom>
                    <a:noFill/>
                  </pic:spPr>
                </pic:pic>
              </a:graphicData>
            </a:graphic>
          </wp:inline>
        </w:drawing>
      </w:r>
    </w:p>
    <w:p w14:paraId="767FB3EE" w14:textId="77777777" w:rsidR="009A4F60" w:rsidRPr="009A4F60" w:rsidRDefault="009A4F60" w:rsidP="009A4F60">
      <w:pPr>
        <w:rPr>
          <w:sz w:val="16"/>
          <w:szCs w:val="16"/>
        </w:rPr>
      </w:pPr>
      <w:r w:rsidRPr="009A4F60">
        <w:rPr>
          <w:rFonts w:eastAsiaTheme="minorEastAsia" w:cstheme="minorBidi"/>
          <w:i/>
          <w:sz w:val="16"/>
          <w:szCs w:val="16"/>
          <w:lang w:val="nl-NL"/>
        </w:rPr>
        <w:t>Multifunctionele afsluiteraansturing met de GEMÜ 44A0</w:t>
      </w:r>
    </w:p>
    <w:p w14:paraId="01D0BD1C" w14:textId="77777777" w:rsidR="00827B88" w:rsidRPr="008924B2" w:rsidRDefault="00827B88" w:rsidP="00F3788D">
      <w:pPr>
        <w:autoSpaceDE w:val="0"/>
        <w:autoSpaceDN w:val="0"/>
        <w:adjustRightInd w:val="0"/>
        <w:spacing w:line="360" w:lineRule="auto"/>
        <w:rPr>
          <w:rFonts w:cs="Arial"/>
          <w:b/>
          <w:lang w:val="nl-NL"/>
        </w:rPr>
      </w:pPr>
    </w:p>
    <w:p w14:paraId="3FF38FFF" w14:textId="77777777" w:rsidR="00827B88" w:rsidRPr="008924B2" w:rsidRDefault="00827B88" w:rsidP="00F3788D">
      <w:pPr>
        <w:autoSpaceDE w:val="0"/>
        <w:autoSpaceDN w:val="0"/>
        <w:adjustRightInd w:val="0"/>
        <w:spacing w:line="360" w:lineRule="auto"/>
        <w:rPr>
          <w:rFonts w:cs="Arial"/>
          <w:b/>
          <w:lang w:val="nl-NL"/>
        </w:rPr>
      </w:pPr>
    </w:p>
    <w:p w14:paraId="1CBAEAFA" w14:textId="77777777" w:rsidR="009A4F60" w:rsidRDefault="009A4F60" w:rsidP="00643CFD">
      <w:pPr>
        <w:autoSpaceDE w:val="0"/>
        <w:autoSpaceDN w:val="0"/>
        <w:spacing w:line="360" w:lineRule="auto"/>
        <w:rPr>
          <w:rFonts w:cs="Arial"/>
          <w:b/>
          <w:bCs/>
          <w:lang w:val="nl-NL"/>
        </w:rPr>
      </w:pPr>
      <w:bookmarkStart w:id="0" w:name="_Hlk513462039"/>
    </w:p>
    <w:p w14:paraId="157B09F8" w14:textId="77777777" w:rsidR="009A4F60" w:rsidRDefault="009A4F60" w:rsidP="00643CFD">
      <w:pPr>
        <w:autoSpaceDE w:val="0"/>
        <w:autoSpaceDN w:val="0"/>
        <w:spacing w:line="360" w:lineRule="auto"/>
        <w:rPr>
          <w:rFonts w:cs="Arial"/>
          <w:b/>
          <w:bCs/>
          <w:lang w:val="nl-NL"/>
        </w:rPr>
      </w:pPr>
    </w:p>
    <w:p w14:paraId="535204FD" w14:textId="49D54313" w:rsidR="00F841E6" w:rsidRPr="00643CFD" w:rsidRDefault="008924B2" w:rsidP="00643CFD">
      <w:pPr>
        <w:autoSpaceDE w:val="0"/>
        <w:autoSpaceDN w:val="0"/>
        <w:spacing w:line="360" w:lineRule="auto"/>
        <w:rPr>
          <w:rFonts w:cs="Arial"/>
          <w:lang w:val="nl-NL"/>
        </w:rPr>
      </w:pPr>
      <w:r w:rsidRPr="008924B2">
        <w:rPr>
          <w:rFonts w:cs="Arial"/>
          <w:b/>
          <w:bCs/>
          <w:lang w:val="nl-NL"/>
        </w:rPr>
        <w:t>Over ons</w:t>
      </w:r>
      <w:r w:rsidR="00B87A26" w:rsidRPr="008924B2">
        <w:rPr>
          <w:rFonts w:cs="Arial"/>
          <w:b/>
          <w:bCs/>
          <w:lang w:val="nl-NL"/>
        </w:rPr>
        <w:br/>
      </w:r>
      <w:r w:rsidR="00B87A26" w:rsidRPr="008924B2">
        <w:rPr>
          <w:rFonts w:cs="Arial"/>
          <w:lang w:val="nl-NL"/>
        </w:rPr>
        <w:br/>
      </w:r>
      <w:r w:rsidR="00B87A26" w:rsidRPr="008924B2">
        <w:rPr>
          <w:rFonts w:cs="Arial"/>
          <w:shd w:val="clear" w:color="auto" w:fill="FFFFFF"/>
          <w:lang w:val="nl-NL"/>
        </w:rPr>
        <w:t>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w:t>
      </w:r>
      <w:r w:rsidR="00643CFD" w:rsidRPr="00643CFD">
        <w:rPr>
          <w:rFonts w:cs="Arial"/>
          <w:lang w:val="nl-NL"/>
        </w:rPr>
        <w:t xml:space="preserve"> </w:t>
      </w:r>
      <w:r w:rsidR="00643CFD">
        <w:rPr>
          <w:rFonts w:cs="Arial"/>
          <w:lang w:val="nl-NL"/>
        </w:rPr>
        <w:t>De ondernemingsgroep behaalde in 202</w:t>
      </w:r>
      <w:r w:rsidR="00EF0F69">
        <w:rPr>
          <w:rFonts w:cs="Arial"/>
          <w:lang w:val="nl-NL"/>
        </w:rPr>
        <w:t>4</w:t>
      </w:r>
      <w:r w:rsidR="00643CFD">
        <w:rPr>
          <w:rFonts w:cs="Arial"/>
          <w:lang w:val="nl-NL"/>
        </w:rPr>
        <w:t xml:space="preserve"> een omzet van meer dan 5</w:t>
      </w:r>
      <w:r w:rsidR="00EF0F69">
        <w:rPr>
          <w:rFonts w:cs="Arial"/>
          <w:lang w:val="nl-NL"/>
        </w:rPr>
        <w:t>25</w:t>
      </w:r>
      <w:r w:rsidR="00643CFD">
        <w:rPr>
          <w:rFonts w:cs="Arial"/>
          <w:lang w:val="nl-NL"/>
        </w:rPr>
        <w:t xml:space="preserve"> miljoen euro en heeft momenteel wereldwijd meer dan 2.500 medewerkers in dienst, van wie circa 1.400 in Duitsland. De product vindt plaats in acht vestigingen: naast de beide productievestigingen in Duitsland produceert GEMÜ zijn producten in Brazilië, China, Frankrijk, India, Zwitserland en de VS. De wereldwijde verkoop vindt via 25 dochterondernemingen plaats en wordt vanuit Duitsland gecoördineerd. GEMÜ beschikt over een uitgebreid netwerk van dealers in meer dan 50 landen en is op elk continent actief.  </w:t>
      </w:r>
      <w:r w:rsidR="00B87A26" w:rsidRPr="00561B65">
        <w:rPr>
          <w:rFonts w:cs="Arial"/>
          <w:lang w:val="nl-NL"/>
        </w:rPr>
        <w:br/>
      </w:r>
      <w:r w:rsidR="00B87A26" w:rsidRPr="00B87A26">
        <w:rPr>
          <w:rFonts w:cs="Arial"/>
          <w:shd w:val="clear" w:color="auto" w:fill="FFFFFF"/>
        </w:rPr>
        <w:t xml:space="preserve">Meer informatie vindt u op </w:t>
      </w:r>
      <w:hyperlink r:id="rId15" w:tgtFrame="_blank" w:tooltip="www.gemu-group.com" w:history="1">
        <w:r w:rsidR="00B87A26" w:rsidRPr="00B87A26">
          <w:rPr>
            <w:rStyle w:val="Hyperlink"/>
            <w:rFonts w:cs="Arial"/>
            <w:color w:val="auto"/>
          </w:rPr>
          <w:t>www.gemu-group.com</w:t>
        </w:r>
      </w:hyperlink>
      <w:r w:rsidR="00B87A26" w:rsidRPr="00B87A26">
        <w:rPr>
          <w:rFonts w:cs="Arial"/>
          <w:shd w:val="clear" w:color="auto" w:fill="FFFFFF"/>
        </w:rPr>
        <w:t>.</w:t>
      </w:r>
      <w:bookmarkEnd w:id="0"/>
    </w:p>
    <w:p w14:paraId="1F8B2FCE" w14:textId="77777777" w:rsidR="00701C41" w:rsidRDefault="00701C41" w:rsidP="005F41F3">
      <w:pPr>
        <w:autoSpaceDE w:val="0"/>
        <w:autoSpaceDN w:val="0"/>
        <w:adjustRightInd w:val="0"/>
        <w:spacing w:line="360" w:lineRule="auto"/>
        <w:rPr>
          <w:rFonts w:cs="Arial"/>
          <w:shd w:val="clear" w:color="auto" w:fill="FFFFFF"/>
        </w:rPr>
      </w:pPr>
    </w:p>
    <w:p w14:paraId="17BE4808" w14:textId="25EC0897" w:rsidR="00701C41" w:rsidRPr="000916F0" w:rsidRDefault="00701C41" w:rsidP="005F41F3">
      <w:pPr>
        <w:autoSpaceDE w:val="0"/>
        <w:autoSpaceDN w:val="0"/>
        <w:adjustRightInd w:val="0"/>
        <w:spacing w:line="360" w:lineRule="auto"/>
        <w:rPr>
          <w:rFonts w:cs="Arial"/>
          <w:shd w:val="clear" w:color="auto" w:fill="FFFFFF"/>
        </w:rPr>
      </w:pPr>
    </w:p>
    <w:sectPr w:rsidR="00701C41" w:rsidRPr="000916F0"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CBA6" w14:textId="77777777" w:rsidR="00DD60B0" w:rsidRDefault="00DD60B0">
      <w:r>
        <w:separator/>
      </w:r>
    </w:p>
  </w:endnote>
  <w:endnote w:type="continuationSeparator" w:id="0">
    <w:p w14:paraId="165E521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117F" w14:textId="77777777" w:rsidR="000916F0" w:rsidRPr="003B2FE3" w:rsidRDefault="000916F0" w:rsidP="000916F0">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Pr>
        <w:b w:val="0"/>
        <w:bCs/>
        <w:lang w:val="en-US"/>
      </w:rPr>
      <w:t xml:space="preserve"> – </w:t>
    </w:r>
    <w:r w:rsidRPr="00CD4BB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Pr="000916F0">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916F0">
      <w:rPr>
        <w:lang w:val="en-US"/>
      </w:rPr>
      <w:t>3</w:t>
    </w:r>
    <w:r>
      <w:rPr>
        <w:noProof/>
      </w:rPr>
      <w:fldChar w:fldCharType="end"/>
    </w:r>
  </w:p>
  <w:p w14:paraId="01C11367" w14:textId="77777777" w:rsidR="000916F0" w:rsidRDefault="000916F0" w:rsidP="000916F0">
    <w:pPr>
      <w:pStyle w:val="Webseite"/>
      <w:rPr>
        <w:b w:val="0"/>
        <w:bCs/>
        <w:color w:val="auto"/>
        <w:lang w:val="en-US"/>
      </w:rPr>
    </w:pPr>
    <w:r w:rsidRPr="00CD4BBA">
      <w:rPr>
        <w:b w:val="0"/>
        <w:bCs/>
        <w:color w:val="auto"/>
        <w:lang w:val="en-US"/>
      </w:rPr>
      <w:t>Phone: +49 7940 123-0 • Fax: +49 7940 123-192</w:t>
    </w:r>
  </w:p>
  <w:p w14:paraId="6711F6DC" w14:textId="77777777" w:rsidR="000916F0" w:rsidRPr="00D4112E" w:rsidRDefault="000916F0" w:rsidP="000916F0">
    <w:pPr>
      <w:pStyle w:val="Webseite"/>
      <w:rPr>
        <w:b w:val="0"/>
        <w:bCs/>
        <w:color w:val="auto"/>
        <w:lang w:val="en-US"/>
      </w:rPr>
    </w:pPr>
    <w:r w:rsidRPr="00D4112E">
      <w:rPr>
        <w:b w:val="0"/>
        <w:bCs/>
        <w:color w:val="auto"/>
        <w:lang w:val="en-US"/>
      </w:rPr>
      <w:t>www.gemu-group.com</w:t>
    </w:r>
  </w:p>
  <w:p w14:paraId="373848B7" w14:textId="77777777" w:rsidR="000916F0" w:rsidRPr="00561B65" w:rsidRDefault="000916F0" w:rsidP="000916F0">
    <w:pPr>
      <w:pStyle w:val="Webseite"/>
      <w:rPr>
        <w:color w:val="auto"/>
        <w:sz w:val="12"/>
        <w:szCs w:val="12"/>
        <w:lang w:val="en-US"/>
      </w:rPr>
    </w:pPr>
  </w:p>
  <w:p w14:paraId="054A6974"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12BC39DF" w14:textId="77777777" w:rsidR="000916F0" w:rsidRPr="00CD4BBA" w:rsidRDefault="000916F0" w:rsidP="000916F0">
    <w:pPr>
      <w:pStyle w:val="Fuzeile"/>
      <w:spacing w:line="240" w:lineRule="auto"/>
      <w:rPr>
        <w:color w:val="A6A6A6" w:themeColor="background1" w:themeShade="A6"/>
        <w:sz w:val="10"/>
        <w:szCs w:val="10"/>
      </w:rPr>
    </w:pPr>
    <w:r w:rsidRPr="00CD4BBA">
      <w:rPr>
        <w:color w:val="A6A6A6" w:themeColor="background1" w:themeShade="A6"/>
        <w:sz w:val="10"/>
        <w:szCs w:val="10"/>
      </w:rPr>
      <w:t>Managing Directors: Gert Müller, Stephan Müller, Matthias Fick</w:t>
    </w:r>
  </w:p>
  <w:p w14:paraId="5A04D25D"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06071607" w14:textId="77777777" w:rsidR="000916F0" w:rsidRPr="00561B65" w:rsidRDefault="000916F0" w:rsidP="000916F0">
    <w:pPr>
      <w:pStyle w:val="Fuzeile"/>
      <w:spacing w:line="240" w:lineRule="auto"/>
      <w:rPr>
        <w:b w:val="0"/>
        <w:sz w:val="10"/>
        <w:szCs w:val="10"/>
        <w:lang w:val="en-US"/>
      </w:rPr>
    </w:pPr>
  </w:p>
  <w:p w14:paraId="1D81909F"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72A2" w14:textId="4E8520FA" w:rsidR="00DF0B01" w:rsidRPr="003B2FE3" w:rsidRDefault="00DF0B01" w:rsidP="00BC51EA">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sidR="00CD4BBA">
      <w:rPr>
        <w:b w:val="0"/>
        <w:bCs/>
        <w:lang w:val="en-US"/>
      </w:rPr>
      <w:t xml:space="preserve"> </w:t>
    </w:r>
    <w:r w:rsidR="00D4112E">
      <w:rPr>
        <w:b w:val="0"/>
        <w:bCs/>
        <w:lang w:val="en-US"/>
      </w:rPr>
      <w:t>–</w:t>
    </w:r>
    <w:r w:rsidR="00CD4BBA">
      <w:rPr>
        <w:b w:val="0"/>
        <w:bCs/>
        <w:lang w:val="en-US"/>
      </w:rPr>
      <w:t xml:space="preserve"> </w:t>
    </w:r>
    <w:r w:rsidRPr="00CD4BB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9DB77CF" w14:textId="71308EFB" w:rsidR="00DF0B01" w:rsidRDefault="00DF0B01" w:rsidP="00BC51EA">
    <w:pPr>
      <w:pStyle w:val="Webseite"/>
      <w:rPr>
        <w:b w:val="0"/>
        <w:bCs/>
        <w:color w:val="auto"/>
        <w:lang w:val="en-US"/>
      </w:rPr>
    </w:pPr>
    <w:r w:rsidRPr="00CD4BBA">
      <w:rPr>
        <w:b w:val="0"/>
        <w:bCs/>
        <w:color w:val="auto"/>
        <w:lang w:val="en-US"/>
      </w:rPr>
      <w:t>Phone: +49 7940 123-0 • Fax: +49 7940 123-192</w:t>
    </w:r>
  </w:p>
  <w:p w14:paraId="6EEA34BB" w14:textId="36F6F642" w:rsidR="00CD4BBA" w:rsidRPr="00D4112E" w:rsidRDefault="00CD4BBA" w:rsidP="00BC51EA">
    <w:pPr>
      <w:pStyle w:val="Webseite"/>
      <w:rPr>
        <w:b w:val="0"/>
        <w:bCs/>
        <w:color w:val="auto"/>
        <w:lang w:val="en-US"/>
      </w:rPr>
    </w:pPr>
    <w:r w:rsidRPr="00D4112E">
      <w:rPr>
        <w:b w:val="0"/>
        <w:bCs/>
        <w:color w:val="auto"/>
        <w:lang w:val="en-US"/>
      </w:rPr>
      <w:t>www.gemu-group.com</w:t>
    </w:r>
  </w:p>
  <w:p w14:paraId="2A57E267" w14:textId="77777777" w:rsidR="00DF0B01" w:rsidRPr="00561B65" w:rsidRDefault="00DF0B01" w:rsidP="00BC51EA">
    <w:pPr>
      <w:pStyle w:val="Webseite"/>
      <w:rPr>
        <w:color w:val="auto"/>
        <w:sz w:val="12"/>
        <w:szCs w:val="12"/>
        <w:lang w:val="en-US"/>
      </w:rPr>
    </w:pPr>
  </w:p>
  <w:p w14:paraId="089545F7"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61A9BF37" w14:textId="2C593870" w:rsidR="00DF0B01" w:rsidRPr="00CD4BBA" w:rsidRDefault="00DF0B01" w:rsidP="00BC51EA">
    <w:pPr>
      <w:pStyle w:val="Fuzeile"/>
      <w:spacing w:line="240" w:lineRule="auto"/>
      <w:rPr>
        <w:color w:val="A6A6A6" w:themeColor="background1" w:themeShade="A6"/>
        <w:sz w:val="10"/>
        <w:szCs w:val="10"/>
      </w:rPr>
    </w:pPr>
    <w:r w:rsidRPr="00CD4BBA">
      <w:rPr>
        <w:color w:val="A6A6A6" w:themeColor="background1" w:themeShade="A6"/>
        <w:sz w:val="10"/>
        <w:szCs w:val="10"/>
      </w:rPr>
      <w:t>Managing Directors: Gert Müller, Stephan Müller</w:t>
    </w:r>
    <w:r w:rsidR="00F75538" w:rsidRPr="00CD4BBA">
      <w:rPr>
        <w:color w:val="A6A6A6" w:themeColor="background1" w:themeShade="A6"/>
        <w:sz w:val="10"/>
        <w:szCs w:val="10"/>
      </w:rPr>
      <w:t>, Matthias Fick</w:t>
    </w:r>
  </w:p>
  <w:p w14:paraId="48197A72"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147B3C9C" w14:textId="77777777" w:rsidR="00DF0B01" w:rsidRPr="00561B65"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0296" w14:textId="77777777" w:rsidR="00DD60B0" w:rsidRDefault="00DD60B0">
      <w:r>
        <w:separator/>
      </w:r>
    </w:p>
  </w:footnote>
  <w:footnote w:type="continuationSeparator" w:id="0">
    <w:p w14:paraId="01984E83"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4842" w14:textId="38FAEA0B" w:rsidR="00DF0B01" w:rsidRDefault="00701C41"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0CF1880F" wp14:editId="28FD55AF">
          <wp:simplePos x="0" y="0"/>
          <wp:positionH relativeFrom="margin">
            <wp:posOffset>0</wp:posOffset>
          </wp:positionH>
          <wp:positionV relativeFrom="margin">
            <wp:posOffset>-1133475</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2E67ECDC" w14:textId="119C8E79"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D6E5" w14:textId="2A3929F0" w:rsidR="00DF0B01" w:rsidRDefault="00386C6D"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300183B" wp14:editId="05AE3CB2">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5B4403" wp14:editId="07FBC3C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r w:rsidRPr="00C83661">
                            <w:rPr>
                              <w:b/>
                              <w:bCs/>
                              <w:sz w:val="24"/>
                              <w:szCs w:val="24"/>
                            </w:rPr>
                            <w:t>Persbericht</w:t>
                          </w:r>
                        </w:p>
                        <w:p w14:paraId="15CF9D2B"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44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r w:rsidRPr="00C83661">
                      <w:rPr>
                        <w:b/>
                        <w:bCs/>
                        <w:sz w:val="24"/>
                        <w:szCs w:val="24"/>
                      </w:rPr>
                      <w:t>Persbericht</w:t>
                    </w:r>
                  </w:p>
                  <w:p w14:paraId="15CF9D2B"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0FB2"/>
    <w:multiLevelType w:val="hybridMultilevel"/>
    <w:tmpl w:val="4466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2098732">
    <w:abstractNumId w:val="1"/>
  </w:num>
  <w:num w:numId="2" w16cid:durableId="1165780767">
    <w:abstractNumId w:val="3"/>
  </w:num>
  <w:num w:numId="3" w16cid:durableId="1439058598">
    <w:abstractNumId w:val="2"/>
  </w:num>
  <w:num w:numId="4" w16cid:durableId="6206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B43"/>
    <w:rsid w:val="000443E2"/>
    <w:rsid w:val="000460C8"/>
    <w:rsid w:val="00050DB0"/>
    <w:rsid w:val="000916F0"/>
    <w:rsid w:val="0009194C"/>
    <w:rsid w:val="00092213"/>
    <w:rsid w:val="000A53E8"/>
    <w:rsid w:val="000B788E"/>
    <w:rsid w:val="000B7CB3"/>
    <w:rsid w:val="000E12DC"/>
    <w:rsid w:val="000F0D01"/>
    <w:rsid w:val="0010051D"/>
    <w:rsid w:val="00130D38"/>
    <w:rsid w:val="0013448B"/>
    <w:rsid w:val="001515AC"/>
    <w:rsid w:val="00154CF8"/>
    <w:rsid w:val="001650D0"/>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86C6D"/>
    <w:rsid w:val="00390B46"/>
    <w:rsid w:val="00390F08"/>
    <w:rsid w:val="00397A53"/>
    <w:rsid w:val="003A5F4C"/>
    <w:rsid w:val="003B2FE3"/>
    <w:rsid w:val="003B6A50"/>
    <w:rsid w:val="003B7EFB"/>
    <w:rsid w:val="003E2383"/>
    <w:rsid w:val="003E3E2F"/>
    <w:rsid w:val="003E584A"/>
    <w:rsid w:val="003E7BAE"/>
    <w:rsid w:val="003F2139"/>
    <w:rsid w:val="003F748A"/>
    <w:rsid w:val="00401E5B"/>
    <w:rsid w:val="0041214D"/>
    <w:rsid w:val="004138C6"/>
    <w:rsid w:val="00416142"/>
    <w:rsid w:val="004205AD"/>
    <w:rsid w:val="00427A8D"/>
    <w:rsid w:val="0043708F"/>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1B65"/>
    <w:rsid w:val="005645ED"/>
    <w:rsid w:val="00566FB5"/>
    <w:rsid w:val="00574C6D"/>
    <w:rsid w:val="00590DEA"/>
    <w:rsid w:val="005B5508"/>
    <w:rsid w:val="005B622D"/>
    <w:rsid w:val="005B77BA"/>
    <w:rsid w:val="005C4F80"/>
    <w:rsid w:val="005D4C43"/>
    <w:rsid w:val="005E1D00"/>
    <w:rsid w:val="005E571A"/>
    <w:rsid w:val="005E7146"/>
    <w:rsid w:val="005E75E6"/>
    <w:rsid w:val="005E7988"/>
    <w:rsid w:val="005F1067"/>
    <w:rsid w:val="005F41F3"/>
    <w:rsid w:val="00604EEF"/>
    <w:rsid w:val="00643CFD"/>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01C41"/>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D65D3"/>
    <w:rsid w:val="007E392B"/>
    <w:rsid w:val="007E7946"/>
    <w:rsid w:val="008132C2"/>
    <w:rsid w:val="00817547"/>
    <w:rsid w:val="008279E1"/>
    <w:rsid w:val="00827B88"/>
    <w:rsid w:val="00831819"/>
    <w:rsid w:val="008544E3"/>
    <w:rsid w:val="00856DA1"/>
    <w:rsid w:val="00874B37"/>
    <w:rsid w:val="008819AD"/>
    <w:rsid w:val="008860AD"/>
    <w:rsid w:val="0088749B"/>
    <w:rsid w:val="008924B2"/>
    <w:rsid w:val="008A5C29"/>
    <w:rsid w:val="008B1A31"/>
    <w:rsid w:val="008B56D8"/>
    <w:rsid w:val="008C2BFD"/>
    <w:rsid w:val="008C5A36"/>
    <w:rsid w:val="008D7016"/>
    <w:rsid w:val="008D7E69"/>
    <w:rsid w:val="008F0E39"/>
    <w:rsid w:val="008F1259"/>
    <w:rsid w:val="008F5804"/>
    <w:rsid w:val="008F7DBE"/>
    <w:rsid w:val="009021DB"/>
    <w:rsid w:val="009369BE"/>
    <w:rsid w:val="00936DA0"/>
    <w:rsid w:val="00961638"/>
    <w:rsid w:val="00963CD3"/>
    <w:rsid w:val="009707CA"/>
    <w:rsid w:val="009879D4"/>
    <w:rsid w:val="00994B2C"/>
    <w:rsid w:val="009A16D4"/>
    <w:rsid w:val="009A4F60"/>
    <w:rsid w:val="009A501D"/>
    <w:rsid w:val="009C4B9E"/>
    <w:rsid w:val="009C5F91"/>
    <w:rsid w:val="009C725F"/>
    <w:rsid w:val="009D061B"/>
    <w:rsid w:val="009D220E"/>
    <w:rsid w:val="009E0140"/>
    <w:rsid w:val="009E13CF"/>
    <w:rsid w:val="009F089C"/>
    <w:rsid w:val="009F5A4F"/>
    <w:rsid w:val="00A01290"/>
    <w:rsid w:val="00A039F4"/>
    <w:rsid w:val="00A10CE8"/>
    <w:rsid w:val="00A11BEC"/>
    <w:rsid w:val="00A11D75"/>
    <w:rsid w:val="00A14AE6"/>
    <w:rsid w:val="00A2046B"/>
    <w:rsid w:val="00A23B3F"/>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26971"/>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D4BBA"/>
    <w:rsid w:val="00CD4BF9"/>
    <w:rsid w:val="00CE0856"/>
    <w:rsid w:val="00CE54FD"/>
    <w:rsid w:val="00D07E7B"/>
    <w:rsid w:val="00D251F2"/>
    <w:rsid w:val="00D4112E"/>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45C4C"/>
    <w:rsid w:val="00E5075F"/>
    <w:rsid w:val="00E54E57"/>
    <w:rsid w:val="00E70F64"/>
    <w:rsid w:val="00E718DB"/>
    <w:rsid w:val="00E76A3E"/>
    <w:rsid w:val="00E77CB9"/>
    <w:rsid w:val="00E867C7"/>
    <w:rsid w:val="00E95ED0"/>
    <w:rsid w:val="00EB59E1"/>
    <w:rsid w:val="00EC29F4"/>
    <w:rsid w:val="00ED4841"/>
    <w:rsid w:val="00EF0F69"/>
    <w:rsid w:val="00EF5A6D"/>
    <w:rsid w:val="00EF626D"/>
    <w:rsid w:val="00EF7DC5"/>
    <w:rsid w:val="00F01865"/>
    <w:rsid w:val="00F3788D"/>
    <w:rsid w:val="00F40475"/>
    <w:rsid w:val="00F40C82"/>
    <w:rsid w:val="00F4545B"/>
    <w:rsid w:val="00F47E6A"/>
    <w:rsid w:val="00F5056A"/>
    <w:rsid w:val="00F517FE"/>
    <w:rsid w:val="00F5297A"/>
    <w:rsid w:val="00F631D9"/>
    <w:rsid w:val="00F75538"/>
    <w:rsid w:val="00F841E6"/>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4596F63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Listenabsatz">
    <w:name w:val="List Paragraph"/>
    <w:basedOn w:val="Standard"/>
    <w:uiPriority w:val="34"/>
    <w:qFormat/>
    <w:rsid w:val="009A4F60"/>
    <w:pPr>
      <w:spacing w:after="200" w:line="276" w:lineRule="auto"/>
      <w:ind w:left="720"/>
      <w:contextualSpacing/>
    </w:pPr>
    <w:rPr>
      <w:rFonts w:eastAsiaTheme="minorEastAsia" w:cstheme="minorBidi"/>
      <w:szCs w:val="22"/>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13779056">
      <w:bodyDiv w:val="1"/>
      <w:marLeft w:val="0"/>
      <w:marRight w:val="0"/>
      <w:marTop w:val="0"/>
      <w:marBottom w:val="0"/>
      <w:divBdr>
        <w:top w:val="none" w:sz="0" w:space="0" w:color="auto"/>
        <w:left w:val="none" w:sz="0" w:space="0" w:color="auto"/>
        <w:bottom w:val="none" w:sz="0" w:space="0" w:color="auto"/>
        <w:right w:val="none" w:sz="0" w:space="0" w:color="auto"/>
      </w:divBdr>
    </w:div>
    <w:div w:id="983393335">
      <w:bodyDiv w:val="1"/>
      <w:marLeft w:val="0"/>
      <w:marRight w:val="0"/>
      <w:marTop w:val="0"/>
      <w:marBottom w:val="0"/>
      <w:divBdr>
        <w:top w:val="none" w:sz="0" w:space="0" w:color="auto"/>
        <w:left w:val="none" w:sz="0" w:space="0" w:color="auto"/>
        <w:bottom w:val="none" w:sz="0" w:space="0" w:color="auto"/>
        <w:right w:val="none" w:sz="0" w:space="0" w:color="auto"/>
      </w:divBdr>
    </w:div>
    <w:div w:id="1028212592">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294481631">
      <w:bodyDiv w:val="1"/>
      <w:marLeft w:val="0"/>
      <w:marRight w:val="0"/>
      <w:marTop w:val="0"/>
      <w:marBottom w:val="0"/>
      <w:divBdr>
        <w:top w:val="none" w:sz="0" w:space="0" w:color="auto"/>
        <w:left w:val="none" w:sz="0" w:space="0" w:color="auto"/>
        <w:bottom w:val="none" w:sz="0" w:space="0" w:color="auto"/>
        <w:right w:val="none" w:sz="0" w:space="0" w:color="auto"/>
      </w:divBdr>
    </w:div>
    <w:div w:id="143859884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nl_NL/"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3624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3</cp:revision>
  <cp:lastPrinted>2017-08-14T14:05:00Z</cp:lastPrinted>
  <dcterms:created xsi:type="dcterms:W3CDTF">2025-08-11T11:30:00Z</dcterms:created>
  <dcterms:modified xsi:type="dcterms:W3CDTF">2025-08-11T11:47:00Z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