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93A25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392865F9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5DDCD4B3" w14:textId="77777777" w:rsidR="00B37265" w:rsidRPr="002F6746" w:rsidRDefault="003A5F4C" w:rsidP="003A5F4C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  <w:lang w:val="en-US"/>
        </w:rPr>
      </w:pPr>
      <w:r w:rsidRPr="002F6746">
        <w:rPr>
          <w:rFonts w:cs="Arial"/>
          <w:sz w:val="22"/>
          <w:lang w:val="en-US"/>
        </w:rPr>
        <w:t xml:space="preserve">                                        </w:t>
      </w:r>
    </w:p>
    <w:p w14:paraId="7BD8CFA9" w14:textId="77777777" w:rsidR="005C4F80" w:rsidRPr="002F6746" w:rsidRDefault="005C4F80" w:rsidP="003A5F4C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16"/>
          <w:szCs w:val="12"/>
          <w:lang w:val="en-US"/>
        </w:rPr>
      </w:pPr>
    </w:p>
    <w:p w14:paraId="47A3712B" w14:textId="77777777" w:rsidR="00A65266" w:rsidRPr="002F6746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14:paraId="64395250" w14:textId="5E35291F" w:rsidR="007630C5" w:rsidRPr="002F6746" w:rsidRDefault="002F6746" w:rsidP="007630C5">
      <w:pPr>
        <w:spacing w:line="360" w:lineRule="auto"/>
        <w:rPr>
          <w:rFonts w:eastAsiaTheme="minorEastAsia" w:cstheme="minorBidi"/>
          <w:b/>
          <w:sz w:val="28"/>
          <w:szCs w:val="22"/>
          <w:lang w:val="nl-NL"/>
        </w:rPr>
      </w:pPr>
      <w:r w:rsidRPr="002F6746">
        <w:rPr>
          <w:rFonts w:eastAsiaTheme="minorEastAsia" w:cstheme="minorBidi"/>
          <w:b/>
          <w:sz w:val="28"/>
          <w:szCs w:val="22"/>
          <w:lang w:val="nl-NL"/>
        </w:rPr>
        <w:t>Efficiënt onderhoud van single-</w:t>
      </w:r>
      <w:proofErr w:type="spellStart"/>
      <w:r w:rsidRPr="002F6746">
        <w:rPr>
          <w:rFonts w:eastAsiaTheme="minorEastAsia" w:cstheme="minorBidi"/>
          <w:b/>
          <w:sz w:val="28"/>
          <w:szCs w:val="22"/>
          <w:lang w:val="nl-NL"/>
        </w:rPr>
        <w:t>use</w:t>
      </w:r>
      <w:proofErr w:type="spellEnd"/>
      <w:r w:rsidRPr="002F6746">
        <w:rPr>
          <w:rFonts w:eastAsiaTheme="minorEastAsia" w:cstheme="minorBidi"/>
          <w:b/>
          <w:sz w:val="28"/>
          <w:szCs w:val="22"/>
          <w:lang w:val="nl-NL"/>
        </w:rPr>
        <w:t xml:space="preserve"> membraanafsluiters</w:t>
      </w:r>
    </w:p>
    <w:p w14:paraId="0617C326" w14:textId="77777777" w:rsidR="007630C5" w:rsidRPr="002F6746" w:rsidRDefault="007630C5" w:rsidP="007630C5">
      <w:pPr>
        <w:spacing w:line="360" w:lineRule="auto"/>
        <w:rPr>
          <w:b/>
          <w:sz w:val="32"/>
          <w:szCs w:val="24"/>
          <w:lang w:val="en-US"/>
        </w:rPr>
      </w:pPr>
    </w:p>
    <w:p w14:paraId="58A6347D" w14:textId="0D09AE5E" w:rsidR="007630C5" w:rsidRPr="002F6746" w:rsidRDefault="002F6746" w:rsidP="007630C5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nl-NL"/>
        </w:rPr>
      </w:pPr>
      <w:r w:rsidRPr="002F6746">
        <w:rPr>
          <w:rFonts w:eastAsiaTheme="minorEastAsia" w:cstheme="minorBidi"/>
          <w:b/>
          <w:bCs/>
          <w:iCs/>
          <w:sz w:val="22"/>
          <w:szCs w:val="22"/>
          <w:lang w:val="nl-NL"/>
        </w:rPr>
        <w:t xml:space="preserve">GEMÜ, de </w:t>
      </w:r>
      <w:proofErr w:type="spellStart"/>
      <w:r w:rsidRPr="002F6746">
        <w:rPr>
          <w:rFonts w:eastAsiaTheme="minorEastAsia" w:cstheme="minorBidi"/>
          <w:b/>
          <w:bCs/>
          <w:iCs/>
          <w:sz w:val="22"/>
          <w:szCs w:val="22"/>
          <w:lang w:val="nl-NL"/>
        </w:rPr>
        <w:t>afsluiterspecialist</w:t>
      </w:r>
      <w:proofErr w:type="spellEnd"/>
      <w:r w:rsidRPr="002F6746">
        <w:rPr>
          <w:rFonts w:eastAsiaTheme="minorEastAsia" w:cstheme="minorBidi"/>
          <w:b/>
          <w:bCs/>
          <w:iCs/>
          <w:sz w:val="22"/>
          <w:szCs w:val="22"/>
          <w:lang w:val="nl-NL"/>
        </w:rPr>
        <w:t xml:space="preserve"> uit het Duitse </w:t>
      </w:r>
      <w:proofErr w:type="spellStart"/>
      <w:r w:rsidRPr="002F6746">
        <w:rPr>
          <w:rFonts w:eastAsiaTheme="minorEastAsia" w:cstheme="minorBidi"/>
          <w:b/>
          <w:bCs/>
          <w:iCs/>
          <w:sz w:val="22"/>
          <w:szCs w:val="22"/>
          <w:lang w:val="nl-NL"/>
        </w:rPr>
        <w:t>Ingelfingen</w:t>
      </w:r>
      <w:proofErr w:type="spellEnd"/>
      <w:r w:rsidRPr="002F6746">
        <w:rPr>
          <w:rFonts w:eastAsiaTheme="minorEastAsia" w:cstheme="minorBidi"/>
          <w:b/>
          <w:bCs/>
          <w:iCs/>
          <w:sz w:val="22"/>
          <w:szCs w:val="22"/>
          <w:lang w:val="nl-NL"/>
        </w:rPr>
        <w:t>, heeft zijn wereldwijd eerste single-</w:t>
      </w:r>
      <w:proofErr w:type="spellStart"/>
      <w:r w:rsidRPr="002F6746">
        <w:rPr>
          <w:rFonts w:eastAsiaTheme="minorEastAsia" w:cstheme="minorBidi"/>
          <w:b/>
          <w:bCs/>
          <w:iCs/>
          <w:sz w:val="22"/>
          <w:szCs w:val="22"/>
          <w:lang w:val="nl-NL"/>
        </w:rPr>
        <w:t>use</w:t>
      </w:r>
      <w:proofErr w:type="spellEnd"/>
      <w:r w:rsidRPr="002F6746">
        <w:rPr>
          <w:rFonts w:eastAsiaTheme="minorEastAsia" w:cstheme="minorBidi"/>
          <w:b/>
          <w:bCs/>
          <w:iCs/>
          <w:sz w:val="22"/>
          <w:szCs w:val="22"/>
          <w:lang w:val="nl-NL"/>
        </w:rPr>
        <w:t xml:space="preserve"> membraanafsluiter GEMÜ SUMONDO verder ontwikkeld. Hiermee is nu een nog sneller en efficiënter onderhoud van single-</w:t>
      </w:r>
      <w:proofErr w:type="spellStart"/>
      <w:r w:rsidRPr="002F6746">
        <w:rPr>
          <w:rFonts w:eastAsiaTheme="minorEastAsia" w:cstheme="minorBidi"/>
          <w:b/>
          <w:bCs/>
          <w:iCs/>
          <w:sz w:val="22"/>
          <w:szCs w:val="22"/>
          <w:lang w:val="nl-NL"/>
        </w:rPr>
        <w:t>use</w:t>
      </w:r>
      <w:proofErr w:type="spellEnd"/>
      <w:r w:rsidRPr="002F6746">
        <w:rPr>
          <w:rFonts w:eastAsiaTheme="minorEastAsia" w:cstheme="minorBidi"/>
          <w:b/>
          <w:bCs/>
          <w:iCs/>
          <w:sz w:val="22"/>
          <w:szCs w:val="22"/>
          <w:lang w:val="nl-NL"/>
        </w:rPr>
        <w:t xml:space="preserve"> installaties mogelijk.</w:t>
      </w:r>
    </w:p>
    <w:p w14:paraId="7B387546" w14:textId="77777777" w:rsidR="007630C5" w:rsidRPr="002F6746" w:rsidRDefault="007630C5" w:rsidP="007630C5">
      <w:pPr>
        <w:spacing w:line="360" w:lineRule="auto"/>
        <w:rPr>
          <w:bCs/>
          <w:i/>
          <w:iCs/>
          <w:sz w:val="22"/>
          <w:szCs w:val="22"/>
          <w:lang w:val="sv-SE"/>
        </w:rPr>
      </w:pPr>
    </w:p>
    <w:p w14:paraId="10C032BC" w14:textId="76AAC3C4" w:rsidR="002F6746" w:rsidRPr="002F6746" w:rsidRDefault="002F6746" w:rsidP="002F6746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nl-NL"/>
        </w:rPr>
      </w:pPr>
      <w:r w:rsidRPr="002F6746">
        <w:rPr>
          <w:rFonts w:eastAsiaTheme="minorEastAsia" w:cstheme="minorBidi"/>
          <w:sz w:val="22"/>
          <w:szCs w:val="22"/>
          <w:lang w:val="nl-NL"/>
        </w:rPr>
        <w:t xml:space="preserve">Door het nieuw ontwikkelde, innovatieve verbindingsconcept van </w:t>
      </w:r>
      <w:proofErr w:type="spellStart"/>
      <w:r w:rsidRPr="002F6746">
        <w:rPr>
          <w:rFonts w:eastAsiaTheme="minorEastAsia" w:cstheme="minorBidi"/>
          <w:sz w:val="22"/>
          <w:szCs w:val="22"/>
          <w:lang w:val="nl-NL"/>
        </w:rPr>
        <w:t>afsluiteraandrijving</w:t>
      </w:r>
      <w:proofErr w:type="spellEnd"/>
      <w:r w:rsidRPr="002F6746">
        <w:rPr>
          <w:rFonts w:eastAsiaTheme="minorEastAsia" w:cstheme="minorBidi"/>
          <w:sz w:val="22"/>
          <w:szCs w:val="22"/>
          <w:lang w:val="nl-NL"/>
        </w:rPr>
        <w:t xml:space="preserve"> en -huis is het voor een betrouwbare </w:t>
      </w:r>
      <w:proofErr w:type="spellStart"/>
      <w:r w:rsidRPr="002F6746">
        <w:rPr>
          <w:rFonts w:eastAsiaTheme="minorEastAsia" w:cstheme="minorBidi"/>
          <w:sz w:val="22"/>
          <w:szCs w:val="22"/>
          <w:lang w:val="nl-NL"/>
        </w:rPr>
        <w:t>afsluiterwerking</w:t>
      </w:r>
      <w:proofErr w:type="spellEnd"/>
      <w:r w:rsidRPr="002F6746">
        <w:rPr>
          <w:rFonts w:eastAsiaTheme="minorEastAsia" w:cstheme="minorBidi"/>
          <w:sz w:val="22"/>
          <w:szCs w:val="22"/>
          <w:lang w:val="nl-NL"/>
        </w:rPr>
        <w:t xml:space="preserve"> voldoende om de </w:t>
      </w:r>
      <w:proofErr w:type="spellStart"/>
      <w:r w:rsidRPr="002F6746">
        <w:rPr>
          <w:rFonts w:eastAsiaTheme="minorEastAsia" w:cstheme="minorBidi"/>
          <w:sz w:val="22"/>
          <w:szCs w:val="22"/>
          <w:lang w:val="nl-NL"/>
        </w:rPr>
        <w:t>afsluiteraandrijving</w:t>
      </w:r>
      <w:proofErr w:type="spellEnd"/>
      <w:r w:rsidRPr="002F6746">
        <w:rPr>
          <w:rFonts w:eastAsiaTheme="minorEastAsia" w:cstheme="minorBidi"/>
          <w:sz w:val="22"/>
          <w:szCs w:val="22"/>
          <w:lang w:val="nl-NL"/>
        </w:rPr>
        <w:t xml:space="preserve"> in de open stand te zetten. Dan moet alleen nog de </w:t>
      </w:r>
      <w:proofErr w:type="spellStart"/>
      <w:r w:rsidRPr="002F6746">
        <w:rPr>
          <w:rFonts w:eastAsiaTheme="minorEastAsia" w:cstheme="minorBidi"/>
          <w:sz w:val="22"/>
          <w:szCs w:val="22"/>
          <w:lang w:val="nl-NL"/>
        </w:rPr>
        <w:t>mediumvoerende</w:t>
      </w:r>
      <w:proofErr w:type="spellEnd"/>
      <w:r w:rsidRPr="002F6746">
        <w:rPr>
          <w:rFonts w:eastAsiaTheme="minorEastAsia" w:cstheme="minorBidi"/>
          <w:sz w:val="22"/>
          <w:szCs w:val="22"/>
          <w:lang w:val="nl-NL"/>
        </w:rPr>
        <w:t xml:space="preserve"> eenheid, bestaande uit </w:t>
      </w:r>
      <w:proofErr w:type="spellStart"/>
      <w:r w:rsidRPr="002F6746">
        <w:rPr>
          <w:rFonts w:eastAsiaTheme="minorEastAsia" w:cstheme="minorBidi"/>
          <w:sz w:val="22"/>
          <w:szCs w:val="22"/>
          <w:lang w:val="nl-NL"/>
        </w:rPr>
        <w:t>afsluiterhuis</w:t>
      </w:r>
      <w:proofErr w:type="spellEnd"/>
      <w:r w:rsidRPr="002F6746">
        <w:rPr>
          <w:rFonts w:eastAsiaTheme="minorEastAsia" w:cstheme="minorBidi"/>
          <w:sz w:val="22"/>
          <w:szCs w:val="22"/>
          <w:lang w:val="nl-NL"/>
        </w:rPr>
        <w:t xml:space="preserve"> en opgelaste membraan, door middel van een klemring met de </w:t>
      </w:r>
      <w:proofErr w:type="spellStart"/>
      <w:r w:rsidRPr="002F6746">
        <w:rPr>
          <w:rFonts w:eastAsiaTheme="minorEastAsia" w:cstheme="minorBidi"/>
          <w:sz w:val="22"/>
          <w:szCs w:val="22"/>
          <w:lang w:val="nl-NL"/>
        </w:rPr>
        <w:t>afsluiteraandrijving</w:t>
      </w:r>
      <w:proofErr w:type="spellEnd"/>
      <w:r w:rsidRPr="002F6746">
        <w:rPr>
          <w:rFonts w:eastAsiaTheme="minorEastAsia" w:cstheme="minorBidi"/>
          <w:sz w:val="22"/>
          <w:szCs w:val="22"/>
          <w:lang w:val="nl-NL"/>
        </w:rPr>
        <w:t xml:space="preserve"> verbonden worden. De afsluiter is gereed voor gebruik en kan bediend worden.</w:t>
      </w:r>
    </w:p>
    <w:p w14:paraId="3867073A" w14:textId="77777777" w:rsidR="002F6746" w:rsidRPr="002F6746" w:rsidRDefault="002F6746" w:rsidP="002F6746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nl-NL"/>
        </w:rPr>
      </w:pPr>
    </w:p>
    <w:p w14:paraId="638D06FF" w14:textId="77777777" w:rsidR="002F6746" w:rsidRPr="002F6746" w:rsidRDefault="002F6746" w:rsidP="002F6746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nl-NL"/>
        </w:rPr>
      </w:pPr>
      <w:r w:rsidRPr="002F6746">
        <w:rPr>
          <w:rFonts w:eastAsiaTheme="minorEastAsia" w:cstheme="minorBidi"/>
          <w:sz w:val="22"/>
          <w:szCs w:val="22"/>
          <w:lang w:val="nl-NL"/>
        </w:rPr>
        <w:t xml:space="preserve">Als de </w:t>
      </w:r>
      <w:proofErr w:type="spellStart"/>
      <w:r w:rsidRPr="002F6746">
        <w:rPr>
          <w:rFonts w:eastAsiaTheme="minorEastAsia" w:cstheme="minorBidi"/>
          <w:sz w:val="22"/>
          <w:szCs w:val="22"/>
          <w:lang w:val="nl-NL"/>
        </w:rPr>
        <w:t>mediumvoerende</w:t>
      </w:r>
      <w:proofErr w:type="spellEnd"/>
      <w:r w:rsidRPr="002F6746">
        <w:rPr>
          <w:rFonts w:eastAsiaTheme="minorEastAsia" w:cstheme="minorBidi"/>
          <w:sz w:val="22"/>
          <w:szCs w:val="22"/>
          <w:lang w:val="nl-NL"/>
        </w:rPr>
        <w:t xml:space="preserve"> eenheid vervangen moet worden, is het voldoende om de afsluiter te openen, de klemring weer los te maken en om de </w:t>
      </w:r>
      <w:proofErr w:type="spellStart"/>
      <w:r w:rsidRPr="002F6746">
        <w:rPr>
          <w:rFonts w:eastAsiaTheme="minorEastAsia" w:cstheme="minorBidi"/>
          <w:sz w:val="22"/>
          <w:szCs w:val="22"/>
          <w:lang w:val="nl-NL"/>
        </w:rPr>
        <w:t>afsluiteraandrijving</w:t>
      </w:r>
      <w:proofErr w:type="spellEnd"/>
      <w:r w:rsidRPr="002F6746">
        <w:rPr>
          <w:rFonts w:eastAsiaTheme="minorEastAsia" w:cstheme="minorBidi"/>
          <w:sz w:val="22"/>
          <w:szCs w:val="22"/>
          <w:lang w:val="nl-NL"/>
        </w:rPr>
        <w:t xml:space="preserve"> in de gesloten stand te zetten. De componenten kunnen vervolgens eenvoudig van elkaar gescheiden worden.</w:t>
      </w:r>
    </w:p>
    <w:p w14:paraId="3452570E" w14:textId="77777777" w:rsidR="002F6746" w:rsidRPr="002F6746" w:rsidRDefault="002F6746" w:rsidP="002F6746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nl-NL"/>
        </w:rPr>
      </w:pPr>
    </w:p>
    <w:p w14:paraId="55E27592" w14:textId="77777777" w:rsidR="002F6746" w:rsidRPr="002F6746" w:rsidRDefault="002F6746" w:rsidP="002F6746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nl-NL"/>
        </w:rPr>
      </w:pPr>
      <w:r w:rsidRPr="002F6746">
        <w:rPr>
          <w:rFonts w:eastAsiaTheme="minorEastAsia" w:cstheme="minorBidi"/>
          <w:sz w:val="22"/>
          <w:szCs w:val="22"/>
          <w:lang w:val="nl-NL"/>
        </w:rPr>
        <w:t xml:space="preserve">De </w:t>
      </w:r>
      <w:proofErr w:type="spellStart"/>
      <w:r w:rsidRPr="002F6746">
        <w:rPr>
          <w:rFonts w:eastAsiaTheme="minorEastAsia" w:cstheme="minorBidi"/>
          <w:sz w:val="22"/>
          <w:szCs w:val="22"/>
          <w:lang w:val="nl-NL"/>
        </w:rPr>
        <w:t>mediumvoerende</w:t>
      </w:r>
      <w:proofErr w:type="spellEnd"/>
      <w:r w:rsidRPr="002F6746">
        <w:rPr>
          <w:rFonts w:eastAsiaTheme="minorEastAsia" w:cstheme="minorBidi"/>
          <w:sz w:val="22"/>
          <w:szCs w:val="22"/>
          <w:lang w:val="nl-NL"/>
        </w:rPr>
        <w:t xml:space="preserve"> eenheid wordt door het nieuwe verbindingsconcept niet veranderd. Componenten op voorraad kunnen zodoende zonder beperkingen verder gebruikt worden.</w:t>
      </w:r>
    </w:p>
    <w:p w14:paraId="6BC558CC" w14:textId="77777777" w:rsidR="002F6746" w:rsidRPr="002F6746" w:rsidRDefault="002F6746" w:rsidP="002F6746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nl-NL"/>
        </w:rPr>
      </w:pPr>
    </w:p>
    <w:p w14:paraId="0CEC867E" w14:textId="77777777" w:rsidR="002F6746" w:rsidRPr="002F6746" w:rsidRDefault="002F6746" w:rsidP="002F6746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nl-NL"/>
        </w:rPr>
      </w:pPr>
      <w:r w:rsidRPr="002F6746">
        <w:rPr>
          <w:rFonts w:eastAsiaTheme="minorEastAsia" w:cstheme="minorBidi"/>
          <w:sz w:val="22"/>
          <w:szCs w:val="22"/>
          <w:lang w:val="nl-NL"/>
        </w:rPr>
        <w:t>Het nieuwe verbindingsconcept is met onmiddellijke ingang als pneumatische uitvoering GEMÜ SU40 SUMONDO of als elektromotorische variant GEMÜ SU60 SUMONDO verkrijgbaar.</w:t>
      </w:r>
    </w:p>
    <w:p w14:paraId="3FF804C7" w14:textId="68F05754" w:rsidR="005D4C43" w:rsidRPr="002F6746" w:rsidRDefault="005D4C43" w:rsidP="00F3788D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nl-NL"/>
        </w:rPr>
      </w:pPr>
    </w:p>
    <w:p w14:paraId="28DC13FF" w14:textId="77777777" w:rsidR="000B7CB3" w:rsidRPr="002F6746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nl-NL"/>
        </w:rPr>
      </w:pPr>
    </w:p>
    <w:p w14:paraId="1DF7DEFA" w14:textId="77777777" w:rsidR="00827B88" w:rsidRPr="002F6746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nl-NL"/>
        </w:rPr>
      </w:pPr>
    </w:p>
    <w:p w14:paraId="4931DF48" w14:textId="77777777" w:rsidR="00827B88" w:rsidRPr="002F6746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nl-NL"/>
        </w:rPr>
      </w:pPr>
    </w:p>
    <w:p w14:paraId="194FAB6B" w14:textId="77777777" w:rsidR="00827B88" w:rsidRPr="002F6746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nl-NL"/>
        </w:rPr>
      </w:pPr>
    </w:p>
    <w:p w14:paraId="206FEEAE" w14:textId="3F75012A" w:rsidR="00827B88" w:rsidRDefault="002F6746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nl-NL"/>
        </w:rPr>
      </w:pPr>
      <w:r>
        <w:rPr>
          <w:noProof/>
        </w:rPr>
        <w:lastRenderedPageBreak/>
        <w:drawing>
          <wp:inline distT="0" distB="0" distL="0" distR="0" wp14:anchorId="3173CE32" wp14:editId="42BA3233">
            <wp:extent cx="1358983" cy="210312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8279" cy="213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lang w:val="nl-NL"/>
        </w:rPr>
        <w:t xml:space="preserve">                 </w:t>
      </w:r>
      <w:r>
        <w:rPr>
          <w:noProof/>
        </w:rPr>
        <w:drawing>
          <wp:inline distT="0" distB="0" distL="0" distR="0" wp14:anchorId="08AA4D9F" wp14:editId="08707228">
            <wp:extent cx="1390927" cy="2186940"/>
            <wp:effectExtent l="0" t="0" r="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2455"/>
                    <a:stretch/>
                  </pic:blipFill>
                  <pic:spPr bwMode="auto">
                    <a:xfrm>
                      <a:off x="0" y="0"/>
                      <a:ext cx="1404456" cy="2208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FB20CC" w14:textId="77777777" w:rsidR="002F6746" w:rsidRPr="002F6746" w:rsidRDefault="002F6746" w:rsidP="002F6746">
      <w:pPr>
        <w:rPr>
          <w:lang w:val="nl-NL"/>
        </w:rPr>
      </w:pPr>
      <w:r>
        <w:rPr>
          <w:rFonts w:eastAsiaTheme="minorEastAsia" w:cstheme="minorBidi"/>
          <w:lang w:val="nl-NL"/>
        </w:rPr>
        <w:t>Pneumatische uitvoering GEMÜ SU40 SUMONDO en elektromotorische variant GEMÜ SU60 SUMONDO</w:t>
      </w:r>
    </w:p>
    <w:p w14:paraId="06BA87DF" w14:textId="77777777" w:rsidR="002F6746" w:rsidRPr="002F6746" w:rsidRDefault="002F6746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nl-NL"/>
        </w:rPr>
      </w:pPr>
    </w:p>
    <w:p w14:paraId="012455A4" w14:textId="77777777" w:rsidR="00827B88" w:rsidRPr="002F6746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nl-NL"/>
        </w:rPr>
      </w:pPr>
    </w:p>
    <w:p w14:paraId="69F6328B" w14:textId="77777777" w:rsidR="00827B88" w:rsidRPr="002F6746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nl-NL"/>
        </w:rPr>
      </w:pPr>
    </w:p>
    <w:p w14:paraId="24FDE0A8" w14:textId="77777777" w:rsidR="00827B88" w:rsidRPr="002F6746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nl-NL"/>
        </w:rPr>
      </w:pPr>
    </w:p>
    <w:p w14:paraId="13B5D7E5" w14:textId="77777777" w:rsidR="0052138C" w:rsidRDefault="00B87A26" w:rsidP="005F41F3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  <w:bookmarkStart w:id="0" w:name="_Hlk513462039"/>
      <w:proofErr w:type="spellStart"/>
      <w:r w:rsidRPr="005C4F80">
        <w:rPr>
          <w:rFonts w:cs="Arial"/>
          <w:b/>
          <w:bCs/>
        </w:rPr>
        <w:t>Achtergrondinformatie</w:t>
      </w:r>
      <w:proofErr w:type="spellEnd"/>
      <w:r w:rsidRPr="005C4F80">
        <w:rPr>
          <w:rFonts w:cs="Arial"/>
          <w:b/>
          <w:bCs/>
        </w:rPr>
        <w:br/>
      </w:r>
      <w:r w:rsidRPr="005C4F80">
        <w:rPr>
          <w:rFonts w:cs="Arial"/>
        </w:rPr>
        <w:br/>
      </w:r>
      <w:r w:rsidRPr="005C4F80">
        <w:rPr>
          <w:rFonts w:cs="Arial"/>
          <w:shd w:val="clear" w:color="auto" w:fill="FFFFFF"/>
        </w:rPr>
        <w:t xml:space="preserve">De GEMÜ </w:t>
      </w:r>
      <w:proofErr w:type="spellStart"/>
      <w:r w:rsidRPr="005C4F80">
        <w:rPr>
          <w:rFonts w:cs="Arial"/>
          <w:shd w:val="clear" w:color="auto" w:fill="FFFFFF"/>
        </w:rPr>
        <w:t>Groep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ontwikkelt</w:t>
      </w:r>
      <w:proofErr w:type="spellEnd"/>
      <w:r w:rsidRPr="005C4F80">
        <w:rPr>
          <w:rFonts w:cs="Arial"/>
          <w:shd w:val="clear" w:color="auto" w:fill="FFFFFF"/>
        </w:rPr>
        <w:t xml:space="preserve"> en </w:t>
      </w:r>
      <w:proofErr w:type="spellStart"/>
      <w:r w:rsidRPr="005C4F80">
        <w:rPr>
          <w:rFonts w:cs="Arial"/>
          <w:shd w:val="clear" w:color="auto" w:fill="FFFFFF"/>
        </w:rPr>
        <w:t>produceert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afsluiter</w:t>
      </w:r>
      <w:proofErr w:type="spellEnd"/>
      <w:r w:rsidRPr="005C4F80">
        <w:rPr>
          <w:rFonts w:cs="Arial"/>
          <w:shd w:val="clear" w:color="auto" w:fill="FFFFFF"/>
        </w:rPr>
        <w:t xml:space="preserve">-, </w:t>
      </w:r>
      <w:proofErr w:type="spellStart"/>
      <w:r w:rsidRPr="005C4F80">
        <w:rPr>
          <w:rFonts w:cs="Arial"/>
          <w:shd w:val="clear" w:color="auto" w:fill="FFFFFF"/>
        </w:rPr>
        <w:t>meet</w:t>
      </w:r>
      <w:proofErr w:type="spellEnd"/>
      <w:r w:rsidRPr="005C4F80">
        <w:rPr>
          <w:rFonts w:cs="Arial"/>
          <w:shd w:val="clear" w:color="auto" w:fill="FFFFFF"/>
        </w:rPr>
        <w:t xml:space="preserve">- en </w:t>
      </w:r>
      <w:proofErr w:type="spellStart"/>
      <w:r w:rsidRPr="005C4F80">
        <w:rPr>
          <w:rFonts w:cs="Arial"/>
          <w:shd w:val="clear" w:color="auto" w:fill="FFFFFF"/>
        </w:rPr>
        <w:t>regelsystemen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voor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vloeistoffen</w:t>
      </w:r>
      <w:proofErr w:type="spellEnd"/>
      <w:r w:rsidRPr="005C4F80">
        <w:rPr>
          <w:rFonts w:cs="Arial"/>
          <w:shd w:val="clear" w:color="auto" w:fill="FFFFFF"/>
        </w:rPr>
        <w:t xml:space="preserve">, </w:t>
      </w:r>
      <w:proofErr w:type="spellStart"/>
      <w:r w:rsidRPr="005C4F80">
        <w:rPr>
          <w:rFonts w:cs="Arial"/>
          <w:shd w:val="clear" w:color="auto" w:fill="FFFFFF"/>
        </w:rPr>
        <w:t>stoom</w:t>
      </w:r>
      <w:proofErr w:type="spellEnd"/>
      <w:r w:rsidRPr="005C4F80">
        <w:rPr>
          <w:rFonts w:cs="Arial"/>
          <w:shd w:val="clear" w:color="auto" w:fill="FFFFFF"/>
        </w:rPr>
        <w:t xml:space="preserve"> en </w:t>
      </w:r>
      <w:proofErr w:type="spellStart"/>
      <w:r w:rsidRPr="005C4F80">
        <w:rPr>
          <w:rFonts w:cs="Arial"/>
          <w:shd w:val="clear" w:color="auto" w:fill="FFFFFF"/>
        </w:rPr>
        <w:t>gassen</w:t>
      </w:r>
      <w:proofErr w:type="spellEnd"/>
      <w:r w:rsidRPr="005C4F80">
        <w:rPr>
          <w:rFonts w:cs="Arial"/>
          <w:shd w:val="clear" w:color="auto" w:fill="FFFFFF"/>
        </w:rPr>
        <w:t xml:space="preserve">. Met </w:t>
      </w:r>
      <w:proofErr w:type="spellStart"/>
      <w:r w:rsidRPr="005C4F80">
        <w:rPr>
          <w:rFonts w:cs="Arial"/>
          <w:shd w:val="clear" w:color="auto" w:fill="FFFFFF"/>
        </w:rPr>
        <w:t>oplossingen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voor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steriele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processen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is</w:t>
      </w:r>
      <w:proofErr w:type="spellEnd"/>
      <w:r w:rsidRPr="005C4F80">
        <w:rPr>
          <w:rFonts w:cs="Arial"/>
          <w:shd w:val="clear" w:color="auto" w:fill="FFFFFF"/>
        </w:rPr>
        <w:t xml:space="preserve"> de </w:t>
      </w:r>
      <w:proofErr w:type="spellStart"/>
      <w:r w:rsidRPr="005C4F80">
        <w:rPr>
          <w:rFonts w:cs="Arial"/>
          <w:shd w:val="clear" w:color="auto" w:fill="FFFFFF"/>
        </w:rPr>
        <w:t>onderneming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wereldmarktleider</w:t>
      </w:r>
      <w:proofErr w:type="spellEnd"/>
      <w:r w:rsidRPr="005C4F80">
        <w:rPr>
          <w:rFonts w:cs="Arial"/>
          <w:shd w:val="clear" w:color="auto" w:fill="FFFFFF"/>
        </w:rPr>
        <w:t xml:space="preserve">. De </w:t>
      </w:r>
      <w:proofErr w:type="spellStart"/>
      <w:r w:rsidRPr="005C4F80">
        <w:rPr>
          <w:rFonts w:cs="Arial"/>
          <w:shd w:val="clear" w:color="auto" w:fill="FFFFFF"/>
        </w:rPr>
        <w:t>wereldwijd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opererende</w:t>
      </w:r>
      <w:proofErr w:type="spellEnd"/>
      <w:r w:rsidRPr="005C4F80">
        <w:rPr>
          <w:rFonts w:cs="Arial"/>
          <w:shd w:val="clear" w:color="auto" w:fill="FFFFFF"/>
        </w:rPr>
        <w:t xml:space="preserve">, </w:t>
      </w:r>
      <w:proofErr w:type="spellStart"/>
      <w:r w:rsidRPr="005C4F80">
        <w:rPr>
          <w:rFonts w:cs="Arial"/>
          <w:shd w:val="clear" w:color="auto" w:fill="FFFFFF"/>
        </w:rPr>
        <w:t>onafhankelijke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familieonderneming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proofErr w:type="gramStart"/>
      <w:r w:rsidRPr="005C4F80">
        <w:rPr>
          <w:rFonts w:cs="Arial"/>
          <w:shd w:val="clear" w:color="auto" w:fill="FFFFFF"/>
        </w:rPr>
        <w:t>werd</w:t>
      </w:r>
      <w:proofErr w:type="spellEnd"/>
      <w:proofErr w:type="gramEnd"/>
      <w:r w:rsidRPr="005C4F80">
        <w:rPr>
          <w:rFonts w:cs="Arial"/>
          <w:shd w:val="clear" w:color="auto" w:fill="FFFFFF"/>
        </w:rPr>
        <w:t xml:space="preserve"> in 1964 </w:t>
      </w:r>
      <w:proofErr w:type="spellStart"/>
      <w:r w:rsidRPr="005C4F80">
        <w:rPr>
          <w:rFonts w:cs="Arial"/>
          <w:shd w:val="clear" w:color="auto" w:fill="FFFFFF"/>
        </w:rPr>
        <w:t>opgericht</w:t>
      </w:r>
      <w:proofErr w:type="spellEnd"/>
      <w:r w:rsidRPr="005C4F80">
        <w:rPr>
          <w:rFonts w:cs="Arial"/>
          <w:shd w:val="clear" w:color="auto" w:fill="FFFFFF"/>
        </w:rPr>
        <w:t xml:space="preserve"> en </w:t>
      </w:r>
      <w:proofErr w:type="spellStart"/>
      <w:r w:rsidRPr="005C4F80">
        <w:rPr>
          <w:rFonts w:cs="Arial"/>
          <w:shd w:val="clear" w:color="auto" w:fill="FFFFFF"/>
        </w:rPr>
        <w:t>wordt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sinds</w:t>
      </w:r>
      <w:proofErr w:type="spellEnd"/>
      <w:r w:rsidRPr="005C4F80">
        <w:rPr>
          <w:rFonts w:cs="Arial"/>
          <w:shd w:val="clear" w:color="auto" w:fill="FFFFFF"/>
        </w:rPr>
        <w:t xml:space="preserve"> 2011 in </w:t>
      </w:r>
      <w:proofErr w:type="spellStart"/>
      <w:r w:rsidRPr="005C4F80">
        <w:rPr>
          <w:rFonts w:cs="Arial"/>
          <w:shd w:val="clear" w:color="auto" w:fill="FFFFFF"/>
        </w:rPr>
        <w:t>tweede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generatie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door</w:t>
      </w:r>
      <w:proofErr w:type="spellEnd"/>
      <w:r w:rsidRPr="005C4F80">
        <w:rPr>
          <w:rFonts w:cs="Arial"/>
          <w:shd w:val="clear" w:color="auto" w:fill="FFFFFF"/>
        </w:rPr>
        <w:t xml:space="preserve"> Gert Müller als </w:t>
      </w:r>
      <w:proofErr w:type="spellStart"/>
      <w:r w:rsidRPr="005C4F80">
        <w:rPr>
          <w:rFonts w:cs="Arial"/>
          <w:shd w:val="clear" w:color="auto" w:fill="FFFFFF"/>
        </w:rPr>
        <w:t>directeur-aandeelhouder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gezamenlijk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met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zijn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neef</w:t>
      </w:r>
      <w:proofErr w:type="spellEnd"/>
      <w:r w:rsidRPr="005C4F80">
        <w:rPr>
          <w:rFonts w:cs="Arial"/>
          <w:shd w:val="clear" w:color="auto" w:fill="FFFFFF"/>
        </w:rPr>
        <w:t xml:space="preserve"> Stephan Müller </w:t>
      </w:r>
      <w:proofErr w:type="spellStart"/>
      <w:r w:rsidRPr="005C4F80">
        <w:rPr>
          <w:rFonts w:cs="Arial"/>
          <w:shd w:val="clear" w:color="auto" w:fill="FFFFFF"/>
        </w:rPr>
        <w:t>geleid</w:t>
      </w:r>
      <w:proofErr w:type="spellEnd"/>
      <w:r w:rsidRPr="005C4F80">
        <w:rPr>
          <w:rFonts w:cs="Arial"/>
          <w:shd w:val="clear" w:color="auto" w:fill="FFFFFF"/>
        </w:rPr>
        <w:t xml:space="preserve">. De </w:t>
      </w:r>
      <w:proofErr w:type="spellStart"/>
      <w:r w:rsidRPr="005C4F80">
        <w:rPr>
          <w:rFonts w:cs="Arial"/>
          <w:shd w:val="clear" w:color="auto" w:fill="FFFFFF"/>
        </w:rPr>
        <w:t>ondernemingsgroep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behaalde</w:t>
      </w:r>
      <w:proofErr w:type="spellEnd"/>
      <w:r w:rsidRPr="005C4F80">
        <w:rPr>
          <w:rFonts w:cs="Arial"/>
          <w:shd w:val="clear" w:color="auto" w:fill="FFFFFF"/>
        </w:rPr>
        <w:t xml:space="preserve"> in 2019 </w:t>
      </w:r>
      <w:proofErr w:type="spellStart"/>
      <w:r w:rsidRPr="005C4F80">
        <w:rPr>
          <w:rFonts w:cs="Arial"/>
          <w:shd w:val="clear" w:color="auto" w:fill="FFFFFF"/>
        </w:rPr>
        <w:t>een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omzet</w:t>
      </w:r>
      <w:proofErr w:type="spellEnd"/>
      <w:r w:rsidRPr="005C4F80">
        <w:rPr>
          <w:rFonts w:cs="Arial"/>
          <w:shd w:val="clear" w:color="auto" w:fill="FFFFFF"/>
        </w:rPr>
        <w:t xml:space="preserve"> van </w:t>
      </w:r>
      <w:proofErr w:type="spellStart"/>
      <w:r w:rsidRPr="005C4F80">
        <w:rPr>
          <w:rFonts w:cs="Arial"/>
          <w:shd w:val="clear" w:color="auto" w:fill="FFFFFF"/>
        </w:rPr>
        <w:t>meer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dan</w:t>
      </w:r>
      <w:proofErr w:type="spellEnd"/>
      <w:r w:rsidRPr="005C4F80">
        <w:rPr>
          <w:rFonts w:cs="Arial"/>
          <w:shd w:val="clear" w:color="auto" w:fill="FFFFFF"/>
        </w:rPr>
        <w:t xml:space="preserve"> 330 </w:t>
      </w:r>
      <w:proofErr w:type="spellStart"/>
      <w:r w:rsidRPr="005C4F80">
        <w:rPr>
          <w:rFonts w:cs="Arial"/>
          <w:shd w:val="clear" w:color="auto" w:fill="FFFFFF"/>
        </w:rPr>
        <w:t>miljoen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euro</w:t>
      </w:r>
      <w:proofErr w:type="spellEnd"/>
      <w:r w:rsidRPr="005C4F80">
        <w:rPr>
          <w:rFonts w:cs="Arial"/>
          <w:shd w:val="clear" w:color="auto" w:fill="FFFFFF"/>
        </w:rPr>
        <w:t xml:space="preserve"> en </w:t>
      </w:r>
      <w:proofErr w:type="spellStart"/>
      <w:r w:rsidRPr="005C4F80">
        <w:rPr>
          <w:rFonts w:cs="Arial"/>
          <w:shd w:val="clear" w:color="auto" w:fill="FFFFFF"/>
        </w:rPr>
        <w:t>heeft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momenteel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wereldwijd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meer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dan</w:t>
      </w:r>
      <w:proofErr w:type="spellEnd"/>
      <w:r w:rsidRPr="005C4F80">
        <w:rPr>
          <w:rFonts w:cs="Arial"/>
          <w:shd w:val="clear" w:color="auto" w:fill="FFFFFF"/>
        </w:rPr>
        <w:t xml:space="preserve"> 1.900 </w:t>
      </w:r>
      <w:proofErr w:type="spellStart"/>
      <w:r w:rsidRPr="005C4F80">
        <w:rPr>
          <w:rFonts w:cs="Arial"/>
          <w:shd w:val="clear" w:color="auto" w:fill="FFFFFF"/>
        </w:rPr>
        <w:t>medewerkers</w:t>
      </w:r>
      <w:proofErr w:type="spellEnd"/>
      <w:r w:rsidRPr="005C4F80">
        <w:rPr>
          <w:rFonts w:cs="Arial"/>
          <w:shd w:val="clear" w:color="auto" w:fill="FFFFFF"/>
        </w:rPr>
        <w:t xml:space="preserve"> in dienst, van wie circa 1.100 in </w:t>
      </w:r>
      <w:proofErr w:type="spellStart"/>
      <w:r w:rsidRPr="005C4F80">
        <w:rPr>
          <w:rFonts w:cs="Arial"/>
          <w:shd w:val="clear" w:color="auto" w:fill="FFFFFF"/>
        </w:rPr>
        <w:t>Duitsland</w:t>
      </w:r>
      <w:proofErr w:type="spellEnd"/>
      <w:r w:rsidRPr="005C4F80">
        <w:rPr>
          <w:rFonts w:cs="Arial"/>
          <w:shd w:val="clear" w:color="auto" w:fill="FFFFFF"/>
        </w:rPr>
        <w:t xml:space="preserve">. De </w:t>
      </w:r>
      <w:proofErr w:type="spellStart"/>
      <w:r w:rsidRPr="005C4F80">
        <w:rPr>
          <w:rFonts w:cs="Arial"/>
          <w:shd w:val="clear" w:color="auto" w:fill="FFFFFF"/>
        </w:rPr>
        <w:t>productie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vindt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op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zes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locaties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plaats</w:t>
      </w:r>
      <w:proofErr w:type="spellEnd"/>
      <w:r w:rsidRPr="005C4F80">
        <w:rPr>
          <w:rFonts w:cs="Arial"/>
          <w:shd w:val="clear" w:color="auto" w:fill="FFFFFF"/>
        </w:rPr>
        <w:t xml:space="preserve">: in </w:t>
      </w:r>
      <w:proofErr w:type="spellStart"/>
      <w:r w:rsidRPr="005C4F80">
        <w:rPr>
          <w:rFonts w:cs="Arial"/>
          <w:shd w:val="clear" w:color="auto" w:fill="FFFFFF"/>
        </w:rPr>
        <w:t>Duitsland</w:t>
      </w:r>
      <w:proofErr w:type="spellEnd"/>
      <w:r w:rsidRPr="005C4F80">
        <w:rPr>
          <w:rFonts w:cs="Arial"/>
          <w:shd w:val="clear" w:color="auto" w:fill="FFFFFF"/>
        </w:rPr>
        <w:t xml:space="preserve">, </w:t>
      </w:r>
      <w:proofErr w:type="spellStart"/>
      <w:r w:rsidRPr="005C4F80">
        <w:rPr>
          <w:rFonts w:cs="Arial"/>
          <w:shd w:val="clear" w:color="auto" w:fill="FFFFFF"/>
        </w:rPr>
        <w:t>Zwitserland</w:t>
      </w:r>
      <w:proofErr w:type="spellEnd"/>
      <w:r w:rsidRPr="005C4F80">
        <w:rPr>
          <w:rFonts w:cs="Arial"/>
          <w:shd w:val="clear" w:color="auto" w:fill="FFFFFF"/>
        </w:rPr>
        <w:t xml:space="preserve">, </w:t>
      </w:r>
      <w:proofErr w:type="spellStart"/>
      <w:r w:rsidRPr="005C4F80">
        <w:rPr>
          <w:rFonts w:cs="Arial"/>
          <w:shd w:val="clear" w:color="auto" w:fill="FFFFFF"/>
        </w:rPr>
        <w:t>Frankrijk</w:t>
      </w:r>
      <w:proofErr w:type="spellEnd"/>
      <w:r w:rsidRPr="005C4F80">
        <w:rPr>
          <w:rFonts w:cs="Arial"/>
          <w:shd w:val="clear" w:color="auto" w:fill="FFFFFF"/>
        </w:rPr>
        <w:t xml:space="preserve">, China, </w:t>
      </w:r>
      <w:proofErr w:type="spellStart"/>
      <w:r w:rsidRPr="005C4F80">
        <w:rPr>
          <w:rFonts w:cs="Arial"/>
          <w:shd w:val="clear" w:color="auto" w:fill="FFFFFF"/>
        </w:rPr>
        <w:t>Brazilië</w:t>
      </w:r>
      <w:proofErr w:type="spellEnd"/>
      <w:r w:rsidRPr="005C4F80">
        <w:rPr>
          <w:rFonts w:cs="Arial"/>
          <w:shd w:val="clear" w:color="auto" w:fill="FFFFFF"/>
        </w:rPr>
        <w:t xml:space="preserve">, en de VS. De </w:t>
      </w:r>
      <w:proofErr w:type="spellStart"/>
      <w:r w:rsidRPr="005C4F80">
        <w:rPr>
          <w:rFonts w:cs="Arial"/>
          <w:shd w:val="clear" w:color="auto" w:fill="FFFFFF"/>
        </w:rPr>
        <w:t>wereldwijde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verkoop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vindt</w:t>
      </w:r>
      <w:proofErr w:type="spellEnd"/>
      <w:r w:rsidRPr="005C4F80">
        <w:rPr>
          <w:rFonts w:cs="Arial"/>
          <w:shd w:val="clear" w:color="auto" w:fill="FFFFFF"/>
        </w:rPr>
        <w:t xml:space="preserve"> via 27 </w:t>
      </w:r>
      <w:proofErr w:type="spellStart"/>
      <w:r w:rsidRPr="005C4F80">
        <w:rPr>
          <w:rFonts w:cs="Arial"/>
          <w:shd w:val="clear" w:color="auto" w:fill="FFFFFF"/>
        </w:rPr>
        <w:t>dochterondernemingen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plaats</w:t>
      </w:r>
      <w:proofErr w:type="spellEnd"/>
      <w:r w:rsidRPr="005C4F80">
        <w:rPr>
          <w:rFonts w:cs="Arial"/>
          <w:shd w:val="clear" w:color="auto" w:fill="FFFFFF"/>
        </w:rPr>
        <w:t xml:space="preserve"> en </w:t>
      </w:r>
      <w:proofErr w:type="spellStart"/>
      <w:r w:rsidRPr="005C4F80">
        <w:rPr>
          <w:rFonts w:cs="Arial"/>
          <w:shd w:val="clear" w:color="auto" w:fill="FFFFFF"/>
        </w:rPr>
        <w:t>wordt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vanuit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Duitsland</w:t>
      </w:r>
      <w:proofErr w:type="spellEnd"/>
      <w:r w:rsidRPr="005C4F80">
        <w:rPr>
          <w:rFonts w:cs="Arial"/>
          <w:shd w:val="clear" w:color="auto" w:fill="FFFFFF"/>
        </w:rPr>
        <w:t xml:space="preserve"> </w:t>
      </w:r>
      <w:proofErr w:type="spellStart"/>
      <w:r w:rsidRPr="005C4F80">
        <w:rPr>
          <w:rFonts w:cs="Arial"/>
          <w:shd w:val="clear" w:color="auto" w:fill="FFFFFF"/>
        </w:rPr>
        <w:t>gecoördineerd</w:t>
      </w:r>
      <w:proofErr w:type="spellEnd"/>
      <w:r w:rsidRPr="005C4F80">
        <w:rPr>
          <w:rFonts w:cs="Arial"/>
          <w:shd w:val="clear" w:color="auto" w:fill="FFFFFF"/>
        </w:rPr>
        <w:t xml:space="preserve">. </w:t>
      </w:r>
      <w:r w:rsidRPr="00B87A26">
        <w:rPr>
          <w:rFonts w:cs="Arial"/>
          <w:shd w:val="clear" w:color="auto" w:fill="FFFFFF"/>
        </w:rPr>
        <w:t xml:space="preserve">GEMÜ </w:t>
      </w:r>
      <w:proofErr w:type="spellStart"/>
      <w:r w:rsidRPr="00B87A26">
        <w:rPr>
          <w:rFonts w:cs="Arial"/>
          <w:shd w:val="clear" w:color="auto" w:fill="FFFFFF"/>
        </w:rPr>
        <w:t>beschikt</w:t>
      </w:r>
      <w:proofErr w:type="spellEnd"/>
      <w:r w:rsidRPr="00B87A26">
        <w:rPr>
          <w:rFonts w:cs="Arial"/>
          <w:shd w:val="clear" w:color="auto" w:fill="FFFFFF"/>
        </w:rPr>
        <w:t xml:space="preserve"> </w:t>
      </w:r>
      <w:proofErr w:type="spellStart"/>
      <w:r w:rsidRPr="00B87A26">
        <w:rPr>
          <w:rFonts w:cs="Arial"/>
          <w:shd w:val="clear" w:color="auto" w:fill="FFFFFF"/>
        </w:rPr>
        <w:t>over</w:t>
      </w:r>
      <w:proofErr w:type="spellEnd"/>
      <w:r w:rsidRPr="00B87A26">
        <w:rPr>
          <w:rFonts w:cs="Arial"/>
          <w:shd w:val="clear" w:color="auto" w:fill="FFFFFF"/>
        </w:rPr>
        <w:t xml:space="preserve"> </w:t>
      </w:r>
      <w:proofErr w:type="spellStart"/>
      <w:r w:rsidRPr="00B87A26">
        <w:rPr>
          <w:rFonts w:cs="Arial"/>
          <w:shd w:val="clear" w:color="auto" w:fill="FFFFFF"/>
        </w:rPr>
        <w:t>een</w:t>
      </w:r>
      <w:proofErr w:type="spellEnd"/>
      <w:r w:rsidRPr="00B87A26">
        <w:rPr>
          <w:rFonts w:cs="Arial"/>
          <w:shd w:val="clear" w:color="auto" w:fill="FFFFFF"/>
        </w:rPr>
        <w:t xml:space="preserve"> </w:t>
      </w:r>
      <w:proofErr w:type="spellStart"/>
      <w:r w:rsidRPr="00B87A26">
        <w:rPr>
          <w:rFonts w:cs="Arial"/>
          <w:shd w:val="clear" w:color="auto" w:fill="FFFFFF"/>
        </w:rPr>
        <w:t>uitgebreid</w:t>
      </w:r>
      <w:proofErr w:type="spellEnd"/>
      <w:r w:rsidRPr="00B87A26">
        <w:rPr>
          <w:rFonts w:cs="Arial"/>
          <w:shd w:val="clear" w:color="auto" w:fill="FFFFFF"/>
        </w:rPr>
        <w:t xml:space="preserve"> </w:t>
      </w:r>
      <w:proofErr w:type="spellStart"/>
      <w:r w:rsidRPr="00B87A26">
        <w:rPr>
          <w:rFonts w:cs="Arial"/>
          <w:shd w:val="clear" w:color="auto" w:fill="FFFFFF"/>
        </w:rPr>
        <w:t>netwerk</w:t>
      </w:r>
      <w:proofErr w:type="spellEnd"/>
      <w:r w:rsidRPr="00B87A26">
        <w:rPr>
          <w:rFonts w:cs="Arial"/>
          <w:shd w:val="clear" w:color="auto" w:fill="FFFFFF"/>
        </w:rPr>
        <w:t xml:space="preserve"> van </w:t>
      </w:r>
      <w:proofErr w:type="spellStart"/>
      <w:r w:rsidRPr="00B87A26">
        <w:rPr>
          <w:rFonts w:cs="Arial"/>
          <w:shd w:val="clear" w:color="auto" w:fill="FFFFFF"/>
        </w:rPr>
        <w:t>dealers</w:t>
      </w:r>
      <w:proofErr w:type="spellEnd"/>
      <w:r w:rsidRPr="00B87A26">
        <w:rPr>
          <w:rFonts w:cs="Arial"/>
          <w:shd w:val="clear" w:color="auto" w:fill="FFFFFF"/>
        </w:rPr>
        <w:t xml:space="preserve"> in </w:t>
      </w:r>
      <w:proofErr w:type="spellStart"/>
      <w:r w:rsidRPr="00B87A26">
        <w:rPr>
          <w:rFonts w:cs="Arial"/>
          <w:shd w:val="clear" w:color="auto" w:fill="FFFFFF"/>
        </w:rPr>
        <w:t>meer</w:t>
      </w:r>
      <w:proofErr w:type="spellEnd"/>
      <w:r w:rsidRPr="00B87A26">
        <w:rPr>
          <w:rFonts w:cs="Arial"/>
          <w:shd w:val="clear" w:color="auto" w:fill="FFFFFF"/>
        </w:rPr>
        <w:t xml:space="preserve"> </w:t>
      </w:r>
      <w:proofErr w:type="spellStart"/>
      <w:r w:rsidRPr="00B87A26">
        <w:rPr>
          <w:rFonts w:cs="Arial"/>
          <w:shd w:val="clear" w:color="auto" w:fill="FFFFFF"/>
        </w:rPr>
        <w:t>dan</w:t>
      </w:r>
      <w:proofErr w:type="spellEnd"/>
      <w:r w:rsidRPr="00B87A26">
        <w:rPr>
          <w:rFonts w:cs="Arial"/>
          <w:shd w:val="clear" w:color="auto" w:fill="FFFFFF"/>
        </w:rPr>
        <w:t xml:space="preserve"> 50 landen en </w:t>
      </w:r>
      <w:proofErr w:type="spellStart"/>
      <w:r w:rsidRPr="00B87A26">
        <w:rPr>
          <w:rFonts w:cs="Arial"/>
          <w:shd w:val="clear" w:color="auto" w:fill="FFFFFF"/>
        </w:rPr>
        <w:t>is</w:t>
      </w:r>
      <w:proofErr w:type="spellEnd"/>
      <w:r w:rsidRPr="00B87A26">
        <w:rPr>
          <w:rFonts w:cs="Arial"/>
          <w:shd w:val="clear" w:color="auto" w:fill="FFFFFF"/>
        </w:rPr>
        <w:t xml:space="preserve"> </w:t>
      </w:r>
      <w:proofErr w:type="spellStart"/>
      <w:r w:rsidRPr="00B87A26">
        <w:rPr>
          <w:rFonts w:cs="Arial"/>
          <w:shd w:val="clear" w:color="auto" w:fill="FFFFFF"/>
        </w:rPr>
        <w:t>op</w:t>
      </w:r>
      <w:proofErr w:type="spellEnd"/>
      <w:r w:rsidRPr="00B87A26">
        <w:rPr>
          <w:rFonts w:cs="Arial"/>
          <w:shd w:val="clear" w:color="auto" w:fill="FFFFFF"/>
        </w:rPr>
        <w:t xml:space="preserve"> </w:t>
      </w:r>
      <w:proofErr w:type="spellStart"/>
      <w:r w:rsidRPr="00B87A26">
        <w:rPr>
          <w:rFonts w:cs="Arial"/>
          <w:shd w:val="clear" w:color="auto" w:fill="FFFFFF"/>
        </w:rPr>
        <w:t>elk</w:t>
      </w:r>
      <w:proofErr w:type="spellEnd"/>
      <w:r w:rsidRPr="00B87A26">
        <w:rPr>
          <w:rFonts w:cs="Arial"/>
          <w:shd w:val="clear" w:color="auto" w:fill="FFFFFF"/>
        </w:rPr>
        <w:t xml:space="preserve"> </w:t>
      </w:r>
      <w:proofErr w:type="spellStart"/>
      <w:r w:rsidRPr="00B87A26">
        <w:rPr>
          <w:rFonts w:cs="Arial"/>
          <w:shd w:val="clear" w:color="auto" w:fill="FFFFFF"/>
        </w:rPr>
        <w:t>continent</w:t>
      </w:r>
      <w:proofErr w:type="spellEnd"/>
      <w:r w:rsidRPr="00B87A26">
        <w:rPr>
          <w:rFonts w:cs="Arial"/>
          <w:shd w:val="clear" w:color="auto" w:fill="FFFFFF"/>
        </w:rPr>
        <w:t xml:space="preserve"> </w:t>
      </w:r>
      <w:proofErr w:type="spellStart"/>
      <w:r w:rsidRPr="00B87A26">
        <w:rPr>
          <w:rFonts w:cs="Arial"/>
          <w:shd w:val="clear" w:color="auto" w:fill="FFFFFF"/>
        </w:rPr>
        <w:t>actief</w:t>
      </w:r>
      <w:proofErr w:type="spellEnd"/>
      <w:r w:rsidRPr="00B87A26">
        <w:rPr>
          <w:rFonts w:cs="Arial"/>
          <w:shd w:val="clear" w:color="auto" w:fill="FFFFFF"/>
        </w:rPr>
        <w:t>.</w:t>
      </w:r>
      <w:r w:rsidRPr="00B87A26">
        <w:rPr>
          <w:rFonts w:cs="Arial"/>
        </w:rPr>
        <w:br/>
      </w:r>
      <w:r w:rsidRPr="00B87A26">
        <w:rPr>
          <w:rFonts w:cs="Arial"/>
          <w:shd w:val="clear" w:color="auto" w:fill="FFFFFF"/>
        </w:rPr>
        <w:t xml:space="preserve">Meer </w:t>
      </w:r>
      <w:proofErr w:type="spellStart"/>
      <w:r w:rsidRPr="00B87A26">
        <w:rPr>
          <w:rFonts w:cs="Arial"/>
          <w:shd w:val="clear" w:color="auto" w:fill="FFFFFF"/>
        </w:rPr>
        <w:t>informatie</w:t>
      </w:r>
      <w:proofErr w:type="spellEnd"/>
      <w:r w:rsidRPr="00B87A26">
        <w:rPr>
          <w:rFonts w:cs="Arial"/>
          <w:shd w:val="clear" w:color="auto" w:fill="FFFFFF"/>
        </w:rPr>
        <w:t xml:space="preserve"> </w:t>
      </w:r>
      <w:proofErr w:type="spellStart"/>
      <w:r w:rsidRPr="00B87A26">
        <w:rPr>
          <w:rFonts w:cs="Arial"/>
          <w:shd w:val="clear" w:color="auto" w:fill="FFFFFF"/>
        </w:rPr>
        <w:t>vindt</w:t>
      </w:r>
      <w:proofErr w:type="spellEnd"/>
      <w:r w:rsidRPr="00B87A26">
        <w:rPr>
          <w:rFonts w:cs="Arial"/>
          <w:shd w:val="clear" w:color="auto" w:fill="FFFFFF"/>
        </w:rPr>
        <w:t xml:space="preserve"> u </w:t>
      </w:r>
      <w:proofErr w:type="spellStart"/>
      <w:r w:rsidRPr="00B87A26">
        <w:rPr>
          <w:rFonts w:cs="Arial"/>
          <w:shd w:val="clear" w:color="auto" w:fill="FFFFFF"/>
        </w:rPr>
        <w:t>op</w:t>
      </w:r>
      <w:proofErr w:type="spellEnd"/>
      <w:r w:rsidRPr="00B87A26">
        <w:rPr>
          <w:rFonts w:cs="Arial"/>
          <w:shd w:val="clear" w:color="auto" w:fill="FFFFFF"/>
        </w:rPr>
        <w:t xml:space="preserve"> </w:t>
      </w:r>
      <w:hyperlink r:id="rId16" w:tgtFrame="_blank" w:tooltip="www.gemu-group.com" w:history="1">
        <w:r w:rsidRPr="00B87A26">
          <w:rPr>
            <w:rStyle w:val="Hyperlink"/>
            <w:rFonts w:cs="Arial"/>
            <w:color w:val="auto"/>
          </w:rPr>
          <w:t>www.gemu-group.com</w:t>
        </w:r>
      </w:hyperlink>
      <w:r w:rsidRPr="00B87A26">
        <w:rPr>
          <w:rFonts w:cs="Arial"/>
          <w:shd w:val="clear" w:color="auto" w:fill="FFFFFF"/>
        </w:rPr>
        <w:t>.</w:t>
      </w:r>
      <w:bookmarkEnd w:id="0"/>
    </w:p>
    <w:sectPr w:rsidR="0052138C" w:rsidSect="003B2FE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90682" w14:textId="77777777" w:rsidR="00DD60B0" w:rsidRDefault="00DD60B0">
      <w:r>
        <w:separator/>
      </w:r>
    </w:p>
  </w:endnote>
  <w:endnote w:type="continuationSeparator" w:id="0">
    <w:p w14:paraId="33480DAE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B30EF" w14:textId="77777777" w:rsidR="00C83661" w:rsidRDefault="00C836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A6EA2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5412FAE4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772FE5F3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0395956A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1C91B9FC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1D98AE0C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14:paraId="0559D05D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19B36A2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EF914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483640C4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645F8A80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40512E89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0573160A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2B213010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14:paraId="333D92A8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C2FFD63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81EB1" w14:textId="77777777" w:rsidR="00DD60B0" w:rsidRDefault="00DD60B0">
      <w:r>
        <w:separator/>
      </w:r>
    </w:p>
  </w:footnote>
  <w:footnote w:type="continuationSeparator" w:id="0">
    <w:p w14:paraId="44B8488F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2EC00" w14:textId="77777777" w:rsidR="00C83661" w:rsidRDefault="00C836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099B5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6D75873F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3297533D" wp14:editId="726111D1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5E08E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10F563C8" wp14:editId="3101B604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9B0806F" wp14:editId="733BF903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2CFE8" w14:textId="77777777" w:rsidR="00C83661" w:rsidRDefault="00C83661" w:rsidP="00C83661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4A9EBDA3" w14:textId="77777777" w:rsidR="00C83661" w:rsidRDefault="00C83661" w:rsidP="00C83661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46DE058F" w14:textId="77777777" w:rsidR="00DF0B01" w:rsidRPr="00C83661" w:rsidRDefault="00DF0B01" w:rsidP="00C83661">
                          <w:pPr>
                            <w:pStyle w:val="Kopfzeile"/>
                            <w:jc w:val="both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C83661" w:rsidRDefault="00C83661" w:rsidP="00C83661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:rsidR="00C83661" w:rsidRDefault="00C83661" w:rsidP="00C83661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:rsidR="00DF0B01" w:rsidRPr="00C83661" w:rsidRDefault="00DF0B01" w:rsidP="00C83661">
                    <w:pPr>
                      <w:pStyle w:val="Kopfzeile"/>
                      <w:jc w:val="both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5ECCEE5C" wp14:editId="76E12C71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3147C" w14:textId="77777777" w:rsidR="005C4F80" w:rsidRPr="00C83661" w:rsidRDefault="005C4F80" w:rsidP="005C4F80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spacing w:line="360" w:lineRule="auto"/>
                            <w:rPr>
                              <w:rFonts w:cs="Arial"/>
                              <w:b/>
                              <w:bCs/>
                              <w:sz w:val="22"/>
                            </w:rPr>
                          </w:pPr>
                          <w:proofErr w:type="spellStart"/>
                          <w:r w:rsidRPr="00C83661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Persbericht</w:t>
                          </w:r>
                          <w:proofErr w:type="spellEnd"/>
                        </w:p>
                        <w:p w14:paraId="5225C611" w14:textId="77777777" w:rsidR="00DF0B01" w:rsidRPr="005645ED" w:rsidRDefault="00DF0B01" w:rsidP="005645ED">
                          <w:pPr>
                            <w:pStyle w:val="Titel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5C4F80" w:rsidRPr="00C83661" w:rsidRDefault="005C4F80" w:rsidP="005C4F80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8222"/>
                      </w:tabs>
                      <w:spacing w:line="360" w:lineRule="auto"/>
                      <w:rPr>
                        <w:rFonts w:cs="Arial"/>
                        <w:b/>
                        <w:bCs/>
                        <w:sz w:val="22"/>
                      </w:rPr>
                    </w:pPr>
                    <w:bookmarkStart w:id="2" w:name="_GoBack"/>
                    <w:proofErr w:type="spellStart"/>
                    <w:r w:rsidRPr="00C83661">
                      <w:rPr>
                        <w:b/>
                        <w:bCs/>
                        <w:sz w:val="24"/>
                        <w:szCs w:val="24"/>
                      </w:rPr>
                      <w:t>Persbericht</w:t>
                    </w:r>
                    <w:proofErr w:type="spellEnd"/>
                  </w:p>
                  <w:bookmarkEnd w:id="2"/>
                  <w:p w:rsidR="00DF0B01" w:rsidRPr="005645ED" w:rsidRDefault="00DF0B01" w:rsidP="005645ED">
                    <w:pPr>
                      <w:pStyle w:val="Titel"/>
                      <w:rPr>
                        <w:b w:val="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2F6746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A5F4C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C4F80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87A26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366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95ED0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4:docId w14:val="12CC0D7D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gemu-group.com/nl_NL/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6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Props1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046C73-879D-4659-8A5C-6421A24FB1E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42713FA-5D36-4139-BE4C-4670014010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Fischer, Luca</cp:lastModifiedBy>
  <cp:revision>2</cp:revision>
  <cp:lastPrinted>2017-08-14T14:05:00Z</cp:lastPrinted>
  <dcterms:created xsi:type="dcterms:W3CDTF">2021-08-19T11:50:00Z</dcterms:created>
  <dcterms:modified xsi:type="dcterms:W3CDTF">2021-08-19T11:50:00Z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