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A6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60A2CA36" w14:textId="77777777" w:rsidR="00A65266" w:rsidRPr="003C5087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0DE6CAA3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  <w:r>
        <w:rPr>
          <w:b/>
          <w:sz w:val="28"/>
          <w:lang w:val="es-ES"/>
        </w:rPr>
        <w:t>Nuevo posicionador para una automatización de instalaciones moderna</w:t>
      </w:r>
    </w:p>
    <w:p w14:paraId="69F879C6" w14:textId="77777777" w:rsidR="003A1D35" w:rsidRPr="003A1D35" w:rsidRDefault="003A1D35" w:rsidP="003A1D35">
      <w:pPr>
        <w:spacing w:line="360" w:lineRule="auto"/>
        <w:rPr>
          <w:b/>
          <w:sz w:val="22"/>
          <w:szCs w:val="22"/>
          <w:lang w:val="pt-BR"/>
        </w:rPr>
      </w:pPr>
    </w:p>
    <w:p w14:paraId="7C64815C" w14:textId="77777777" w:rsidR="003A1D35" w:rsidRPr="003A1D35" w:rsidRDefault="003A1D35" w:rsidP="003A1D35">
      <w:pPr>
        <w:spacing w:line="360" w:lineRule="auto"/>
        <w:rPr>
          <w:b/>
          <w:bCs/>
          <w:sz w:val="22"/>
          <w:szCs w:val="22"/>
          <w:lang w:val="pt-BR"/>
        </w:rPr>
      </w:pPr>
      <w:r>
        <w:rPr>
          <w:b/>
          <w:sz w:val="22"/>
          <w:lang w:val="es-ES"/>
        </w:rPr>
        <w:t xml:space="preserve">Con un concepto de manejo inteligente de la aplicación, una puesta en servicio sencilla y amplias posibilidades de configuración individuales, el reciente desarrollo del especialista en válvulas GEMÜ ayuda a los usuarios de forma óptima en procesos de regulación de instalaciones automatizadas. El nuevo posicionador electromagnético </w:t>
      </w:r>
      <w:hyperlink r:id="rId14" w:history="1">
        <w:r>
          <w:rPr>
            <w:b/>
            <w:sz w:val="22"/>
            <w:lang w:val="es-ES"/>
          </w:rPr>
          <w:t xml:space="preserve">GEMÜ 1441 </w:t>
        </w:r>
        <w:proofErr w:type="spellStart"/>
        <w:r>
          <w:rPr>
            <w:b/>
            <w:sz w:val="22"/>
            <w:lang w:val="es-ES"/>
          </w:rPr>
          <w:t>cPos</w:t>
        </w:r>
        <w:proofErr w:type="spellEnd"/>
        <w:r>
          <w:rPr>
            <w:b/>
            <w:sz w:val="22"/>
            <w:lang w:val="es-ES"/>
          </w:rPr>
          <w:t>-X</w:t>
        </w:r>
      </w:hyperlink>
      <w:r>
        <w:rPr>
          <w:b/>
          <w:sz w:val="22"/>
          <w:lang w:val="es-ES"/>
        </w:rPr>
        <w:t xml:space="preserve"> está concebido para una amplia variedad de tareas y aplicaciones de regulación.</w:t>
      </w:r>
    </w:p>
    <w:p w14:paraId="36C39DDC" w14:textId="77777777" w:rsidR="003A1D35" w:rsidRPr="003A1D35" w:rsidRDefault="003A1D35" w:rsidP="003A1D35">
      <w:pPr>
        <w:spacing w:line="360" w:lineRule="auto"/>
        <w:rPr>
          <w:i/>
          <w:iCs/>
          <w:sz w:val="22"/>
          <w:szCs w:val="22"/>
          <w:lang w:val="pt-BR"/>
        </w:rPr>
      </w:pPr>
    </w:p>
    <w:p w14:paraId="098BC915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es-ES"/>
        </w:rPr>
        <w:t xml:space="preserve">Con el GEMÜ 1441 </w:t>
      </w:r>
      <w:proofErr w:type="spellStart"/>
      <w:r>
        <w:rPr>
          <w:sz w:val="22"/>
          <w:lang w:val="es-ES"/>
        </w:rPr>
        <w:t>cPos</w:t>
      </w:r>
      <w:proofErr w:type="spellEnd"/>
      <w:r>
        <w:rPr>
          <w:sz w:val="22"/>
          <w:lang w:val="es-ES"/>
        </w:rPr>
        <w:t xml:space="preserve">-X, GEMÜ amplía su gama de posicionadores y controladores de proceso con un regulador con tecnología de dos conductores. Esto aporta decisivas ventajas, principalmente en lo relativo a la sencillez de cableado. El aparato de campo se alimenta a través de la fuente de señal, por lo que no requiere una fuente de alimentación adicional. El GEMÜ 1441 </w:t>
      </w:r>
      <w:proofErr w:type="spellStart"/>
      <w:r>
        <w:rPr>
          <w:sz w:val="22"/>
          <w:lang w:val="es-ES"/>
        </w:rPr>
        <w:t>cPos</w:t>
      </w:r>
      <w:proofErr w:type="spellEnd"/>
      <w:r>
        <w:rPr>
          <w:sz w:val="22"/>
          <w:lang w:val="es-ES"/>
        </w:rPr>
        <w:t xml:space="preserve">-X dispone de una señal de respuesta pasiva analógica de 4-20 mA, así como de señales de entrada y salida digitales. </w:t>
      </w:r>
    </w:p>
    <w:p w14:paraId="52ADDB08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es-ES"/>
        </w:rPr>
        <w:t xml:space="preserve"> </w:t>
      </w:r>
    </w:p>
    <w:p w14:paraId="72B8A8C8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es-ES"/>
        </w:rPr>
        <w:t xml:space="preserve">El posicionador GEMÜ 1441 </w:t>
      </w:r>
      <w:proofErr w:type="spellStart"/>
      <w:r>
        <w:rPr>
          <w:sz w:val="22"/>
          <w:lang w:val="es-ES"/>
        </w:rPr>
        <w:t>cPos</w:t>
      </w:r>
      <w:proofErr w:type="spellEnd"/>
      <w:r>
        <w:rPr>
          <w:sz w:val="22"/>
          <w:lang w:val="es-ES"/>
        </w:rPr>
        <w:t xml:space="preserve">-X es apto para válvulas de proceso neumáticas de simple y doble efecto con actuadores lineales y de cuarto de vuelta. El transductor de desplazamiento integrado tiene una longitud de 75 </w:t>
      </w:r>
      <w:proofErr w:type="spellStart"/>
      <w:r>
        <w:rPr>
          <w:sz w:val="22"/>
          <w:lang w:val="es-ES"/>
        </w:rPr>
        <w:t>mm.</w:t>
      </w:r>
      <w:proofErr w:type="spellEnd"/>
      <w:r>
        <w:rPr>
          <w:sz w:val="22"/>
          <w:lang w:val="es-ES"/>
        </w:rPr>
        <w:t xml:space="preserve"> Alternativamente, hay disponible un modo de montaje externo. La conexión eléctrica puede realizarse mediante conectores enchufables M12 o a través de pasamuros con regletas de bornes interiores.</w:t>
      </w:r>
    </w:p>
    <w:p w14:paraId="312FE98F" w14:textId="77777777" w:rsidR="003A1D35" w:rsidRPr="003A1D35" w:rsidRDefault="003A1D35" w:rsidP="003A1D35">
      <w:pPr>
        <w:spacing w:line="360" w:lineRule="auto"/>
        <w:rPr>
          <w:bCs/>
          <w:sz w:val="22"/>
          <w:szCs w:val="22"/>
          <w:lang w:val="pt-BR"/>
        </w:rPr>
      </w:pPr>
    </w:p>
    <w:p w14:paraId="161FD1D1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lang w:val="es-ES"/>
        </w:rPr>
        <w:t xml:space="preserve">El manejo del nuevo posicionador funciona con una </w:t>
      </w:r>
      <w:r>
        <w:rPr>
          <w:b/>
          <w:sz w:val="22"/>
          <w:lang w:val="es-ES"/>
        </w:rPr>
        <w:t>aplicación especialmente desarrollada</w:t>
      </w:r>
      <w:r>
        <w:rPr>
          <w:sz w:val="22"/>
          <w:lang w:val="es-ES"/>
        </w:rPr>
        <w:t xml:space="preserve">. Esta se conecta con el dispositivo mediante </w:t>
      </w:r>
      <w:r>
        <w:rPr>
          <w:b/>
          <w:sz w:val="22"/>
          <w:lang w:val="es-ES"/>
        </w:rPr>
        <w:t>Bluetooth Low Energy</w:t>
      </w:r>
      <w:r>
        <w:rPr>
          <w:sz w:val="22"/>
          <w:lang w:val="es-ES"/>
        </w:rPr>
        <w:t xml:space="preserve">. Tras la puesta en marcha autónoma con la probada función </w:t>
      </w:r>
      <w:proofErr w:type="spellStart"/>
      <w:r>
        <w:rPr>
          <w:sz w:val="22"/>
          <w:lang w:val="es-ES"/>
        </w:rPr>
        <w:t>Speed</w:t>
      </w:r>
      <w:r>
        <w:rPr>
          <w:sz w:val="22"/>
          <w:vertAlign w:val="superscript"/>
          <w:lang w:val="es-ES"/>
        </w:rPr>
        <w:t>AP</w:t>
      </w:r>
      <w:proofErr w:type="spellEnd"/>
      <w:r>
        <w:rPr>
          <w:sz w:val="22"/>
          <w:lang w:val="es-ES"/>
        </w:rPr>
        <w:t xml:space="preserve">, la aplicación permite ajustar la configuración básica del regulador de forma específica, individual y cómoda a la tarea de regulación. Además, el estado del dispositivo y los mensajes de error pueden mostrarse en texto claro, lo que facilita notablemente el diagnóstico de fallos. Un </w:t>
      </w:r>
      <w:proofErr w:type="spellStart"/>
      <w:r>
        <w:rPr>
          <w:sz w:val="22"/>
          <w:lang w:val="es-ES"/>
        </w:rPr>
        <w:t>display</w:t>
      </w:r>
      <w:proofErr w:type="spellEnd"/>
      <w:r>
        <w:rPr>
          <w:sz w:val="22"/>
          <w:lang w:val="es-ES"/>
        </w:rPr>
        <w:t xml:space="preserve"> de estado adicional integrado en el posicionador muestra la información más importante sobre el comportamiento de funcionamiento. La aplicación está disponible en las App </w:t>
      </w:r>
      <w:proofErr w:type="spellStart"/>
      <w:r>
        <w:rPr>
          <w:sz w:val="22"/>
          <w:lang w:val="es-ES"/>
        </w:rPr>
        <w:t>Stores</w:t>
      </w:r>
      <w:proofErr w:type="spellEnd"/>
      <w:r>
        <w:rPr>
          <w:sz w:val="22"/>
          <w:lang w:val="es-ES"/>
        </w:rPr>
        <w:t xml:space="preserve"> tanto para el sistema operativo iOS como para Android.</w:t>
      </w:r>
    </w:p>
    <w:p w14:paraId="5DC1019C" w14:textId="77777777" w:rsidR="003A1D35" w:rsidRPr="003A1D35" w:rsidRDefault="003A1D35" w:rsidP="003A1D35">
      <w:pPr>
        <w:spacing w:line="360" w:lineRule="auto"/>
        <w:rPr>
          <w:sz w:val="22"/>
          <w:szCs w:val="22"/>
          <w:lang w:val="pt-BR"/>
        </w:rPr>
      </w:pPr>
    </w:p>
    <w:p w14:paraId="5067B0D6" w14:textId="77777777" w:rsidR="003A1D35" w:rsidRPr="003A1D35" w:rsidRDefault="003A1D35" w:rsidP="003A1D35">
      <w:pPr>
        <w:spacing w:line="360" w:lineRule="auto"/>
        <w:rPr>
          <w:color w:val="9BBB59" w:themeColor="accent3"/>
          <w:sz w:val="22"/>
          <w:szCs w:val="22"/>
          <w:lang w:val="pt-BR"/>
        </w:rPr>
      </w:pPr>
      <w:r>
        <w:rPr>
          <w:sz w:val="22"/>
          <w:lang w:val="es-ES"/>
        </w:rPr>
        <w:t xml:space="preserve">El módulo actuador integrado para la dosificación de aire de mando permite el </w:t>
      </w:r>
      <w:r>
        <w:rPr>
          <w:b/>
          <w:sz w:val="22"/>
          <w:lang w:val="es-ES"/>
        </w:rPr>
        <w:t xml:space="preserve">posicionamiento preciso </w:t>
      </w:r>
      <w:r>
        <w:rPr>
          <w:sz w:val="22"/>
          <w:lang w:val="es-ES"/>
        </w:rPr>
        <w:t xml:space="preserve">de la posición de válvula deseada. Al mismo tiempo, el consumo de aire de mando cuando el aparato está inactivo es prácticamente cero. De esta forma, el posicionador GEMÜ 1441 </w:t>
      </w:r>
      <w:proofErr w:type="spellStart"/>
      <w:r>
        <w:rPr>
          <w:sz w:val="22"/>
          <w:lang w:val="es-ES"/>
        </w:rPr>
        <w:t>cPos</w:t>
      </w:r>
      <w:proofErr w:type="spellEnd"/>
      <w:r>
        <w:rPr>
          <w:sz w:val="22"/>
          <w:lang w:val="es-ES"/>
        </w:rPr>
        <w:t xml:space="preserve">-X cumple los requisitos </w:t>
      </w:r>
      <w:proofErr w:type="gramStart"/>
      <w:r>
        <w:rPr>
          <w:sz w:val="22"/>
          <w:lang w:val="es-ES"/>
        </w:rPr>
        <w:t>ecológicos</w:t>
      </w:r>
      <w:proofErr w:type="gramEnd"/>
      <w:r>
        <w:rPr>
          <w:sz w:val="22"/>
          <w:lang w:val="es-ES"/>
        </w:rPr>
        <w:t xml:space="preserve"> así como los requerimientos técnicos de regulación.</w:t>
      </w:r>
    </w:p>
    <w:p w14:paraId="34F7E28D" w14:textId="77777777" w:rsidR="003A1D35" w:rsidRPr="003A1D35" w:rsidRDefault="003A1D35" w:rsidP="003A1D35">
      <w:pPr>
        <w:spacing w:line="360" w:lineRule="auto"/>
        <w:rPr>
          <w:rFonts w:eastAsia="SimSun"/>
          <w:color w:val="9BBB59" w:themeColor="accent3"/>
          <w:sz w:val="22"/>
          <w:szCs w:val="22"/>
          <w:lang w:val="pt-BR"/>
        </w:rPr>
      </w:pPr>
    </w:p>
    <w:p w14:paraId="24BB08C7" w14:textId="085971D7" w:rsidR="003A1D35" w:rsidRPr="003A1D35" w:rsidRDefault="001E5D93" w:rsidP="003A1D35">
      <w:pPr>
        <w:spacing w:line="360" w:lineRule="auto"/>
        <w:rPr>
          <w:bCs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6A70EB8B" wp14:editId="0909144F">
            <wp:extent cx="2019300" cy="259511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08" cy="260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6DB2" w14:textId="77777777" w:rsidR="003A1D35" w:rsidRPr="003A1D35" w:rsidRDefault="003A1D35" w:rsidP="003A1D35">
      <w:pPr>
        <w:rPr>
          <w:rFonts w:cs="Arial"/>
          <w:lang w:val="pt-BR"/>
        </w:rPr>
      </w:pPr>
      <w:r>
        <w:rPr>
          <w:rFonts w:cs="Arial"/>
          <w:lang w:val="es-ES"/>
        </w:rPr>
        <w:t xml:space="preserve">Posicionador electroneumático GEMÜ 1441 </w:t>
      </w:r>
      <w:proofErr w:type="spellStart"/>
      <w:r>
        <w:rPr>
          <w:rFonts w:cs="Arial"/>
          <w:lang w:val="es-ES"/>
        </w:rPr>
        <w:t>cPos</w:t>
      </w:r>
      <w:proofErr w:type="spellEnd"/>
      <w:r>
        <w:rPr>
          <w:rFonts w:cs="Arial"/>
          <w:lang w:val="es-ES"/>
        </w:rPr>
        <w:t>-X operable con la aplicación GEMÜ</w:t>
      </w:r>
    </w:p>
    <w:p w14:paraId="2D19105E" w14:textId="77777777" w:rsidR="003A1D35" w:rsidRPr="003A1D35" w:rsidRDefault="003A1D35" w:rsidP="003A1D35">
      <w:pPr>
        <w:rPr>
          <w:lang w:val="pt-BR"/>
        </w:rPr>
      </w:pPr>
    </w:p>
    <w:p w14:paraId="326C7002" w14:textId="77777777" w:rsidR="000B7CB3" w:rsidRPr="003A1D35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6D82CD3F" w14:textId="3DA751C9" w:rsidR="00631DC0" w:rsidRPr="007C5F43" w:rsidRDefault="00BF23EB" w:rsidP="00B43110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proofErr w:type="spellStart"/>
      <w:r w:rsidRPr="001E5D93">
        <w:rPr>
          <w:rFonts w:cs="Arial"/>
          <w:b/>
          <w:bCs/>
          <w:lang w:val="pt-BR"/>
        </w:rPr>
        <w:t>Quiénes</w:t>
      </w:r>
      <w:proofErr w:type="spellEnd"/>
      <w:r w:rsidRPr="001E5D93">
        <w:rPr>
          <w:rFonts w:cs="Arial"/>
          <w:b/>
          <w:bCs/>
          <w:lang w:val="pt-BR"/>
        </w:rPr>
        <w:t xml:space="preserve"> somos</w:t>
      </w:r>
      <w:r w:rsidR="00D03A0F" w:rsidRPr="001E5D93">
        <w:rPr>
          <w:rFonts w:cs="Arial"/>
          <w:b/>
          <w:bCs/>
          <w:lang w:val="pt-BR"/>
        </w:rPr>
        <w:br/>
      </w:r>
      <w:r w:rsidR="00D03A0F" w:rsidRPr="001E5D93">
        <w:rPr>
          <w:rFonts w:cs="Arial"/>
          <w:lang w:val="pt-BR"/>
        </w:rPr>
        <w:br/>
      </w:r>
      <w:r w:rsidR="00D03A0F" w:rsidRPr="001E5D93">
        <w:rPr>
          <w:rFonts w:cs="Arial"/>
          <w:shd w:val="clear" w:color="auto" w:fill="FFFFFF"/>
          <w:lang w:val="pt-BR"/>
        </w:rPr>
        <w:t xml:space="preserve">El grupo GEMÜ </w:t>
      </w:r>
      <w:proofErr w:type="spellStart"/>
      <w:r w:rsidR="00D03A0F" w:rsidRPr="001E5D93">
        <w:rPr>
          <w:rFonts w:cs="Arial"/>
          <w:shd w:val="clear" w:color="auto" w:fill="FFFFFF"/>
          <w:lang w:val="pt-BR"/>
        </w:rPr>
        <w:t>desarrolla</w:t>
      </w:r>
      <w:proofErr w:type="spellEnd"/>
      <w:r w:rsidR="00D03A0F" w:rsidRPr="001E5D93">
        <w:rPr>
          <w:rFonts w:cs="Arial"/>
          <w:shd w:val="clear" w:color="auto" w:fill="FFFFFF"/>
          <w:lang w:val="pt-BR"/>
        </w:rPr>
        <w:t xml:space="preserve"> y fábrica sistemas de válvulas, </w:t>
      </w:r>
      <w:proofErr w:type="spellStart"/>
      <w:r w:rsidR="00D03A0F" w:rsidRPr="001E5D93">
        <w:rPr>
          <w:rFonts w:cs="Arial"/>
          <w:shd w:val="clear" w:color="auto" w:fill="FFFFFF"/>
          <w:lang w:val="pt-BR"/>
        </w:rPr>
        <w:t>medición</w:t>
      </w:r>
      <w:proofErr w:type="spellEnd"/>
      <w:r w:rsidR="00D03A0F" w:rsidRPr="001E5D93">
        <w:rPr>
          <w:rFonts w:cs="Arial"/>
          <w:shd w:val="clear" w:color="auto" w:fill="FFFFFF"/>
          <w:lang w:val="pt-BR"/>
        </w:rPr>
        <w:t xml:space="preserve"> y </w:t>
      </w:r>
      <w:proofErr w:type="spellStart"/>
      <w:r w:rsidR="00D03A0F" w:rsidRPr="001E5D93">
        <w:rPr>
          <w:rFonts w:cs="Arial"/>
          <w:shd w:val="clear" w:color="auto" w:fill="FFFFFF"/>
          <w:lang w:val="pt-BR"/>
        </w:rPr>
        <w:t>control</w:t>
      </w:r>
      <w:proofErr w:type="spellEnd"/>
      <w:r w:rsidR="00D03A0F" w:rsidRPr="001E5D93">
        <w:rPr>
          <w:rFonts w:cs="Arial"/>
          <w:shd w:val="clear" w:color="auto" w:fill="FFFFFF"/>
          <w:lang w:val="pt-BR"/>
        </w:rPr>
        <w:t xml:space="preserve"> para líquidos, vapores y gases. </w:t>
      </w:r>
      <w:r w:rsidR="00D03A0F" w:rsidRPr="00D03A0F">
        <w:rPr>
          <w:rFonts w:cs="Arial"/>
          <w:shd w:val="clear" w:color="auto" w:fill="FFFFFF"/>
          <w:lang w:val="pt-BR"/>
        </w:rPr>
        <w:t xml:space="preserve">La empresa lidera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mercado mundial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gracias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a sus soluciones para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procesos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estériles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. La empresa familiar,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independiente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y orientada al mercado global,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fue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fundada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1964 y, desde 2011, se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encuentra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bajo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la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dirección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la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segunda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generación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con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Gert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Müller como socio gerente y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su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primo Stephan Müller.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ejercicio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del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20</w:t>
      </w:r>
      <w:r w:rsidR="00B16282">
        <w:rPr>
          <w:rFonts w:cs="Arial"/>
          <w:shd w:val="clear" w:color="auto" w:fill="FFFFFF"/>
          <w:lang w:val="pt-BR"/>
        </w:rPr>
        <w:t>2</w:t>
      </w:r>
      <w:r w:rsidR="005D699F">
        <w:rPr>
          <w:rFonts w:cs="Arial"/>
          <w:shd w:val="clear" w:color="auto" w:fill="FFFFFF"/>
          <w:lang w:val="pt-BR"/>
        </w:rPr>
        <w:t>1</w:t>
      </w:r>
      <w:r w:rsidR="00D03A0F" w:rsidRPr="00D03A0F">
        <w:rPr>
          <w:rFonts w:cs="Arial"/>
          <w:shd w:val="clear" w:color="auto" w:fill="FFFFFF"/>
          <w:lang w:val="pt-BR"/>
        </w:rPr>
        <w:t xml:space="preserve">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grupo empresarial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superó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los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r w:rsidR="005D699F">
        <w:rPr>
          <w:rFonts w:cs="Arial"/>
          <w:shd w:val="clear" w:color="auto" w:fill="FFFFFF"/>
          <w:lang w:val="pt-BR"/>
        </w:rPr>
        <w:t>45</w:t>
      </w:r>
      <w:r w:rsidR="00D03A0F" w:rsidRPr="00D03A0F">
        <w:rPr>
          <w:rFonts w:cs="Arial"/>
          <w:shd w:val="clear" w:color="auto" w:fill="FFFFFF"/>
          <w:lang w:val="pt-BR"/>
        </w:rPr>
        <w:t xml:space="preserve">0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millones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 euros de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volumen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negocios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, y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actualmente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tiene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una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plantilla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 más de </w:t>
      </w:r>
      <w:r w:rsidR="00831DE6">
        <w:rPr>
          <w:rFonts w:cs="Arial"/>
          <w:shd w:val="clear" w:color="auto" w:fill="FFFFFF"/>
          <w:lang w:val="pt-BR"/>
        </w:rPr>
        <w:t>2</w:t>
      </w:r>
      <w:r>
        <w:rPr>
          <w:rFonts w:cs="Arial"/>
          <w:shd w:val="clear" w:color="auto" w:fill="FFFFFF"/>
          <w:lang w:val="pt-BR"/>
        </w:rPr>
        <w:t>2</w:t>
      </w:r>
      <w:r w:rsidR="00D03A0F" w:rsidRPr="00D03A0F">
        <w:rPr>
          <w:rFonts w:cs="Arial"/>
          <w:shd w:val="clear" w:color="auto" w:fill="FFFFFF"/>
          <w:lang w:val="pt-BR"/>
        </w:rPr>
        <w:t xml:space="preserve">00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empleadas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y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empleados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por todo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mundo; de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ellos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>, más de 1</w:t>
      </w:r>
      <w:r w:rsidR="00831DE6">
        <w:rPr>
          <w:rFonts w:cs="Arial"/>
          <w:shd w:val="clear" w:color="auto" w:fill="FFFFFF"/>
          <w:lang w:val="pt-BR"/>
        </w:rPr>
        <w:t>2</w:t>
      </w:r>
      <w:r w:rsidR="00D03A0F" w:rsidRPr="00D03A0F">
        <w:rPr>
          <w:rFonts w:cs="Arial"/>
          <w:shd w:val="clear" w:color="auto" w:fill="FFFFFF"/>
          <w:lang w:val="pt-BR"/>
        </w:rPr>
        <w:t xml:space="preserve">00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Alemania. La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producción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se realiza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seis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emplazamientos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: Alemania,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Suiza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y Francia,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así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como China, Brasil y EE. UU. 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nivel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mundial,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las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ventas se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realizan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a través de 2</w:t>
      </w:r>
      <w:r w:rsidR="00891A02">
        <w:rPr>
          <w:rFonts w:cs="Arial"/>
          <w:shd w:val="clear" w:color="auto" w:fill="FFFFFF"/>
          <w:lang w:val="pt-BR"/>
        </w:rPr>
        <w:t>8</w:t>
      </w:r>
      <w:r w:rsidR="00D03A0F" w:rsidRPr="00D03A0F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filiales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y se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coordinan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desde Alemania.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Gracias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su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densa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red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de distribuidores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más de 50 países, GEMÜ está presente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todos </w:t>
      </w:r>
      <w:proofErr w:type="spellStart"/>
      <w:r w:rsidR="00D03A0F" w:rsidRPr="00D03A0F">
        <w:rPr>
          <w:rFonts w:cs="Arial"/>
          <w:shd w:val="clear" w:color="auto" w:fill="FFFFFF"/>
          <w:lang w:val="pt-BR"/>
        </w:rPr>
        <w:t>los</w:t>
      </w:r>
      <w:proofErr w:type="spellEnd"/>
      <w:r w:rsidR="00D03A0F" w:rsidRPr="00D03A0F">
        <w:rPr>
          <w:rFonts w:cs="Arial"/>
          <w:shd w:val="clear" w:color="auto" w:fill="FFFFFF"/>
          <w:lang w:val="pt-BR"/>
        </w:rPr>
        <w:t xml:space="preserve"> continentes.</w:t>
      </w:r>
      <w:r w:rsidR="00D03A0F" w:rsidRPr="00D03A0F">
        <w:rPr>
          <w:rFonts w:cs="Arial"/>
          <w:lang w:val="pt-BR"/>
        </w:rPr>
        <w:br/>
      </w:r>
      <w:r w:rsidR="00D03A0F" w:rsidRPr="007C5F43">
        <w:rPr>
          <w:rFonts w:cs="Arial"/>
          <w:shd w:val="clear" w:color="auto" w:fill="FFFFFF"/>
          <w:lang w:val="pt-BR"/>
        </w:rPr>
        <w:t xml:space="preserve">Encontrará más </w:t>
      </w:r>
      <w:proofErr w:type="spellStart"/>
      <w:r w:rsidR="00D03A0F" w:rsidRPr="007C5F43">
        <w:rPr>
          <w:rFonts w:cs="Arial"/>
          <w:shd w:val="clear" w:color="auto" w:fill="FFFFFF"/>
          <w:lang w:val="pt-BR"/>
        </w:rPr>
        <w:t>información</w:t>
      </w:r>
      <w:proofErr w:type="spellEnd"/>
      <w:r w:rsidR="00D03A0F" w:rsidRPr="007C5F43">
        <w:rPr>
          <w:rFonts w:cs="Arial"/>
          <w:shd w:val="clear" w:color="auto" w:fill="FFFFFF"/>
          <w:lang w:val="pt-BR"/>
        </w:rPr>
        <w:t xml:space="preserve"> </w:t>
      </w:r>
      <w:proofErr w:type="spellStart"/>
      <w:r w:rsidR="00D03A0F" w:rsidRPr="007C5F43">
        <w:rPr>
          <w:rFonts w:cs="Arial"/>
          <w:shd w:val="clear" w:color="auto" w:fill="FFFFFF"/>
          <w:lang w:val="pt-BR"/>
        </w:rPr>
        <w:t>en</w:t>
      </w:r>
      <w:proofErr w:type="spellEnd"/>
      <w:r w:rsidR="00D03A0F" w:rsidRPr="007C5F43">
        <w:rPr>
          <w:rFonts w:cs="Arial"/>
          <w:shd w:val="clear" w:color="auto" w:fill="FFFFFF"/>
          <w:lang w:val="pt-BR"/>
        </w:rPr>
        <w:t xml:space="preserve"> </w:t>
      </w:r>
      <w:hyperlink r:id="rId16" w:tgtFrame="_blank" w:tooltip="www.gemu-grop.com" w:history="1">
        <w:r w:rsidR="00D03A0F" w:rsidRPr="007C5F43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="00D03A0F" w:rsidRPr="007C5F43">
        <w:rPr>
          <w:rFonts w:cs="Arial"/>
          <w:shd w:val="clear" w:color="auto" w:fill="FFFFFF"/>
          <w:lang w:val="pt-BR"/>
        </w:rPr>
        <w:t>.</w:t>
      </w:r>
    </w:p>
    <w:sectPr w:rsidR="00631DC0" w:rsidRPr="007C5F43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2E61" w14:textId="77777777" w:rsidR="00DD60B0" w:rsidRDefault="00DD60B0">
      <w:r>
        <w:separator/>
      </w:r>
    </w:p>
  </w:endnote>
  <w:endnote w:type="continuationSeparator" w:id="0">
    <w:p w14:paraId="5D755A18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2D6E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6C68A75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19BA9EDF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76D87DC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001DB4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2457919" w14:textId="42900A4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4E43932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1719F5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F3F1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7042F1B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68FEE6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AB8FBB2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59CAA3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639DB10" w14:textId="16C13560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</w:p>
  <w:p w14:paraId="3495D6AB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3594080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4366" w14:textId="77777777" w:rsidR="00DD60B0" w:rsidRDefault="00DD60B0">
      <w:r>
        <w:separator/>
      </w:r>
    </w:p>
  </w:footnote>
  <w:footnote w:type="continuationSeparator" w:id="0">
    <w:p w14:paraId="470F3C22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55AC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C529973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6A613A85" wp14:editId="2F0EE0C0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4F68" w14:textId="4AAEB4E2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8D0F6D2" wp14:editId="3399C4A9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8A84BCE" wp14:editId="49921A6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8C70E" w14:textId="77777777" w:rsidR="00DF0B01" w:rsidRPr="005645ED" w:rsidRDefault="00EC46EE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84B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0528C70E" w14:textId="77777777" w:rsidR="00DF0B01" w:rsidRPr="005645ED" w:rsidRDefault="00EC46EE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sz w:val="22"/>
                      </w:rPr>
                      <w:t>Prensa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E5D93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A1D35"/>
    <w:rsid w:val="003B2FE3"/>
    <w:rsid w:val="003B6A50"/>
    <w:rsid w:val="003C5087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D699F"/>
    <w:rsid w:val="005E1D00"/>
    <w:rsid w:val="005E571A"/>
    <w:rsid w:val="005E7146"/>
    <w:rsid w:val="005E75E6"/>
    <w:rsid w:val="005E7988"/>
    <w:rsid w:val="005F1067"/>
    <w:rsid w:val="005F41F3"/>
    <w:rsid w:val="00604EEF"/>
    <w:rsid w:val="00631DC0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A16E3"/>
    <w:rsid w:val="007B2565"/>
    <w:rsid w:val="007B6EB1"/>
    <w:rsid w:val="007C1BD5"/>
    <w:rsid w:val="007C5A73"/>
    <w:rsid w:val="007C5F43"/>
    <w:rsid w:val="007D2487"/>
    <w:rsid w:val="007E392B"/>
    <w:rsid w:val="007E7946"/>
    <w:rsid w:val="008132C2"/>
    <w:rsid w:val="00817547"/>
    <w:rsid w:val="008279E1"/>
    <w:rsid w:val="00827B88"/>
    <w:rsid w:val="00831819"/>
    <w:rsid w:val="00831DE6"/>
    <w:rsid w:val="008544E3"/>
    <w:rsid w:val="00856DA1"/>
    <w:rsid w:val="00874B37"/>
    <w:rsid w:val="008819AD"/>
    <w:rsid w:val="008860AD"/>
    <w:rsid w:val="0088749B"/>
    <w:rsid w:val="00891A02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6282"/>
    <w:rsid w:val="00B17BF6"/>
    <w:rsid w:val="00B22DB8"/>
    <w:rsid w:val="00B26548"/>
    <w:rsid w:val="00B33CE0"/>
    <w:rsid w:val="00B37265"/>
    <w:rsid w:val="00B43110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BF23EB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03A0F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47B2"/>
    <w:rsid w:val="00EA6540"/>
    <w:rsid w:val="00EB59E1"/>
    <w:rsid w:val="00EC29F4"/>
    <w:rsid w:val="00EC46EE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102285B1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es_ES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de_DE/webcode/?webcode=GW-144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3023612-D1AE-45BE-AC6C-0DC6432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Hanselmann, Eva</cp:lastModifiedBy>
  <cp:revision>24</cp:revision>
  <cp:lastPrinted>2017-08-14T14:05:00Z</cp:lastPrinted>
  <dcterms:created xsi:type="dcterms:W3CDTF">2020-07-20T09:17:00Z</dcterms:created>
  <dcterms:modified xsi:type="dcterms:W3CDTF">2022-07-11T13:06:00Z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