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77777777"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008C8767" w14:textId="100739AE" w:rsidR="00B37265" w:rsidRPr="004A7398" w:rsidRDefault="005C0736" w:rsidP="00B37265">
      <w:pPr>
        <w:tabs>
          <w:tab w:val="left" w:pos="7088"/>
        </w:tabs>
        <w:spacing w:line="360" w:lineRule="auto"/>
        <w:rPr>
          <w:sz w:val="14"/>
          <w:szCs w:val="18"/>
          <w:lang w:val="en-US"/>
        </w:rPr>
      </w:pPr>
      <w:r>
        <w:rPr>
          <w:sz w:val="16"/>
          <w:lang w:val="en-US"/>
        </w:rPr>
        <w:t>30</w:t>
      </w:r>
      <w:r>
        <w:rPr>
          <w:sz w:val="16"/>
          <w:vertAlign w:val="superscript"/>
          <w:lang w:val="en-US"/>
        </w:rPr>
        <w:t xml:space="preserve">th </w:t>
      </w:r>
      <w:r w:rsidR="005170F9">
        <w:rPr>
          <w:sz w:val="16"/>
          <w:lang w:val="en-US"/>
        </w:rPr>
        <w:t>August</w:t>
      </w:r>
      <w:r w:rsidR="008B56D8" w:rsidRPr="00750448">
        <w:rPr>
          <w:sz w:val="16"/>
          <w:lang w:val="en-US"/>
        </w:rPr>
        <w:t xml:space="preserve"> 202</w:t>
      </w:r>
      <w:r w:rsidR="005170F9">
        <w:rPr>
          <w:sz w:val="16"/>
          <w:lang w:val="en-US"/>
        </w:rPr>
        <w:t>2</w:t>
      </w:r>
    </w:p>
    <w:p w14:paraId="2A33389C" w14:textId="77777777" w:rsidR="00A65266" w:rsidRPr="000B7CB3" w:rsidRDefault="00A65266" w:rsidP="000B7CB3">
      <w:pPr>
        <w:tabs>
          <w:tab w:val="left" w:pos="7088"/>
        </w:tabs>
        <w:spacing w:line="360" w:lineRule="auto"/>
        <w:rPr>
          <w:rFonts w:cs="Arial"/>
          <w:sz w:val="22"/>
          <w:szCs w:val="22"/>
          <w:lang w:val="en-US"/>
        </w:rPr>
      </w:pPr>
    </w:p>
    <w:p w14:paraId="091E135C" w14:textId="77777777" w:rsidR="005170F9" w:rsidRPr="005170F9" w:rsidRDefault="005170F9" w:rsidP="005170F9">
      <w:pPr>
        <w:spacing w:line="360" w:lineRule="auto"/>
        <w:rPr>
          <w:b/>
          <w:sz w:val="28"/>
          <w:szCs w:val="22"/>
          <w:lang w:val="en-US"/>
        </w:rPr>
      </w:pPr>
      <w:r w:rsidRPr="005170F9">
        <w:rPr>
          <w:b/>
          <w:sz w:val="28"/>
          <w:lang w:val="en-US"/>
        </w:rPr>
        <w:t>Safe solutions for combustible gases</w:t>
      </w:r>
    </w:p>
    <w:p w14:paraId="61D97235" w14:textId="77777777" w:rsidR="005170F9" w:rsidRPr="005170F9" w:rsidRDefault="005170F9" w:rsidP="005170F9">
      <w:pPr>
        <w:spacing w:line="360" w:lineRule="auto"/>
        <w:rPr>
          <w:sz w:val="22"/>
          <w:szCs w:val="22"/>
          <w:lang w:val="en-US"/>
        </w:rPr>
      </w:pPr>
    </w:p>
    <w:p w14:paraId="6DFF4786" w14:textId="6B4875D4" w:rsidR="005170F9" w:rsidRPr="005170F9" w:rsidRDefault="005170F9" w:rsidP="005170F9">
      <w:pPr>
        <w:spacing w:line="360" w:lineRule="auto"/>
        <w:rPr>
          <w:b/>
          <w:bCs/>
          <w:sz w:val="22"/>
          <w:szCs w:val="22"/>
          <w:lang w:val="en-US"/>
        </w:rPr>
      </w:pPr>
      <w:r w:rsidRPr="005170F9">
        <w:rPr>
          <w:rFonts w:cs="Arial"/>
          <w:b/>
          <w:sz w:val="22"/>
          <w:lang w:val="en-US"/>
        </w:rPr>
        <w:t xml:space="preserve">The </w:t>
      </w:r>
      <w:hyperlink r:id="rId14" w:history="1">
        <w:r w:rsidRPr="001141C3">
          <w:rPr>
            <w:rStyle w:val="Hyperlink"/>
            <w:b/>
            <w:sz w:val="22"/>
            <w:lang w:val="en-US"/>
          </w:rPr>
          <w:t>GEMÜ 550</w:t>
        </w:r>
      </w:hyperlink>
      <w:r w:rsidRPr="005170F9">
        <w:rPr>
          <w:b/>
          <w:sz w:val="22"/>
          <w:lang w:val="en-US"/>
        </w:rPr>
        <w:t xml:space="preserve"> angle seat globe valve from the</w:t>
      </w:r>
      <w:r w:rsidRPr="005170F9">
        <w:rPr>
          <w:rFonts w:cs="Arial"/>
          <w:b/>
          <w:sz w:val="22"/>
          <w:lang w:val="en-US"/>
        </w:rPr>
        <w:t xml:space="preserve"> Ingelfingen-based valve specialist GEMÜ is now available </w:t>
      </w:r>
      <w:r w:rsidRPr="005170F9">
        <w:rPr>
          <w:b/>
          <w:sz w:val="22"/>
          <w:lang w:val="en-US"/>
        </w:rPr>
        <w:t>with gas approval in accordance with DVGW (German Technical and Scientific Association for Gas and Water).</w:t>
      </w:r>
      <w:r w:rsidR="00DB3E1F" w:rsidRPr="00DB3E1F">
        <w:rPr>
          <w:noProof/>
          <w:lang w:val="en-US"/>
        </w:rPr>
        <w:t xml:space="preserve"> </w:t>
      </w:r>
    </w:p>
    <w:p w14:paraId="7567CB93" w14:textId="0FDA74D4" w:rsidR="005170F9" w:rsidRPr="005170F9" w:rsidRDefault="005A3423" w:rsidP="005170F9">
      <w:pPr>
        <w:spacing w:line="360" w:lineRule="auto"/>
        <w:rPr>
          <w:b/>
          <w:sz w:val="22"/>
          <w:szCs w:val="22"/>
          <w:lang w:val="en-US"/>
        </w:rPr>
      </w:pPr>
      <w:r>
        <w:rPr>
          <w:noProof/>
        </w:rPr>
        <w:drawing>
          <wp:anchor distT="0" distB="0" distL="114300" distR="114300" simplePos="0" relativeHeight="251658240" behindDoc="0" locked="0" layoutInCell="1" allowOverlap="1" wp14:anchorId="095E6D3C" wp14:editId="1F98E7F3">
            <wp:simplePos x="0" y="0"/>
            <wp:positionH relativeFrom="column">
              <wp:posOffset>5003206</wp:posOffset>
            </wp:positionH>
            <wp:positionV relativeFrom="paragraph">
              <wp:posOffset>89617</wp:posOffset>
            </wp:positionV>
            <wp:extent cx="1396365" cy="164274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6365" cy="1642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F9B5D3" w14:textId="7A8D0A8B" w:rsidR="005170F9" w:rsidRPr="005170F9" w:rsidRDefault="005170F9" w:rsidP="005170F9">
      <w:pPr>
        <w:spacing w:line="360" w:lineRule="auto"/>
        <w:rPr>
          <w:sz w:val="21"/>
          <w:szCs w:val="21"/>
          <w:lang w:val="en-US"/>
        </w:rPr>
      </w:pPr>
      <w:r w:rsidRPr="005170F9">
        <w:rPr>
          <w:sz w:val="21"/>
          <w:lang w:val="en-US"/>
        </w:rPr>
        <w:t xml:space="preserve">The GEMÜ 550 angle seat globe valve has been certified by the DVGW (German Technical and Scientific Association for Gas and Water) to DIN EN 161:2013-04 and DIN EN 16678:2016-02 standards. Therefore, the angle seat globe valve can be used as a shut-off valve for combustible gases in the gas families 2 and 3 in gas burners and gas appliances. Typical gases in this family include natural gases, petroleum gases and biogases, consisting mainly of methane, liquid gases containing propane and butane, and hydrogen. </w:t>
      </w:r>
    </w:p>
    <w:p w14:paraId="6BC11706" w14:textId="77777777" w:rsidR="005170F9" w:rsidRPr="005170F9" w:rsidRDefault="005170F9" w:rsidP="005170F9">
      <w:pPr>
        <w:spacing w:line="360" w:lineRule="auto"/>
        <w:rPr>
          <w:sz w:val="21"/>
          <w:szCs w:val="21"/>
          <w:lang w:val="en-US"/>
        </w:rPr>
      </w:pPr>
    </w:p>
    <w:p w14:paraId="699D23EF" w14:textId="77777777" w:rsidR="005170F9" w:rsidRPr="00FD0D50" w:rsidRDefault="005170F9" w:rsidP="005170F9">
      <w:pPr>
        <w:spacing w:line="360" w:lineRule="auto"/>
        <w:rPr>
          <w:sz w:val="21"/>
          <w:szCs w:val="21"/>
          <w:lang w:val="en-US"/>
        </w:rPr>
      </w:pPr>
      <w:r w:rsidRPr="005170F9">
        <w:rPr>
          <w:noProof/>
          <w:sz w:val="21"/>
          <w:lang w:val="en-US"/>
        </w:rPr>
        <w:t xml:space="preserve">The designs of the GEMÜ 550 angle seat globe valve that are suitable for use with combustible gases are those with the flow direction "over the seat". This does not result in the sealing force being reduced by the inlet pressure. </w:t>
      </w:r>
      <w:r w:rsidRPr="00FD0D50">
        <w:rPr>
          <w:noProof/>
          <w:sz w:val="21"/>
          <w:lang w:val="en-US"/>
        </w:rPr>
        <w:t xml:space="preserve">The maximum operating pressure is 10 bar. </w:t>
      </w:r>
    </w:p>
    <w:p w14:paraId="5CB3216B" w14:textId="77777777" w:rsidR="005A3423" w:rsidRDefault="005A3423" w:rsidP="00F3788D">
      <w:pPr>
        <w:spacing w:line="360" w:lineRule="auto"/>
        <w:rPr>
          <w:rFonts w:cs="Arial"/>
          <w:b/>
          <w:lang w:val="en-US"/>
        </w:rPr>
      </w:pPr>
    </w:p>
    <w:p w14:paraId="3BBDB934" w14:textId="21A89D9C" w:rsidR="0052138C" w:rsidRDefault="00347944" w:rsidP="00F3788D">
      <w:pPr>
        <w:spacing w:line="360" w:lineRule="auto"/>
        <w:rPr>
          <w:rFonts w:cs="Arial"/>
          <w:b/>
          <w:lang w:val="en-US"/>
        </w:rPr>
      </w:pPr>
      <w:r w:rsidRPr="00347944">
        <w:rPr>
          <w:rFonts w:cs="Arial"/>
          <w:b/>
          <w:lang w:val="en-US"/>
        </w:rPr>
        <w:t>About us</w:t>
      </w:r>
    </w:p>
    <w:p w14:paraId="7876E617" w14:textId="77777777" w:rsidR="00F4545B" w:rsidRPr="00F4545B" w:rsidRDefault="00F4545B" w:rsidP="00F4545B">
      <w:pPr>
        <w:autoSpaceDE w:val="0"/>
        <w:autoSpaceDN w:val="0"/>
        <w:adjustRightInd w:val="0"/>
        <w:spacing w:line="360" w:lineRule="auto"/>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0465F745" w14:textId="6DF0C2FF" w:rsidR="00F4545B" w:rsidRPr="00F4545B" w:rsidRDefault="00F4545B" w:rsidP="007375B4">
      <w:pPr>
        <w:autoSpaceDE w:val="0"/>
        <w:autoSpaceDN w:val="0"/>
        <w:adjustRightInd w:val="0"/>
        <w:spacing w:line="360" w:lineRule="auto"/>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1" w:name="_Hlk515950316"/>
      <w:r w:rsidRPr="00F4545B">
        <w:rPr>
          <w:rFonts w:cs="Arial"/>
          <w:lang w:val="en-GB"/>
        </w:rPr>
        <w:t>The Group achieved a turnover of over €</w:t>
      </w:r>
      <w:r w:rsidR="00D649EE">
        <w:rPr>
          <w:rFonts w:cs="Arial"/>
          <w:lang w:val="en-GB"/>
        </w:rPr>
        <w:t>45</w:t>
      </w:r>
      <w:r w:rsidRPr="00F4545B">
        <w:rPr>
          <w:rFonts w:cs="Arial"/>
          <w:lang w:val="en-GB"/>
        </w:rPr>
        <w:t>0 million in 20</w:t>
      </w:r>
      <w:r w:rsidR="00D85D5E">
        <w:rPr>
          <w:rFonts w:cs="Arial"/>
          <w:lang w:val="en-GB"/>
        </w:rPr>
        <w:t>2</w:t>
      </w:r>
      <w:r w:rsidR="00D649EE">
        <w:rPr>
          <w:rFonts w:cs="Arial"/>
          <w:lang w:val="en-GB"/>
        </w:rPr>
        <w:t>1</w:t>
      </w:r>
      <w:r w:rsidR="00AB61E2">
        <w:rPr>
          <w:rFonts w:cs="Arial"/>
          <w:lang w:val="en-GB"/>
        </w:rPr>
        <w:t xml:space="preserve"> and currently employs over </w:t>
      </w:r>
      <w:r w:rsidR="00886F38">
        <w:rPr>
          <w:rFonts w:cs="Arial"/>
          <w:lang w:val="en-GB"/>
        </w:rPr>
        <w:t>2</w:t>
      </w:r>
      <w:r w:rsidR="00347944">
        <w:rPr>
          <w:rFonts w:cs="Arial"/>
          <w:lang w:val="en-GB"/>
        </w:rPr>
        <w:t>2</w:t>
      </w:r>
      <w:r w:rsidRPr="00F4545B">
        <w:rPr>
          <w:rFonts w:cs="Arial"/>
          <w:lang w:val="en-GB"/>
        </w:rPr>
        <w:t>00 members of staff worldwide, over 1</w:t>
      </w:r>
      <w:r w:rsidR="00886F38">
        <w:rPr>
          <w:rFonts w:cs="Arial"/>
          <w:lang w:val="en-GB"/>
        </w:rPr>
        <w:t>2</w:t>
      </w:r>
      <w:r w:rsidRPr="00F4545B">
        <w:rPr>
          <w:rFonts w:cs="Arial"/>
          <w:lang w:val="en-GB"/>
        </w:rPr>
        <w:t>00 of whom are in Germany. They have six manufacturing locations: Germany, Switzerland and France, as well as China, Brazil and the USA. Their worldwide marketing is carried out across 2</w:t>
      </w:r>
      <w:r w:rsidR="00E108EE">
        <w:rPr>
          <w:rFonts w:cs="Arial"/>
          <w:lang w:val="en-GB"/>
        </w:rPr>
        <w:t>8</w:t>
      </w:r>
      <w:r w:rsidRPr="00F4545B">
        <w:rPr>
          <w:rFonts w:cs="Arial"/>
          <w:lang w:val="en-GB"/>
        </w:rPr>
        <w:t xml:space="preserve"> subsidiaries, coordinated from Germany. Thanks to a large network of commercial partners, GEMÜ is now active in over 50 countries on all continents. </w:t>
      </w:r>
      <w:bookmarkEnd w:id="1"/>
    </w:p>
    <w:p w14:paraId="1AEB322B" w14:textId="3734FCBA" w:rsidR="00436D72" w:rsidRPr="0052138C" w:rsidRDefault="00F4545B" w:rsidP="005F41F3">
      <w:pPr>
        <w:autoSpaceDE w:val="0"/>
        <w:autoSpaceDN w:val="0"/>
        <w:adjustRightInd w:val="0"/>
        <w:spacing w:line="360" w:lineRule="auto"/>
        <w:rPr>
          <w:rFonts w:cs="Arial"/>
          <w:lang w:val="en-GB"/>
        </w:rPr>
      </w:pPr>
      <w:r w:rsidRPr="00F4545B">
        <w:rPr>
          <w:rFonts w:cs="Arial"/>
          <w:lang w:val="en-GB"/>
        </w:rPr>
        <w:t xml:space="preserve">Please visit </w:t>
      </w:r>
      <w:hyperlink r:id="rId16" w:history="1">
        <w:r w:rsidRPr="00F4545B">
          <w:rPr>
            <w:rStyle w:val="Hyperlink"/>
            <w:lang w:val="en-GB"/>
          </w:rPr>
          <w:t>www.gemu-group.com</w:t>
        </w:r>
      </w:hyperlink>
      <w:r w:rsidRPr="00F4545B">
        <w:rPr>
          <w:rFonts w:cs="Arial"/>
          <w:lang w:val="en-GB"/>
        </w:rPr>
        <w:t xml:space="preserve"> for further information.</w:t>
      </w:r>
      <w:bookmarkEnd w:id="0"/>
    </w:p>
    <w:sectPr w:rsidR="00436D72" w:rsidRPr="0052138C"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85A6"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E5311F5"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53E4F058" w14:textId="77777777" w:rsidR="00DF0B01" w:rsidRPr="00BA7E08" w:rsidRDefault="00DF0B01" w:rsidP="005E7988">
    <w:pPr>
      <w:pStyle w:val="Webseite"/>
      <w:rPr>
        <w:color w:val="FF0000"/>
        <w:lang w:val="en-US"/>
      </w:rPr>
    </w:pPr>
    <w:r w:rsidRPr="00BA7E08">
      <w:rPr>
        <w:color w:val="FF0000"/>
        <w:lang w:val="en-US"/>
      </w:rPr>
      <w:t>www.gemu-group.com</w:t>
    </w:r>
  </w:p>
  <w:p w14:paraId="10E5420E" w14:textId="77777777" w:rsidR="00DF0B01" w:rsidRPr="00BA7E08" w:rsidRDefault="00DF0B01" w:rsidP="005E7988">
    <w:pPr>
      <w:pStyle w:val="Webseite"/>
      <w:rPr>
        <w:color w:val="A6A6A6" w:themeColor="background1" w:themeShade="A6"/>
        <w:sz w:val="12"/>
        <w:szCs w:val="12"/>
        <w:lang w:val="en-US"/>
      </w:rPr>
    </w:pPr>
  </w:p>
  <w:p w14:paraId="4623BDA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42F435F" w14:textId="60EB1FEF"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p>
  <w:p w14:paraId="04388AF4"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EFB12C9"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10C9032" w14:textId="77777777" w:rsidR="00DF0B01" w:rsidRPr="00BA7E08" w:rsidRDefault="00DF0B01" w:rsidP="00BC51EA">
    <w:pPr>
      <w:pStyle w:val="Webseite"/>
      <w:rPr>
        <w:color w:val="FF0000"/>
        <w:lang w:val="en-US"/>
      </w:rPr>
    </w:pPr>
    <w:r w:rsidRPr="00BA7E08">
      <w:rPr>
        <w:color w:val="FF0000"/>
        <w:lang w:val="en-US"/>
      </w:rPr>
      <w:t>www.gemu-group.com</w:t>
    </w:r>
  </w:p>
  <w:p w14:paraId="3A04AC93" w14:textId="77777777" w:rsidR="00DF0B01" w:rsidRPr="00BA7E08" w:rsidRDefault="00DF0B01" w:rsidP="00BC51EA">
    <w:pPr>
      <w:pStyle w:val="Webseite"/>
      <w:rPr>
        <w:color w:val="A6A6A6" w:themeColor="background1" w:themeShade="A6"/>
        <w:sz w:val="12"/>
        <w:szCs w:val="12"/>
        <w:lang w:val="en-US"/>
      </w:rPr>
    </w:pPr>
  </w:p>
  <w:p w14:paraId="605D582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780B6DFD" w14:textId="08A0626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5A3423">
      <w:rPr>
        <w:color w:val="A6A6A6" w:themeColor="background1" w:themeShade="A6"/>
        <w:sz w:val="10"/>
        <w:szCs w:val="10"/>
      </w:rPr>
      <w:t>, Matthias Fick</w:t>
    </w:r>
  </w:p>
  <w:p w14:paraId="698767FC"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AAD301A"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77777777" w:rsidR="00DF0B01" w:rsidRDefault="00DF0B01" w:rsidP="008F1259">
    <w:pPr>
      <w:pStyle w:val="Kopfzeile"/>
      <w:tabs>
        <w:tab w:val="clear" w:pos="9072"/>
      </w:tabs>
      <w:ind w:right="-186"/>
      <w:jc w:val="right"/>
    </w:pPr>
  </w:p>
  <w:p w14:paraId="47580D34"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BB2C901" wp14:editId="34D5DE3E">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0BBBB0D1" wp14:editId="3A7AEF8F">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19450C2E" wp14:editId="08F10247">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23585A" w:rsidRDefault="00DF0B01" w:rsidP="003B6A50">
                          <w:pPr>
                            <w:pStyle w:val="Kopfzeile"/>
                            <w:rPr>
                              <w:lang w:val="en-US"/>
                            </w:rPr>
                          </w:pPr>
                          <w:r w:rsidRPr="0023585A">
                            <w:rPr>
                              <w:lang w:val="en-US"/>
                            </w:rPr>
                            <w:t>Corporate Communication</w:t>
                          </w:r>
                        </w:p>
                        <w:p w14:paraId="5B692341" w14:textId="77777777" w:rsidR="00DF0B01" w:rsidRPr="0023585A" w:rsidRDefault="000E12DC" w:rsidP="003B6A50">
                          <w:pPr>
                            <w:pStyle w:val="Kopfzeile"/>
                            <w:rPr>
                              <w:lang w:val="en-US"/>
                            </w:rPr>
                          </w:pPr>
                          <w:r>
                            <w:rPr>
                              <w:lang w:val="en-US"/>
                            </w:rPr>
                            <w:t xml:space="preserve">Ivona </w:t>
                          </w:r>
                          <w:r w:rsidR="00A2046B">
                            <w:rPr>
                              <w:lang w:val="en-US"/>
                            </w:rPr>
                            <w:t>Meißner</w:t>
                          </w:r>
                        </w:p>
                        <w:p w14:paraId="6B7A67DA"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51EEFDF8" w14:textId="3DBB0A40" w:rsidR="00DF0B01" w:rsidRPr="00A8067B" w:rsidRDefault="00DF0B01" w:rsidP="003B6A50">
                          <w:pPr>
                            <w:pStyle w:val="Kopfzeile"/>
                          </w:pPr>
                          <w:r w:rsidRPr="00A8067B">
                            <w:t xml:space="preserve">E-Mail: </w:t>
                          </w:r>
                          <w:r w:rsidR="00436D72">
                            <w:t>ivona.meissner</w:t>
                          </w:r>
                          <w:r w:rsidRPr="00A8067B">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314266A9" w14:textId="77777777" w:rsidR="00DF0B01" w:rsidRPr="0023585A" w:rsidRDefault="00DF0B01" w:rsidP="003B6A50">
                    <w:pPr>
                      <w:pStyle w:val="Kopfzeile"/>
                      <w:rPr>
                        <w:lang w:val="en-US"/>
                      </w:rPr>
                    </w:pPr>
                    <w:r w:rsidRPr="0023585A">
                      <w:rPr>
                        <w:lang w:val="en-US"/>
                      </w:rPr>
                      <w:t>Corporate Communication</w:t>
                    </w:r>
                  </w:p>
                  <w:p w14:paraId="5B692341" w14:textId="77777777" w:rsidR="00DF0B01" w:rsidRPr="0023585A" w:rsidRDefault="000E12DC" w:rsidP="003B6A50">
                    <w:pPr>
                      <w:pStyle w:val="Kopfzeile"/>
                      <w:rPr>
                        <w:lang w:val="en-US"/>
                      </w:rPr>
                    </w:pPr>
                    <w:r>
                      <w:rPr>
                        <w:lang w:val="en-US"/>
                      </w:rPr>
                      <w:t xml:space="preserve">Ivona </w:t>
                    </w:r>
                    <w:r w:rsidR="00A2046B">
                      <w:rPr>
                        <w:lang w:val="en-US"/>
                      </w:rPr>
                      <w:t>Meißner</w:t>
                    </w:r>
                  </w:p>
                  <w:p w14:paraId="6B7A67DA"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51EEFDF8" w14:textId="3DBB0A40" w:rsidR="00DF0B01" w:rsidRPr="00A8067B" w:rsidRDefault="00DF0B01" w:rsidP="003B6A50">
                    <w:pPr>
                      <w:pStyle w:val="Kopfzeile"/>
                    </w:pPr>
                    <w:r w:rsidRPr="00A8067B">
                      <w:t xml:space="preserve">E-Mail: </w:t>
                    </w:r>
                    <w:r w:rsidR="00436D72">
                      <w:t>ivona.meissner</w:t>
                    </w:r>
                    <w:r w:rsidRPr="00A8067B">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5743393A">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141C3"/>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36D72"/>
    <w:rsid w:val="004673E1"/>
    <w:rsid w:val="0049316D"/>
    <w:rsid w:val="00495A0D"/>
    <w:rsid w:val="004A01E1"/>
    <w:rsid w:val="004A5F7D"/>
    <w:rsid w:val="004C0DE7"/>
    <w:rsid w:val="004C52F6"/>
    <w:rsid w:val="004C6A28"/>
    <w:rsid w:val="0050531F"/>
    <w:rsid w:val="005137A3"/>
    <w:rsid w:val="0051628F"/>
    <w:rsid w:val="005170F9"/>
    <w:rsid w:val="00517635"/>
    <w:rsid w:val="0052138C"/>
    <w:rsid w:val="00523FC0"/>
    <w:rsid w:val="00526C02"/>
    <w:rsid w:val="00541077"/>
    <w:rsid w:val="00546804"/>
    <w:rsid w:val="00552C4E"/>
    <w:rsid w:val="005549B1"/>
    <w:rsid w:val="00557B11"/>
    <w:rsid w:val="005645ED"/>
    <w:rsid w:val="00566FB5"/>
    <w:rsid w:val="00574C6D"/>
    <w:rsid w:val="005A3423"/>
    <w:rsid w:val="005B5508"/>
    <w:rsid w:val="005B622D"/>
    <w:rsid w:val="005B77BA"/>
    <w:rsid w:val="005C0736"/>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30D4F"/>
    <w:rsid w:val="00D56435"/>
    <w:rsid w:val="00D619B7"/>
    <w:rsid w:val="00D649EE"/>
    <w:rsid w:val="00D85D5E"/>
    <w:rsid w:val="00D92FED"/>
    <w:rsid w:val="00DA00AF"/>
    <w:rsid w:val="00DA55EA"/>
    <w:rsid w:val="00DA5BCB"/>
    <w:rsid w:val="00DB2188"/>
    <w:rsid w:val="00DB3E1F"/>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D0D50"/>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6049">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gemu-group.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webcode/?webcode=gw-55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7</cp:revision>
  <cp:lastPrinted>2017-08-14T14:05:00Z</cp:lastPrinted>
  <dcterms:created xsi:type="dcterms:W3CDTF">2022-08-08T11:18:00Z</dcterms:created>
  <dcterms:modified xsi:type="dcterms:W3CDTF">2022-08-29T15:39:00Z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