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823EF" w14:textId="77777777" w:rsidR="00A84F3C" w:rsidRPr="000F444D" w:rsidRDefault="00A84F3C" w:rsidP="005E567E">
      <w:pPr>
        <w:pStyle w:val="Untertitel"/>
        <w:spacing w:line="360" w:lineRule="auto"/>
        <w:rPr>
          <w:sz w:val="22"/>
        </w:rPr>
      </w:pPr>
      <w:bookmarkStart w:id="0" w:name="_Hlk53653716"/>
      <w:bookmarkEnd w:id="0"/>
    </w:p>
    <w:p w14:paraId="722735E7" w14:textId="77777777" w:rsidR="00A84F3C" w:rsidRPr="000F444D" w:rsidRDefault="00A84F3C" w:rsidP="005E567E">
      <w:pPr>
        <w:pStyle w:val="Kopfzeile"/>
        <w:tabs>
          <w:tab w:val="clear" w:pos="4536"/>
          <w:tab w:val="clear" w:pos="9072"/>
        </w:tabs>
        <w:spacing w:line="360" w:lineRule="auto"/>
        <w:rPr>
          <w:iCs/>
          <w:sz w:val="22"/>
        </w:rPr>
      </w:pPr>
    </w:p>
    <w:p w14:paraId="654BD3F4" w14:textId="77777777" w:rsidR="00A84F3C" w:rsidRPr="000F444D" w:rsidRDefault="00A84F3C" w:rsidP="005E567E">
      <w:pPr>
        <w:pStyle w:val="Kopfzeile"/>
        <w:tabs>
          <w:tab w:val="clear" w:pos="4536"/>
          <w:tab w:val="clear" w:pos="9072"/>
          <w:tab w:val="left" w:pos="8222"/>
        </w:tabs>
        <w:spacing w:line="360" w:lineRule="auto"/>
        <w:rPr>
          <w:iCs/>
          <w:sz w:val="22"/>
        </w:rPr>
      </w:pPr>
    </w:p>
    <w:p w14:paraId="290F2D5B" w14:textId="77777777" w:rsidR="00B75138" w:rsidRPr="000F444D" w:rsidRDefault="00B75138" w:rsidP="005E567E">
      <w:pPr>
        <w:pStyle w:val="Kopfzeile"/>
        <w:tabs>
          <w:tab w:val="clear" w:pos="4536"/>
          <w:tab w:val="clear" w:pos="9072"/>
          <w:tab w:val="left" w:pos="8222"/>
        </w:tabs>
        <w:spacing w:line="360" w:lineRule="auto"/>
        <w:rPr>
          <w:iCs/>
          <w:sz w:val="22"/>
        </w:rPr>
      </w:pPr>
    </w:p>
    <w:p w14:paraId="52F29CEA" w14:textId="5001DD65" w:rsidR="00203483" w:rsidRDefault="000A2795" w:rsidP="005E567E">
      <w:pPr>
        <w:spacing w:line="360" w:lineRule="auto"/>
        <w:rPr>
          <w:iCs/>
          <w:sz w:val="16"/>
        </w:rPr>
      </w:pPr>
      <w:r>
        <w:rPr>
          <w:iCs/>
          <w:sz w:val="16"/>
        </w:rPr>
        <w:t>01.Juni 2022</w:t>
      </w:r>
    </w:p>
    <w:p w14:paraId="5DBB5AF5" w14:textId="77777777" w:rsidR="00203483" w:rsidRPr="000F444D" w:rsidRDefault="00203483" w:rsidP="005E567E">
      <w:pPr>
        <w:spacing w:line="360" w:lineRule="auto"/>
        <w:rPr>
          <w:iCs/>
        </w:rPr>
      </w:pPr>
    </w:p>
    <w:p w14:paraId="62A7F4C6" w14:textId="77777777" w:rsidR="00522FC7" w:rsidRPr="000F444D" w:rsidRDefault="00522FC7" w:rsidP="005E567E">
      <w:pPr>
        <w:spacing w:line="360" w:lineRule="auto"/>
        <w:rPr>
          <w:iCs/>
        </w:rPr>
        <w:sectPr w:rsidR="00522FC7" w:rsidRPr="000F444D" w:rsidSect="003F748A">
          <w:headerReference w:type="default" r:id="rId11"/>
          <w:footerReference w:type="default" r:id="rId12"/>
          <w:headerReference w:type="first" r:id="rId13"/>
          <w:footerReference w:type="first" r:id="rId14"/>
          <w:pgSz w:w="11906" w:h="16838" w:code="9"/>
          <w:pgMar w:top="2552" w:right="567" w:bottom="2268" w:left="1418" w:header="567" w:footer="397" w:gutter="0"/>
          <w:pgNumType w:start="1"/>
          <w:cols w:space="708"/>
          <w:titlePg/>
          <w:docGrid w:linePitch="360"/>
        </w:sectPr>
      </w:pPr>
    </w:p>
    <w:p w14:paraId="17EE8A48" w14:textId="25966501" w:rsidR="005E567E" w:rsidRDefault="00436662" w:rsidP="005E567E">
      <w:pPr>
        <w:spacing w:line="360" w:lineRule="auto"/>
        <w:rPr>
          <w:b/>
          <w:bCs/>
          <w:sz w:val="28"/>
          <w:szCs w:val="28"/>
        </w:rPr>
      </w:pPr>
      <w:r w:rsidRPr="00436662">
        <w:rPr>
          <w:b/>
          <w:bCs/>
          <w:sz w:val="28"/>
          <w:szCs w:val="28"/>
        </w:rPr>
        <w:t>Neues GEMÜ CleanStar High Purity Memb</w:t>
      </w:r>
      <w:r>
        <w:rPr>
          <w:b/>
          <w:bCs/>
          <w:sz w:val="28"/>
          <w:szCs w:val="28"/>
        </w:rPr>
        <w:t>r</w:t>
      </w:r>
      <w:r w:rsidRPr="00436662">
        <w:rPr>
          <w:b/>
          <w:bCs/>
          <w:sz w:val="28"/>
          <w:szCs w:val="28"/>
        </w:rPr>
        <w:t>anventil setzt Maßstäbe</w:t>
      </w:r>
    </w:p>
    <w:p w14:paraId="15AD8F6A" w14:textId="77777777" w:rsidR="00436662" w:rsidRPr="00436662" w:rsidRDefault="00436662" w:rsidP="005E567E">
      <w:pPr>
        <w:spacing w:line="360" w:lineRule="auto"/>
        <w:rPr>
          <w:b/>
          <w:bCs/>
          <w:sz w:val="28"/>
          <w:szCs w:val="28"/>
        </w:rPr>
      </w:pPr>
    </w:p>
    <w:p w14:paraId="353BA627" w14:textId="7E7A09C6" w:rsidR="005E567E" w:rsidRPr="005E567E" w:rsidRDefault="004D0267" w:rsidP="005E567E">
      <w:pPr>
        <w:spacing w:line="360" w:lineRule="auto"/>
        <w:rPr>
          <w:b/>
          <w:sz w:val="22"/>
          <w:szCs w:val="22"/>
        </w:rPr>
      </w:pPr>
      <w:r>
        <w:rPr>
          <w:b/>
          <w:sz w:val="22"/>
          <w:szCs w:val="22"/>
        </w:rPr>
        <w:t xml:space="preserve">Seit vielen Jahren </w:t>
      </w:r>
      <w:r w:rsidR="007A23DE">
        <w:rPr>
          <w:b/>
          <w:sz w:val="22"/>
          <w:szCs w:val="22"/>
        </w:rPr>
        <w:t>setzt die Halbleiterindustrie weltweit erfolgreich Membranventile der</w:t>
      </w:r>
      <w:r w:rsidR="00341079">
        <w:rPr>
          <w:b/>
          <w:sz w:val="22"/>
          <w:szCs w:val="22"/>
        </w:rPr>
        <w:t xml:space="preserve"> GEMÜ</w:t>
      </w:r>
      <w:r w:rsidR="00BD2878">
        <w:rPr>
          <w:b/>
          <w:sz w:val="22"/>
          <w:szCs w:val="22"/>
        </w:rPr>
        <w:t xml:space="preserve"> </w:t>
      </w:r>
      <w:r w:rsidR="00A52E02">
        <w:rPr>
          <w:b/>
          <w:sz w:val="22"/>
          <w:szCs w:val="22"/>
        </w:rPr>
        <w:t xml:space="preserve">CleanStar Baureihe </w:t>
      </w:r>
      <w:r w:rsidR="007A23DE">
        <w:rPr>
          <w:b/>
          <w:sz w:val="22"/>
          <w:szCs w:val="22"/>
        </w:rPr>
        <w:t>ein.</w:t>
      </w:r>
      <w:r w:rsidR="00DD5DF6">
        <w:rPr>
          <w:b/>
          <w:sz w:val="22"/>
          <w:szCs w:val="22"/>
        </w:rPr>
        <w:t xml:space="preserve"> </w:t>
      </w:r>
      <w:r w:rsidR="00671004">
        <w:rPr>
          <w:b/>
          <w:sz w:val="22"/>
          <w:szCs w:val="22"/>
        </w:rPr>
        <w:t xml:space="preserve">GEMÜ </w:t>
      </w:r>
      <w:r w:rsidR="00E72882">
        <w:rPr>
          <w:b/>
          <w:sz w:val="22"/>
          <w:szCs w:val="22"/>
        </w:rPr>
        <w:t>Kunden schätzen die</w:t>
      </w:r>
      <w:r w:rsidR="00865629">
        <w:rPr>
          <w:b/>
          <w:sz w:val="22"/>
          <w:szCs w:val="22"/>
        </w:rPr>
        <w:t xml:space="preserve"> </w:t>
      </w:r>
      <w:r w:rsidR="00E72882">
        <w:rPr>
          <w:b/>
          <w:sz w:val="22"/>
          <w:szCs w:val="22"/>
        </w:rPr>
        <w:t xml:space="preserve">Vorteile der Bauweise </w:t>
      </w:r>
      <w:r w:rsidR="008A6CCB">
        <w:rPr>
          <w:b/>
          <w:sz w:val="22"/>
          <w:szCs w:val="22"/>
        </w:rPr>
        <w:t xml:space="preserve">sowie </w:t>
      </w:r>
      <w:r w:rsidR="00E72882">
        <w:rPr>
          <w:b/>
          <w:sz w:val="22"/>
          <w:szCs w:val="22"/>
        </w:rPr>
        <w:t xml:space="preserve">die </w:t>
      </w:r>
      <w:r w:rsidR="00B34C7F">
        <w:rPr>
          <w:b/>
          <w:sz w:val="22"/>
          <w:szCs w:val="22"/>
        </w:rPr>
        <w:t xml:space="preserve">Vielzahl </w:t>
      </w:r>
      <w:r w:rsidR="008A6CCB">
        <w:rPr>
          <w:b/>
          <w:sz w:val="22"/>
          <w:szCs w:val="22"/>
        </w:rPr>
        <w:t xml:space="preserve">möglicher Anwendungen </w:t>
      </w:r>
      <w:r w:rsidR="00726C20">
        <w:rPr>
          <w:b/>
          <w:sz w:val="22"/>
          <w:szCs w:val="22"/>
        </w:rPr>
        <w:t>aufgrund</w:t>
      </w:r>
      <w:r w:rsidR="008A6CCB">
        <w:rPr>
          <w:b/>
          <w:sz w:val="22"/>
          <w:szCs w:val="22"/>
        </w:rPr>
        <w:t xml:space="preserve"> der durchdachten Abstuf</w:t>
      </w:r>
      <w:r w:rsidR="00726C20">
        <w:rPr>
          <w:b/>
          <w:sz w:val="22"/>
          <w:szCs w:val="22"/>
        </w:rPr>
        <w:t>ung</w:t>
      </w:r>
      <w:r w:rsidR="008A6CCB">
        <w:rPr>
          <w:b/>
          <w:sz w:val="22"/>
          <w:szCs w:val="22"/>
        </w:rPr>
        <w:t xml:space="preserve"> der Antriebsgrößen 1 bis 3. </w:t>
      </w:r>
      <w:r w:rsidR="00B90FEE">
        <w:rPr>
          <w:b/>
          <w:sz w:val="22"/>
          <w:szCs w:val="22"/>
        </w:rPr>
        <w:t>Nu</w:t>
      </w:r>
      <w:r w:rsidR="00726C20">
        <w:rPr>
          <w:b/>
          <w:sz w:val="22"/>
          <w:szCs w:val="22"/>
        </w:rPr>
        <w:t xml:space="preserve">n erweitert </w:t>
      </w:r>
      <w:r w:rsidR="00341079">
        <w:rPr>
          <w:b/>
          <w:sz w:val="22"/>
          <w:szCs w:val="22"/>
        </w:rPr>
        <w:t>der Ventilspezialis</w:t>
      </w:r>
      <w:r w:rsidR="00B556E2">
        <w:rPr>
          <w:b/>
          <w:sz w:val="22"/>
          <w:szCs w:val="22"/>
        </w:rPr>
        <w:t>t</w:t>
      </w:r>
      <w:r w:rsidR="00341079">
        <w:rPr>
          <w:b/>
          <w:sz w:val="22"/>
          <w:szCs w:val="22"/>
        </w:rPr>
        <w:t xml:space="preserve"> </w:t>
      </w:r>
      <w:r w:rsidR="00726C20">
        <w:rPr>
          <w:b/>
          <w:sz w:val="22"/>
          <w:szCs w:val="22"/>
        </w:rPr>
        <w:t xml:space="preserve">seine </w:t>
      </w:r>
      <w:r w:rsidR="00341079">
        <w:rPr>
          <w:b/>
          <w:sz w:val="22"/>
          <w:szCs w:val="22"/>
        </w:rPr>
        <w:t xml:space="preserve">GEMÜ </w:t>
      </w:r>
      <w:r w:rsidR="00726C20">
        <w:rPr>
          <w:b/>
          <w:sz w:val="22"/>
          <w:szCs w:val="22"/>
        </w:rPr>
        <w:t xml:space="preserve">CleanStar </w:t>
      </w:r>
      <w:r w:rsidR="00E35F76">
        <w:rPr>
          <w:b/>
          <w:sz w:val="22"/>
          <w:szCs w:val="22"/>
        </w:rPr>
        <w:t xml:space="preserve">Familie um </w:t>
      </w:r>
      <w:r w:rsidR="00865629">
        <w:rPr>
          <w:b/>
          <w:sz w:val="22"/>
          <w:szCs w:val="22"/>
        </w:rPr>
        <w:t>die Antriebsgröße 4 und setzt dabei Maßstäbe bezüglich Footprint und Du</w:t>
      </w:r>
      <w:r w:rsidR="000510D9">
        <w:rPr>
          <w:b/>
          <w:sz w:val="22"/>
          <w:szCs w:val="22"/>
        </w:rPr>
        <w:t>r</w:t>
      </w:r>
      <w:r w:rsidR="00865629">
        <w:rPr>
          <w:b/>
          <w:sz w:val="22"/>
          <w:szCs w:val="22"/>
        </w:rPr>
        <w:t>chfluss</w:t>
      </w:r>
      <w:r w:rsidR="002C6867">
        <w:rPr>
          <w:b/>
          <w:sz w:val="22"/>
          <w:szCs w:val="22"/>
        </w:rPr>
        <w:t>.</w:t>
      </w:r>
    </w:p>
    <w:p w14:paraId="4688F971" w14:textId="08C313CF" w:rsidR="00352163" w:rsidRDefault="00352163" w:rsidP="005E567E">
      <w:pPr>
        <w:spacing w:line="360" w:lineRule="auto"/>
        <w:rPr>
          <w:b/>
          <w:sz w:val="22"/>
          <w:szCs w:val="22"/>
        </w:rPr>
      </w:pPr>
    </w:p>
    <w:p w14:paraId="67606671" w14:textId="6469F59B" w:rsidR="00436662" w:rsidRPr="00E6578E" w:rsidRDefault="00436662" w:rsidP="00436662">
      <w:pPr>
        <w:spacing w:line="360" w:lineRule="auto"/>
        <w:jc w:val="both"/>
        <w:rPr>
          <w:bCs/>
        </w:rPr>
      </w:pPr>
      <w:r>
        <w:t xml:space="preserve">Die Anforderungen der Halbleiterindustrie an die Ventiltechnik wachsen stetig. Immer kleiner werdende Strukturen auf den Mikrochips erfordern maximale Reinheit und Partikelfreiheit der Fluide. Gleichzeitig erhöhte sich durch größer werdende Waferdurchmesser in den vergangenen Jahren auch die benötigte Menge an Prozessmedien. </w:t>
      </w:r>
      <w:r w:rsidRPr="00E6578E">
        <w:rPr>
          <w:bCs/>
        </w:rPr>
        <w:t>Beiden Entwicklungen trägt GEMÜ mit der Einführung der neuen Antriebsgröße Rechnung</w:t>
      </w:r>
      <w:r w:rsidRPr="009059FA">
        <w:t xml:space="preserve">. </w:t>
      </w:r>
      <w:r w:rsidRPr="00E6578E">
        <w:rPr>
          <w:bCs/>
        </w:rPr>
        <w:t>Die neue AG 4 ist in den Nennweiten 1½</w:t>
      </w:r>
      <w:r w:rsidRPr="00E6578E">
        <w:rPr>
          <w:rFonts w:cs="Arial"/>
          <w:bCs/>
        </w:rPr>
        <w:t>"</w:t>
      </w:r>
      <w:r w:rsidRPr="00E6578E">
        <w:rPr>
          <w:bCs/>
        </w:rPr>
        <w:t xml:space="preserve"> und 2</w:t>
      </w:r>
      <w:r w:rsidRPr="00E6578E">
        <w:rPr>
          <w:rFonts w:cs="Arial"/>
          <w:bCs/>
        </w:rPr>
        <w:t>"</w:t>
      </w:r>
      <w:r w:rsidRPr="00E6578E">
        <w:rPr>
          <w:bCs/>
        </w:rPr>
        <w:t xml:space="preserve"> verfügbar und die medienberührten Teile bestehen aus PFA bzw. PTFE TFM</w:t>
      </w:r>
      <w:r w:rsidRPr="00E6578E">
        <w:rPr>
          <w:bCs/>
          <w:vertAlign w:val="superscript"/>
        </w:rPr>
        <w:t>TM</w:t>
      </w:r>
      <w:r w:rsidRPr="00E6578E">
        <w:rPr>
          <w:bCs/>
        </w:rPr>
        <w:t xml:space="preserve">. Diese Kombination ermöglicht es, große Medienmengen zu transportieren und </w:t>
      </w:r>
      <w:r w:rsidRPr="009059FA">
        <w:t>bereits auf der Versorgungs- und Verteilungsebene einer Halbleiterfertigung hochreine Ventiltechnik einzusetzen</w:t>
      </w:r>
      <w:r w:rsidRPr="00E6578E">
        <w:rPr>
          <w:bCs/>
        </w:rPr>
        <w:t>. Gleichzeitig sorgt das kompakte GEMÜ CleanStar Design für ein herausragendes Durchfluss/Footprint Verhältnis und wird zukünftig die Membranventile GEMÜ 600 HP sowie GEMÜ 677 HP/HPW ablösen.</w:t>
      </w:r>
    </w:p>
    <w:p w14:paraId="0F242215" w14:textId="77777777" w:rsidR="00436662" w:rsidRDefault="00436662" w:rsidP="00436662">
      <w:pPr>
        <w:spacing w:line="360" w:lineRule="auto"/>
        <w:jc w:val="both"/>
        <w:rPr>
          <w:bCs/>
          <w:sz w:val="22"/>
          <w:szCs w:val="22"/>
        </w:rPr>
      </w:pPr>
    </w:p>
    <w:p w14:paraId="480940F0" w14:textId="47212FEA" w:rsidR="00A44C61" w:rsidRDefault="00341079" w:rsidP="005E567E">
      <w:pPr>
        <w:spacing w:line="360" w:lineRule="auto"/>
        <w:rPr>
          <w:b/>
          <w:sz w:val="22"/>
          <w:szCs w:val="22"/>
        </w:rPr>
      </w:pPr>
      <w:r>
        <w:rPr>
          <w:b/>
          <w:sz w:val="22"/>
          <w:szCs w:val="22"/>
        </w:rPr>
        <w:t xml:space="preserve">GEMÜ </w:t>
      </w:r>
      <w:r w:rsidR="00A44C61">
        <w:rPr>
          <w:b/>
          <w:sz w:val="22"/>
          <w:szCs w:val="22"/>
        </w:rPr>
        <w:t>CleanStar</w:t>
      </w:r>
      <w:r w:rsidR="009B2786">
        <w:rPr>
          <w:b/>
          <w:sz w:val="22"/>
          <w:szCs w:val="22"/>
        </w:rPr>
        <w:t>: Ein bewährtes</w:t>
      </w:r>
      <w:r w:rsidR="00A44C61">
        <w:rPr>
          <w:b/>
          <w:sz w:val="22"/>
          <w:szCs w:val="22"/>
        </w:rPr>
        <w:t xml:space="preserve"> Design</w:t>
      </w:r>
      <w:r w:rsidR="009B2786">
        <w:rPr>
          <w:b/>
          <w:sz w:val="22"/>
          <w:szCs w:val="22"/>
        </w:rPr>
        <w:t xml:space="preserve"> erobert neue Anwen</w:t>
      </w:r>
      <w:r w:rsidR="0063514B">
        <w:rPr>
          <w:b/>
          <w:sz w:val="22"/>
          <w:szCs w:val="22"/>
        </w:rPr>
        <w:t>d</w:t>
      </w:r>
      <w:r w:rsidR="009B2786">
        <w:rPr>
          <w:b/>
          <w:sz w:val="22"/>
          <w:szCs w:val="22"/>
        </w:rPr>
        <w:t>ungen</w:t>
      </w:r>
    </w:p>
    <w:p w14:paraId="083E5B18" w14:textId="5B3951E7" w:rsidR="00A32D6A" w:rsidRDefault="00A32D6A" w:rsidP="005E567E">
      <w:pPr>
        <w:spacing w:line="360" w:lineRule="auto"/>
        <w:rPr>
          <w:b/>
          <w:sz w:val="22"/>
          <w:szCs w:val="22"/>
        </w:rPr>
      </w:pPr>
    </w:p>
    <w:p w14:paraId="41E6CA1A" w14:textId="2EABAED8" w:rsidR="00E00776" w:rsidRPr="00E6578E" w:rsidRDefault="0044210E" w:rsidP="00436662">
      <w:pPr>
        <w:spacing w:line="360" w:lineRule="auto"/>
        <w:rPr>
          <w:rFonts w:cs="Arial"/>
          <w:b/>
          <w:iCs/>
        </w:rPr>
      </w:pPr>
      <w:r w:rsidRPr="00E6578E">
        <w:rPr>
          <w:bCs/>
        </w:rPr>
        <w:t xml:space="preserve">Die Vorzüge der </w:t>
      </w:r>
      <w:r w:rsidR="00341079" w:rsidRPr="00E6578E">
        <w:rPr>
          <w:bCs/>
        </w:rPr>
        <w:t xml:space="preserve">GEMÜ </w:t>
      </w:r>
      <w:r w:rsidRPr="00E6578E">
        <w:rPr>
          <w:bCs/>
        </w:rPr>
        <w:t>CleanStar Baureihe sind zahlreich. Die zentrale Überwurfmutter schafft eine verlässliche</w:t>
      </w:r>
      <w:r w:rsidR="00017C0A" w:rsidRPr="00E6578E">
        <w:rPr>
          <w:bCs/>
        </w:rPr>
        <w:t xml:space="preserve"> Verbindung zwischen Antrieb und Ventilkörper und verzichtet dabei komplett auf den Einsatz von Metallteilen. </w:t>
      </w:r>
      <w:r w:rsidR="007E5639" w:rsidRPr="00E6578E">
        <w:rPr>
          <w:bCs/>
        </w:rPr>
        <w:t xml:space="preserve">Das Stegdesign (weir style) </w:t>
      </w:r>
      <w:r w:rsidR="00FB6FA0" w:rsidRPr="00E6578E">
        <w:rPr>
          <w:bCs/>
        </w:rPr>
        <w:t xml:space="preserve">sorgt für stressarme Medienführung, </w:t>
      </w:r>
      <w:r w:rsidR="00FB4C1C" w:rsidRPr="00E6578E">
        <w:rPr>
          <w:bCs/>
        </w:rPr>
        <w:t>minimiert Toträume</w:t>
      </w:r>
      <w:r w:rsidR="00FB6FA0" w:rsidRPr="00E6578E">
        <w:rPr>
          <w:bCs/>
        </w:rPr>
        <w:t xml:space="preserve"> und gibt keine Durchflussrichtung vor.</w:t>
      </w:r>
      <w:r w:rsidR="00AA6CCD" w:rsidRPr="00E6578E">
        <w:rPr>
          <w:bCs/>
        </w:rPr>
        <w:t xml:space="preserve"> </w:t>
      </w:r>
      <w:r w:rsidR="00876A68" w:rsidRPr="00E6578E">
        <w:rPr>
          <w:bCs/>
        </w:rPr>
        <w:t>D</w:t>
      </w:r>
      <w:r w:rsidR="009165C3" w:rsidRPr="00E6578E">
        <w:rPr>
          <w:bCs/>
        </w:rPr>
        <w:t xml:space="preserve">ie außenliegenden Teile weisen durch den Einsatz von PVDF </w:t>
      </w:r>
      <w:r w:rsidR="00517844" w:rsidRPr="00E6578E">
        <w:rPr>
          <w:bCs/>
        </w:rPr>
        <w:t xml:space="preserve">eine </w:t>
      </w:r>
      <w:r w:rsidR="009165C3" w:rsidRPr="00E6578E">
        <w:rPr>
          <w:bCs/>
        </w:rPr>
        <w:t>sehr gute chemische Beständigkeit auf.</w:t>
      </w:r>
      <w:r w:rsidR="00914876" w:rsidRPr="00E6578E">
        <w:rPr>
          <w:bCs/>
        </w:rPr>
        <w:t xml:space="preserve"> </w:t>
      </w:r>
      <w:r w:rsidR="00AA6CCD" w:rsidRPr="00E6578E">
        <w:rPr>
          <w:bCs/>
        </w:rPr>
        <w:t>Eine Le</w:t>
      </w:r>
      <w:r w:rsidR="006973F6" w:rsidRPr="00E6578E">
        <w:rPr>
          <w:bCs/>
        </w:rPr>
        <w:t>c</w:t>
      </w:r>
      <w:r w:rsidR="00AA6CCD" w:rsidRPr="00E6578E">
        <w:rPr>
          <w:bCs/>
        </w:rPr>
        <w:t xml:space="preserve">kagebohrung </w:t>
      </w:r>
      <w:r w:rsidR="00517844" w:rsidRPr="00E6578E">
        <w:rPr>
          <w:bCs/>
        </w:rPr>
        <w:t xml:space="preserve">sowie </w:t>
      </w:r>
      <w:r w:rsidR="00AA6CCD" w:rsidRPr="00E6578E">
        <w:rPr>
          <w:bCs/>
        </w:rPr>
        <w:t>Langlöcher zur flexible</w:t>
      </w:r>
      <w:r w:rsidR="0063514B" w:rsidRPr="00E6578E">
        <w:rPr>
          <w:bCs/>
        </w:rPr>
        <w:t>n</w:t>
      </w:r>
      <w:r w:rsidR="00AA6CCD" w:rsidRPr="00E6578E">
        <w:rPr>
          <w:bCs/>
        </w:rPr>
        <w:t xml:space="preserve"> Montage </w:t>
      </w:r>
      <w:r w:rsidR="00A6717D" w:rsidRPr="00E6578E">
        <w:rPr>
          <w:bCs/>
        </w:rPr>
        <w:t xml:space="preserve">der Ventile </w:t>
      </w:r>
      <w:r w:rsidR="00126994" w:rsidRPr="00E6578E">
        <w:rPr>
          <w:bCs/>
        </w:rPr>
        <w:t>sind</w:t>
      </w:r>
      <w:r w:rsidR="00A6717D" w:rsidRPr="00E6578E">
        <w:rPr>
          <w:bCs/>
        </w:rPr>
        <w:t xml:space="preserve"> bereits in das Körperdesign integriert. </w:t>
      </w:r>
      <w:r w:rsidR="00EE7EFA" w:rsidRPr="00E6578E">
        <w:rPr>
          <w:bCs/>
        </w:rPr>
        <w:t>Zudem</w:t>
      </w:r>
      <w:r w:rsidR="007A23DE" w:rsidRPr="00E6578E">
        <w:rPr>
          <w:bCs/>
        </w:rPr>
        <w:t xml:space="preserve"> verfügt </w:t>
      </w:r>
      <w:r w:rsidR="00835DCD" w:rsidRPr="00E6578E">
        <w:rPr>
          <w:bCs/>
        </w:rPr>
        <w:t>die Baureihe serienmäßig über</w:t>
      </w:r>
      <w:r w:rsidR="00EE7EFA" w:rsidRPr="00E6578E">
        <w:rPr>
          <w:bCs/>
        </w:rPr>
        <w:t xml:space="preserve"> eine Stellungsanzeige. </w:t>
      </w:r>
      <w:r w:rsidR="00126994" w:rsidRPr="00E6578E">
        <w:rPr>
          <w:bCs/>
        </w:rPr>
        <w:t xml:space="preserve">All diese Vorteile </w:t>
      </w:r>
      <w:r w:rsidR="00835DCD" w:rsidRPr="00E6578E">
        <w:rPr>
          <w:bCs/>
        </w:rPr>
        <w:t xml:space="preserve">wurden </w:t>
      </w:r>
      <w:r w:rsidR="00126994" w:rsidRPr="00E6578E">
        <w:rPr>
          <w:bCs/>
        </w:rPr>
        <w:t>bei der Skalierung auf die</w:t>
      </w:r>
      <w:r w:rsidR="00CC0012" w:rsidRPr="00E6578E">
        <w:rPr>
          <w:bCs/>
        </w:rPr>
        <w:t xml:space="preserve"> neue</w:t>
      </w:r>
      <w:r w:rsidR="00126994" w:rsidRPr="00E6578E">
        <w:rPr>
          <w:bCs/>
        </w:rPr>
        <w:t xml:space="preserve"> </w:t>
      </w:r>
      <w:r w:rsidR="00876A68" w:rsidRPr="00E6578E">
        <w:rPr>
          <w:bCs/>
        </w:rPr>
        <w:t xml:space="preserve">Antriebsgröße 4 </w:t>
      </w:r>
      <w:r w:rsidR="00835DCD" w:rsidRPr="00E6578E">
        <w:rPr>
          <w:bCs/>
        </w:rPr>
        <w:t>übernommen</w:t>
      </w:r>
      <w:r w:rsidR="00876A68" w:rsidRPr="00E6578E">
        <w:rPr>
          <w:bCs/>
        </w:rPr>
        <w:t xml:space="preserve">. </w:t>
      </w:r>
      <w:r w:rsidR="00E964E3" w:rsidRPr="00E6578E">
        <w:rPr>
          <w:bCs/>
        </w:rPr>
        <w:t>Durch die</w:t>
      </w:r>
      <w:r w:rsidR="00CC0012" w:rsidRPr="00E6578E">
        <w:rPr>
          <w:bCs/>
        </w:rPr>
        <w:t xml:space="preserve"> größeren </w:t>
      </w:r>
      <w:r w:rsidR="00CC0012" w:rsidRPr="00E6578E">
        <w:rPr>
          <w:bCs/>
        </w:rPr>
        <w:lastRenderedPageBreak/>
        <w:t xml:space="preserve">Nennweiten </w:t>
      </w:r>
      <w:r w:rsidR="00876A68" w:rsidRPr="00E6578E">
        <w:rPr>
          <w:bCs/>
        </w:rPr>
        <w:t xml:space="preserve">macht GEMÜ </w:t>
      </w:r>
      <w:r w:rsidR="00E964E3" w:rsidRPr="00E6578E">
        <w:rPr>
          <w:bCs/>
        </w:rPr>
        <w:t xml:space="preserve">alle genannten Produktvorzüge für seine Kunden bereits </w:t>
      </w:r>
      <w:r w:rsidR="00E00776" w:rsidRPr="00E6578E">
        <w:rPr>
          <w:bCs/>
        </w:rPr>
        <w:t xml:space="preserve">in der Versorgungs- und Verteilerebene (Facility und Sub-Fab) einer Halbleiterfertigung nutzbar. </w:t>
      </w:r>
    </w:p>
    <w:p w14:paraId="432007BA" w14:textId="0B4E1BF8" w:rsidR="00E00776" w:rsidRPr="00E6578E" w:rsidRDefault="00E00776" w:rsidP="005E567E">
      <w:pPr>
        <w:spacing w:line="360" w:lineRule="auto"/>
        <w:ind w:right="1134"/>
        <w:jc w:val="both"/>
        <w:rPr>
          <w:rFonts w:cs="Arial"/>
          <w:b/>
          <w:iCs/>
        </w:rPr>
      </w:pPr>
    </w:p>
    <w:p w14:paraId="650BD8E8" w14:textId="59F1B166" w:rsidR="00436662" w:rsidRPr="00E6578E" w:rsidRDefault="00BB26C2" w:rsidP="005879A8">
      <w:pPr>
        <w:spacing w:line="360" w:lineRule="auto"/>
        <w:rPr>
          <w:bCs/>
        </w:rPr>
      </w:pPr>
      <w:r>
        <w:rPr>
          <w:noProof/>
        </w:rPr>
        <w:drawing>
          <wp:inline distT="0" distB="0" distL="0" distR="0" wp14:anchorId="1AC329F9" wp14:editId="0DA16B86">
            <wp:extent cx="2172035" cy="1863057"/>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73643" cy="1864436"/>
                    </a:xfrm>
                    <a:prstGeom prst="rect">
                      <a:avLst/>
                    </a:prstGeom>
                    <a:noFill/>
                    <a:ln>
                      <a:noFill/>
                    </a:ln>
                  </pic:spPr>
                </pic:pic>
              </a:graphicData>
            </a:graphic>
          </wp:inline>
        </w:drawing>
      </w:r>
    </w:p>
    <w:p w14:paraId="4D2E4B8C" w14:textId="77777777" w:rsidR="00436662" w:rsidRPr="00E6578E" w:rsidRDefault="00436662" w:rsidP="005879A8">
      <w:pPr>
        <w:spacing w:line="360" w:lineRule="auto"/>
        <w:rPr>
          <w:bCs/>
        </w:rPr>
      </w:pPr>
    </w:p>
    <w:p w14:paraId="6DAE11FE" w14:textId="19D869F3" w:rsidR="00436662" w:rsidRPr="00E87A15" w:rsidRDefault="00436662" w:rsidP="00436662">
      <w:pPr>
        <w:spacing w:line="360" w:lineRule="auto"/>
        <w:rPr>
          <w:bCs/>
        </w:rPr>
      </w:pPr>
      <w:r w:rsidRPr="00E87A15">
        <w:rPr>
          <w:bCs/>
        </w:rPr>
        <w:t>GEMÜ C60 CleanStar, pneumatisch betätigt und GEMÜ C67 CleanStar, manuell betätigt, Antriebsgrößen 4</w:t>
      </w:r>
    </w:p>
    <w:p w14:paraId="3D1118E6" w14:textId="7250755D" w:rsidR="00436662" w:rsidRDefault="00436662" w:rsidP="005879A8">
      <w:pPr>
        <w:spacing w:line="360" w:lineRule="auto"/>
        <w:rPr>
          <w:bCs/>
          <w:sz w:val="22"/>
          <w:szCs w:val="22"/>
        </w:rPr>
      </w:pPr>
    </w:p>
    <w:p w14:paraId="789782CE" w14:textId="348751B5" w:rsidR="00436662" w:rsidRDefault="00436662" w:rsidP="00436662">
      <w:pPr>
        <w:tabs>
          <w:tab w:val="left" w:pos="4295"/>
        </w:tabs>
        <w:spacing w:line="360" w:lineRule="auto"/>
        <w:rPr>
          <w:bCs/>
          <w:sz w:val="22"/>
          <w:szCs w:val="22"/>
        </w:rPr>
      </w:pPr>
      <w:r>
        <w:rPr>
          <w:bCs/>
          <w:sz w:val="22"/>
          <w:szCs w:val="22"/>
        </w:rPr>
        <w:tab/>
      </w:r>
    </w:p>
    <w:p w14:paraId="56B529EA" w14:textId="39878FF0" w:rsidR="005065C3" w:rsidRPr="00776313" w:rsidRDefault="005065C3" w:rsidP="005E567E">
      <w:pPr>
        <w:spacing w:line="360" w:lineRule="auto"/>
        <w:ind w:right="1134"/>
        <w:jc w:val="both"/>
        <w:rPr>
          <w:bCs/>
          <w:sz w:val="21"/>
          <w:szCs w:val="21"/>
        </w:rPr>
      </w:pPr>
    </w:p>
    <w:p w14:paraId="20A9B0D9" w14:textId="77777777" w:rsidR="00776313" w:rsidRPr="00776313" w:rsidRDefault="00776313" w:rsidP="005E567E">
      <w:pPr>
        <w:spacing w:line="360" w:lineRule="auto"/>
        <w:ind w:right="1134"/>
        <w:jc w:val="both"/>
        <w:rPr>
          <w:rFonts w:cs="Arial"/>
          <w:b/>
          <w:iCs/>
          <w:sz w:val="2"/>
          <w:szCs w:val="2"/>
        </w:rPr>
      </w:pPr>
    </w:p>
    <w:p w14:paraId="3178A6E3" w14:textId="1E8B07C1" w:rsidR="00CB55EE" w:rsidRPr="000F444D" w:rsidRDefault="00CB55EE" w:rsidP="005E567E">
      <w:pPr>
        <w:spacing w:line="360" w:lineRule="auto"/>
        <w:ind w:right="1134"/>
        <w:jc w:val="both"/>
        <w:rPr>
          <w:rFonts w:cs="Arial"/>
          <w:b/>
          <w:iCs/>
          <w:sz w:val="18"/>
        </w:rPr>
      </w:pPr>
      <w:r w:rsidRPr="000F444D">
        <w:rPr>
          <w:rFonts w:cs="Arial"/>
          <w:b/>
          <w:iCs/>
          <w:sz w:val="18"/>
        </w:rPr>
        <w:t>Hintergrundinformationen</w:t>
      </w:r>
    </w:p>
    <w:p w14:paraId="7CA7306C" w14:textId="77777777" w:rsidR="00CB55EE" w:rsidRPr="004C67D8" w:rsidRDefault="00CB55EE" w:rsidP="005E567E">
      <w:pPr>
        <w:spacing w:line="360" w:lineRule="auto"/>
        <w:ind w:right="1134"/>
        <w:jc w:val="both"/>
        <w:rPr>
          <w:rFonts w:cs="Arial"/>
          <w:b/>
          <w:iCs/>
          <w:sz w:val="8"/>
          <w:szCs w:val="10"/>
        </w:rPr>
      </w:pPr>
    </w:p>
    <w:p w14:paraId="34F996E5" w14:textId="0DA7F87F" w:rsidR="00CB55EE" w:rsidRPr="000F444D" w:rsidRDefault="00CB55EE" w:rsidP="005E567E">
      <w:pPr>
        <w:autoSpaceDE w:val="0"/>
        <w:autoSpaceDN w:val="0"/>
        <w:adjustRightInd w:val="0"/>
        <w:spacing w:line="360" w:lineRule="auto"/>
        <w:rPr>
          <w:rFonts w:cs="Arial"/>
          <w:iCs/>
        </w:rPr>
      </w:pPr>
      <w:bookmarkStart w:id="1" w:name="_Hlk513462039"/>
      <w:r w:rsidRPr="000F444D">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2" w:name="_Hlk515950316"/>
      <w:r w:rsidRPr="000F444D">
        <w:rPr>
          <w:rFonts w:cs="Arial"/>
          <w:iCs/>
        </w:rPr>
        <w:t>Die Unternehmensgruppe erzielte im Jahr 20</w:t>
      </w:r>
      <w:r w:rsidR="00463C83">
        <w:rPr>
          <w:rFonts w:cs="Arial"/>
          <w:iCs/>
        </w:rPr>
        <w:t>21</w:t>
      </w:r>
      <w:r w:rsidRPr="000F444D">
        <w:rPr>
          <w:rFonts w:cs="Arial"/>
          <w:iCs/>
        </w:rPr>
        <w:t xml:space="preserve"> einen Umsatz von über </w:t>
      </w:r>
      <w:r w:rsidR="00463C83">
        <w:rPr>
          <w:rFonts w:cs="Arial"/>
          <w:iCs/>
        </w:rPr>
        <w:t>45</w:t>
      </w:r>
      <w:r w:rsidRPr="000F444D">
        <w:rPr>
          <w:rFonts w:cs="Arial"/>
          <w:iCs/>
        </w:rPr>
        <w:t xml:space="preserve">0 Millionen Euro und beschäftigt heute weltweit über </w:t>
      </w:r>
      <w:r w:rsidR="00314537">
        <w:rPr>
          <w:rFonts w:cs="Arial"/>
          <w:iCs/>
        </w:rPr>
        <w:t>2</w:t>
      </w:r>
      <w:r w:rsidRPr="000F444D">
        <w:rPr>
          <w:rFonts w:cs="Arial"/>
          <w:iCs/>
        </w:rPr>
        <w:t>.</w:t>
      </w:r>
      <w:r w:rsidR="00314537">
        <w:rPr>
          <w:rFonts w:cs="Arial"/>
          <w:iCs/>
        </w:rPr>
        <w:t>2</w:t>
      </w:r>
      <w:r w:rsidRPr="000F444D">
        <w:rPr>
          <w:rFonts w:cs="Arial"/>
          <w:iCs/>
        </w:rPr>
        <w:t>00 Mitarbeiterinnen und Mitarbeiter, davon mehr als 1.</w:t>
      </w:r>
      <w:r w:rsidR="00776313">
        <w:rPr>
          <w:rFonts w:cs="Arial"/>
          <w:iCs/>
        </w:rPr>
        <w:t>2</w:t>
      </w:r>
      <w:r w:rsidRPr="000F444D">
        <w:rPr>
          <w:rFonts w:cs="Arial"/>
          <w:iCs/>
        </w:rPr>
        <w:t xml:space="preserve">00 in Deutschland. Die Produktion erfolgt an sechs Standorten: Deutschland, Schweiz und Frankreich sowie in China, Brasilien und den USA. Der weltweite Vertrieb erfolgt über 27 Tochtergesellschaften und wird von Deutschland aus koordiniert. Über ein dichtes Netz von Handelspartnern ist GEMÜ in mehr als 50 Ländern auf allen Kontinenten aktiv.  </w:t>
      </w:r>
      <w:bookmarkEnd w:id="2"/>
    </w:p>
    <w:p w14:paraId="41C02426" w14:textId="4FDC14B5" w:rsidR="00E015C1" w:rsidRPr="000F444D" w:rsidRDefault="00CB55EE" w:rsidP="005E567E">
      <w:pPr>
        <w:autoSpaceDE w:val="0"/>
        <w:autoSpaceDN w:val="0"/>
        <w:adjustRightInd w:val="0"/>
        <w:spacing w:line="360" w:lineRule="auto"/>
        <w:rPr>
          <w:rFonts w:cs="Arial"/>
          <w:iCs/>
          <w:sz w:val="18"/>
          <w:szCs w:val="18"/>
        </w:rPr>
      </w:pPr>
      <w:r w:rsidRPr="000F444D">
        <w:rPr>
          <w:rFonts w:cs="Arial"/>
          <w:iCs/>
        </w:rPr>
        <w:t xml:space="preserve">Weitere Informationen finden Sie unter </w:t>
      </w:r>
      <w:hyperlink r:id="rId16" w:history="1">
        <w:r w:rsidRPr="000F444D">
          <w:rPr>
            <w:rStyle w:val="Hyperlink"/>
            <w:rFonts w:cs="Arial"/>
            <w:iCs/>
          </w:rPr>
          <w:t>www.gemu-group.com</w:t>
        </w:r>
      </w:hyperlink>
      <w:r w:rsidRPr="000F444D">
        <w:rPr>
          <w:rFonts w:cs="Arial"/>
          <w:iCs/>
        </w:rPr>
        <w:t>.</w:t>
      </w:r>
      <w:bookmarkEnd w:id="1"/>
    </w:p>
    <w:sectPr w:rsidR="00E015C1" w:rsidRPr="000F444D"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C3C51" w14:textId="77777777" w:rsidR="000D0481" w:rsidRDefault="000D0481">
      <w:r>
        <w:separator/>
      </w:r>
    </w:p>
  </w:endnote>
  <w:endnote w:type="continuationSeparator" w:id="0">
    <w:p w14:paraId="5004D482" w14:textId="77777777" w:rsidR="000D0481" w:rsidRDefault="000D0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F9FC" w14:textId="77777777" w:rsidR="000D0481" w:rsidRDefault="000D0481"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0D0481" w:rsidRPr="00C811E5" w:rsidRDefault="000D0481" w:rsidP="005E7988">
    <w:pPr>
      <w:pStyle w:val="Webseite"/>
      <w:rPr>
        <w:color w:val="auto"/>
      </w:rPr>
    </w:pPr>
    <w:r w:rsidRPr="00C811E5">
      <w:rPr>
        <w:color w:val="auto"/>
      </w:rPr>
      <w:t>Tel.: +49 (0) 7940 123-0 • Fax: +49 (0) 7940 123-192</w:t>
    </w:r>
  </w:p>
  <w:p w14:paraId="2D9B70C0" w14:textId="77777777" w:rsidR="000D0481" w:rsidRPr="00C811E5" w:rsidRDefault="000D0481" w:rsidP="005E7988">
    <w:pPr>
      <w:pStyle w:val="Webseite"/>
      <w:rPr>
        <w:color w:val="FF0000"/>
      </w:rPr>
    </w:pPr>
    <w:r w:rsidRPr="00C811E5">
      <w:rPr>
        <w:color w:val="FF0000"/>
      </w:rPr>
      <w:t>www.gemu-group.com</w:t>
    </w:r>
  </w:p>
  <w:p w14:paraId="3F4138F6" w14:textId="77777777" w:rsidR="000D0481" w:rsidRPr="00C811E5" w:rsidRDefault="000D0481" w:rsidP="005E7988">
    <w:pPr>
      <w:pStyle w:val="Webseite"/>
      <w:rPr>
        <w:color w:val="A6A6A6" w:themeColor="background1" w:themeShade="A6"/>
        <w:sz w:val="12"/>
        <w:szCs w:val="12"/>
      </w:rPr>
    </w:pPr>
  </w:p>
  <w:p w14:paraId="44330C95" w14:textId="77777777" w:rsidR="000D0481" w:rsidRPr="0041214D" w:rsidRDefault="000D0481"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34EC6D1F" w:rsidR="000D0481" w:rsidRPr="0041214D" w:rsidRDefault="000D0481" w:rsidP="005E7988">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p>
  <w:p w14:paraId="62102450" w14:textId="77777777" w:rsidR="000D0481" w:rsidRPr="0041214D" w:rsidRDefault="000D0481" w:rsidP="005E7988">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EF6C" w14:textId="77777777" w:rsidR="000D0481" w:rsidRDefault="000D0481"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0D0481" w:rsidRPr="00C811E5" w:rsidRDefault="000D0481" w:rsidP="003B6A50">
    <w:pPr>
      <w:pStyle w:val="Webseite"/>
      <w:rPr>
        <w:color w:val="auto"/>
      </w:rPr>
    </w:pPr>
    <w:r w:rsidRPr="00C811E5">
      <w:rPr>
        <w:color w:val="auto"/>
      </w:rPr>
      <w:t>Tel.: +49 (0) 7940 123-0 • Fax: +49 (0) 7940 123-192</w:t>
    </w:r>
  </w:p>
  <w:p w14:paraId="578227A5" w14:textId="77777777" w:rsidR="000D0481" w:rsidRPr="00C811E5" w:rsidRDefault="000D0481" w:rsidP="003B6A50">
    <w:pPr>
      <w:pStyle w:val="Webseite"/>
      <w:rPr>
        <w:color w:val="FF0000"/>
      </w:rPr>
    </w:pPr>
    <w:r w:rsidRPr="00C811E5">
      <w:rPr>
        <w:color w:val="FF0000"/>
      </w:rPr>
      <w:t>www.gemu-group.com</w:t>
    </w:r>
  </w:p>
  <w:p w14:paraId="3737C53A" w14:textId="77777777" w:rsidR="000D0481" w:rsidRPr="00C811E5" w:rsidRDefault="000D0481" w:rsidP="003B6A50">
    <w:pPr>
      <w:pStyle w:val="Webseite"/>
      <w:rPr>
        <w:color w:val="A6A6A6" w:themeColor="background1" w:themeShade="A6"/>
        <w:sz w:val="12"/>
        <w:szCs w:val="12"/>
      </w:rPr>
    </w:pPr>
  </w:p>
  <w:p w14:paraId="71960534" w14:textId="77777777" w:rsidR="000D0481" w:rsidRPr="0041214D" w:rsidRDefault="000D0481"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541A63C6" w:rsidR="000D0481" w:rsidRPr="0041214D" w:rsidRDefault="000D0481" w:rsidP="003B6A50">
    <w:pPr>
      <w:pStyle w:val="Webseite"/>
      <w:rPr>
        <w:color w:val="A6A6A6" w:themeColor="background1" w:themeShade="A6"/>
        <w:sz w:val="10"/>
        <w:szCs w:val="10"/>
      </w:rPr>
    </w:pPr>
    <w:r w:rsidRPr="0041214D">
      <w:rPr>
        <w:color w:val="A6A6A6" w:themeColor="background1" w:themeShade="A6"/>
        <w:sz w:val="10"/>
        <w:szCs w:val="10"/>
      </w:rPr>
      <w:t>Geschäftsführer:</w:t>
    </w:r>
    <w:r w:rsidR="00756DD8">
      <w:rPr>
        <w:color w:val="A6A6A6" w:themeColor="background1" w:themeShade="A6"/>
        <w:sz w:val="10"/>
        <w:szCs w:val="10"/>
      </w:rPr>
      <w:t xml:space="preserve"> </w:t>
    </w:r>
    <w:r w:rsidRPr="0041214D">
      <w:rPr>
        <w:color w:val="A6A6A6" w:themeColor="background1" w:themeShade="A6"/>
        <w:sz w:val="10"/>
        <w:szCs w:val="10"/>
      </w:rPr>
      <w:t>Gert Müller, Stephan Müller</w:t>
    </w:r>
  </w:p>
  <w:p w14:paraId="31CB2705" w14:textId="77777777" w:rsidR="000D0481" w:rsidRPr="0041214D" w:rsidRDefault="000D0481" w:rsidP="003B6A50">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p w14:paraId="59A4C195" w14:textId="77777777" w:rsidR="000D0481" w:rsidRDefault="000D048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A693C" w14:textId="77777777" w:rsidR="000D0481" w:rsidRDefault="000D0481">
      <w:r>
        <w:separator/>
      </w:r>
    </w:p>
  </w:footnote>
  <w:footnote w:type="continuationSeparator" w:id="0">
    <w:p w14:paraId="1B66E4D0" w14:textId="77777777" w:rsidR="000D0481" w:rsidRDefault="000D04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F329" w14:textId="77777777" w:rsidR="000D0481" w:rsidRDefault="000D0481" w:rsidP="008F1259">
    <w:pPr>
      <w:pStyle w:val="Kopfzeile"/>
      <w:tabs>
        <w:tab w:val="clear" w:pos="9072"/>
      </w:tabs>
      <w:ind w:right="-186"/>
      <w:jc w:val="right"/>
    </w:pPr>
  </w:p>
  <w:p w14:paraId="68CF5F6F" w14:textId="77777777" w:rsidR="000D0481" w:rsidRPr="00BC617B" w:rsidRDefault="000D0481"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59CB" w14:textId="77777777" w:rsidR="000D0481" w:rsidRDefault="000D0481"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0D0481" w:rsidRPr="0023585A" w:rsidRDefault="000D0481" w:rsidP="003B6A50">
                          <w:pPr>
                            <w:pStyle w:val="Kopfzeile"/>
                            <w:rPr>
                              <w:lang w:val="en-US"/>
                            </w:rPr>
                          </w:pPr>
                          <w:r w:rsidRPr="0023585A">
                            <w:rPr>
                              <w:lang w:val="en-US"/>
                            </w:rPr>
                            <w:t>Corporate Communication</w:t>
                          </w:r>
                        </w:p>
                        <w:p w14:paraId="2FFE5667" w14:textId="73A11854" w:rsidR="000D0481" w:rsidRPr="0023585A" w:rsidRDefault="000D0481" w:rsidP="003B6A50">
                          <w:pPr>
                            <w:pStyle w:val="Kopfzeile"/>
                            <w:rPr>
                              <w:lang w:val="en-US"/>
                            </w:rPr>
                          </w:pPr>
                          <w:r>
                            <w:rPr>
                              <w:lang w:val="en-US"/>
                            </w:rPr>
                            <w:t>Ivona Meißner</w:t>
                          </w:r>
                        </w:p>
                        <w:p w14:paraId="4B4567A3" w14:textId="77777777" w:rsidR="000D0481" w:rsidRPr="004A5F7D" w:rsidRDefault="000D0481" w:rsidP="003B6A50">
                          <w:pPr>
                            <w:pStyle w:val="Kopfzeile"/>
                            <w:rPr>
                              <w:lang w:val="en-US"/>
                            </w:rPr>
                          </w:pPr>
                          <w:r w:rsidRPr="004A5F7D">
                            <w:rPr>
                              <w:lang w:val="en-US"/>
                            </w:rPr>
                            <w:t>Tel.: +49 (0) 7940 123-</w:t>
                          </w:r>
                          <w:r>
                            <w:rPr>
                              <w:lang w:val="en-US"/>
                            </w:rPr>
                            <w:t>708</w:t>
                          </w:r>
                        </w:p>
                        <w:p w14:paraId="40A5B739" w14:textId="77777777" w:rsidR="000D0481" w:rsidRPr="00CB1AF7" w:rsidRDefault="000D0481" w:rsidP="003B6A50">
                          <w:pPr>
                            <w:pStyle w:val="Kopfzeile"/>
                          </w:pPr>
                          <w:r w:rsidRPr="00CB1AF7">
                            <w:t>Fax: +49 (0) 7940 123-487</w:t>
                          </w:r>
                        </w:p>
                        <w:p w14:paraId="3072EBD6" w14:textId="5AE7DB0C" w:rsidR="000D0481" w:rsidRPr="00D34C12" w:rsidRDefault="000D0481" w:rsidP="003B6A50">
                          <w:pPr>
                            <w:pStyle w:val="Kopfzeile"/>
                          </w:pPr>
                          <w:r w:rsidRPr="00D34C12">
                            <w:t xml:space="preserve">E-Mail: </w:t>
                          </w:r>
                          <w:r w:rsidR="00776313">
                            <w:t>ivona.meissner</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2FECF1A0" w14:textId="77777777" w:rsidR="000D0481" w:rsidRPr="0023585A" w:rsidRDefault="000D0481" w:rsidP="003B6A50">
                    <w:pPr>
                      <w:pStyle w:val="Kopfzeile"/>
                      <w:rPr>
                        <w:lang w:val="en-US"/>
                      </w:rPr>
                    </w:pPr>
                    <w:r w:rsidRPr="0023585A">
                      <w:rPr>
                        <w:lang w:val="en-US"/>
                      </w:rPr>
                      <w:t>Corporate Communication</w:t>
                    </w:r>
                  </w:p>
                  <w:p w14:paraId="2FFE5667" w14:textId="73A11854" w:rsidR="000D0481" w:rsidRPr="0023585A" w:rsidRDefault="000D0481" w:rsidP="003B6A50">
                    <w:pPr>
                      <w:pStyle w:val="Kopfzeile"/>
                      <w:rPr>
                        <w:lang w:val="en-US"/>
                      </w:rPr>
                    </w:pPr>
                    <w:r>
                      <w:rPr>
                        <w:lang w:val="en-US"/>
                      </w:rPr>
                      <w:t>Ivona Meißner</w:t>
                    </w:r>
                  </w:p>
                  <w:p w14:paraId="4B4567A3" w14:textId="77777777" w:rsidR="000D0481" w:rsidRPr="004A5F7D" w:rsidRDefault="000D0481" w:rsidP="003B6A50">
                    <w:pPr>
                      <w:pStyle w:val="Kopfzeile"/>
                      <w:rPr>
                        <w:lang w:val="en-US"/>
                      </w:rPr>
                    </w:pPr>
                    <w:r w:rsidRPr="004A5F7D">
                      <w:rPr>
                        <w:lang w:val="en-US"/>
                      </w:rPr>
                      <w:t>Tel.: +49 (0) 7940 123-</w:t>
                    </w:r>
                    <w:r>
                      <w:rPr>
                        <w:lang w:val="en-US"/>
                      </w:rPr>
                      <w:t>708</w:t>
                    </w:r>
                  </w:p>
                  <w:p w14:paraId="40A5B739" w14:textId="77777777" w:rsidR="000D0481" w:rsidRPr="00CB1AF7" w:rsidRDefault="000D0481" w:rsidP="003B6A50">
                    <w:pPr>
                      <w:pStyle w:val="Kopfzeile"/>
                    </w:pPr>
                    <w:r w:rsidRPr="00CB1AF7">
                      <w:t>Fax: +49 (0) 7940 123-487</w:t>
                    </w:r>
                  </w:p>
                  <w:p w14:paraId="3072EBD6" w14:textId="5AE7DB0C" w:rsidR="000D0481" w:rsidRPr="00D34C12" w:rsidRDefault="000D0481" w:rsidP="003B6A50">
                    <w:pPr>
                      <w:pStyle w:val="Kopfzeile"/>
                    </w:pPr>
                    <w:r w:rsidRPr="00D34C12">
                      <w:t xml:space="preserve">E-Mail: </w:t>
                    </w:r>
                    <w:r w:rsidR="00776313">
                      <w:t>ivona.meissner</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0D0481" w:rsidRPr="00027DB4" w:rsidRDefault="000D0481"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77777777" w:rsidR="000D0481" w:rsidRPr="00027DB4" w:rsidRDefault="000D0481"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8636A6C"/>
    <w:multiLevelType w:val="hybridMultilevel"/>
    <w:tmpl w:val="F022D3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13DE3"/>
    <w:rsid w:val="00017C0A"/>
    <w:rsid w:val="0002497D"/>
    <w:rsid w:val="00024B82"/>
    <w:rsid w:val="00027DB4"/>
    <w:rsid w:val="00043833"/>
    <w:rsid w:val="000460C8"/>
    <w:rsid w:val="00050DB0"/>
    <w:rsid w:val="000510D9"/>
    <w:rsid w:val="00054CE7"/>
    <w:rsid w:val="000625C3"/>
    <w:rsid w:val="00071875"/>
    <w:rsid w:val="00092213"/>
    <w:rsid w:val="000A2795"/>
    <w:rsid w:val="000B788E"/>
    <w:rsid w:val="000C2EB1"/>
    <w:rsid w:val="000D0481"/>
    <w:rsid w:val="000F0D01"/>
    <w:rsid w:val="000F444D"/>
    <w:rsid w:val="0010051D"/>
    <w:rsid w:val="00103DB9"/>
    <w:rsid w:val="00106DCD"/>
    <w:rsid w:val="0012162D"/>
    <w:rsid w:val="00126994"/>
    <w:rsid w:val="00130D38"/>
    <w:rsid w:val="00135971"/>
    <w:rsid w:val="001515AC"/>
    <w:rsid w:val="00154248"/>
    <w:rsid w:val="0015591A"/>
    <w:rsid w:val="00164461"/>
    <w:rsid w:val="001652F1"/>
    <w:rsid w:val="00165612"/>
    <w:rsid w:val="00181F6B"/>
    <w:rsid w:val="001843B6"/>
    <w:rsid w:val="001854C6"/>
    <w:rsid w:val="001976BD"/>
    <w:rsid w:val="001A02BE"/>
    <w:rsid w:val="001A1E3F"/>
    <w:rsid w:val="001B1F0B"/>
    <w:rsid w:val="001C205E"/>
    <w:rsid w:val="001C4A91"/>
    <w:rsid w:val="001E2FBE"/>
    <w:rsid w:val="001F7B46"/>
    <w:rsid w:val="00203483"/>
    <w:rsid w:val="002111E1"/>
    <w:rsid w:val="0021145E"/>
    <w:rsid w:val="00213155"/>
    <w:rsid w:val="00215DC1"/>
    <w:rsid w:val="002317A0"/>
    <w:rsid w:val="00232566"/>
    <w:rsid w:val="0023585A"/>
    <w:rsid w:val="00235AEA"/>
    <w:rsid w:val="002429B4"/>
    <w:rsid w:val="00251978"/>
    <w:rsid w:val="002644DE"/>
    <w:rsid w:val="00275CF6"/>
    <w:rsid w:val="00277815"/>
    <w:rsid w:val="00280006"/>
    <w:rsid w:val="00294B5A"/>
    <w:rsid w:val="0029543D"/>
    <w:rsid w:val="002A0855"/>
    <w:rsid w:val="002A204C"/>
    <w:rsid w:val="002C5938"/>
    <w:rsid w:val="002C6867"/>
    <w:rsid w:val="002E2711"/>
    <w:rsid w:val="002E338F"/>
    <w:rsid w:val="00305F51"/>
    <w:rsid w:val="00314537"/>
    <w:rsid w:val="0031460C"/>
    <w:rsid w:val="00316E53"/>
    <w:rsid w:val="003217AD"/>
    <w:rsid w:val="00322CB1"/>
    <w:rsid w:val="00333604"/>
    <w:rsid w:val="00336681"/>
    <w:rsid w:val="00341079"/>
    <w:rsid w:val="00351701"/>
    <w:rsid w:val="00352163"/>
    <w:rsid w:val="00353F39"/>
    <w:rsid w:val="00357C28"/>
    <w:rsid w:val="00360B23"/>
    <w:rsid w:val="003728ED"/>
    <w:rsid w:val="00372B94"/>
    <w:rsid w:val="003742B4"/>
    <w:rsid w:val="00375C23"/>
    <w:rsid w:val="00382444"/>
    <w:rsid w:val="00383575"/>
    <w:rsid w:val="00383CC0"/>
    <w:rsid w:val="00385C06"/>
    <w:rsid w:val="00390B46"/>
    <w:rsid w:val="00390F08"/>
    <w:rsid w:val="00394792"/>
    <w:rsid w:val="003A1E1C"/>
    <w:rsid w:val="003A75EF"/>
    <w:rsid w:val="003B6A50"/>
    <w:rsid w:val="003C58C8"/>
    <w:rsid w:val="003D6CB4"/>
    <w:rsid w:val="003E0E12"/>
    <w:rsid w:val="003E4013"/>
    <w:rsid w:val="003E5D55"/>
    <w:rsid w:val="003F040C"/>
    <w:rsid w:val="003F748A"/>
    <w:rsid w:val="00401E5B"/>
    <w:rsid w:val="004029A8"/>
    <w:rsid w:val="0041214D"/>
    <w:rsid w:val="004138C6"/>
    <w:rsid w:val="00414180"/>
    <w:rsid w:val="004150D8"/>
    <w:rsid w:val="00416142"/>
    <w:rsid w:val="004205AD"/>
    <w:rsid w:val="00430004"/>
    <w:rsid w:val="00436662"/>
    <w:rsid w:val="0044210E"/>
    <w:rsid w:val="0045085D"/>
    <w:rsid w:val="00463C83"/>
    <w:rsid w:val="004673E1"/>
    <w:rsid w:val="0049316D"/>
    <w:rsid w:val="00494367"/>
    <w:rsid w:val="00495F2F"/>
    <w:rsid w:val="004A01E1"/>
    <w:rsid w:val="004A474D"/>
    <w:rsid w:val="004A5F7D"/>
    <w:rsid w:val="004C52F6"/>
    <w:rsid w:val="004C67D8"/>
    <w:rsid w:val="004C6A28"/>
    <w:rsid w:val="004D0267"/>
    <w:rsid w:val="004D78C1"/>
    <w:rsid w:val="004E0B29"/>
    <w:rsid w:val="00504C28"/>
    <w:rsid w:val="005065C3"/>
    <w:rsid w:val="005137A3"/>
    <w:rsid w:val="0051628F"/>
    <w:rsid w:val="00517635"/>
    <w:rsid w:val="00517844"/>
    <w:rsid w:val="00522FC7"/>
    <w:rsid w:val="00523FC0"/>
    <w:rsid w:val="00524529"/>
    <w:rsid w:val="00544B1E"/>
    <w:rsid w:val="00546066"/>
    <w:rsid w:val="00546804"/>
    <w:rsid w:val="00552BCD"/>
    <w:rsid w:val="00552C4E"/>
    <w:rsid w:val="00571FB7"/>
    <w:rsid w:val="0057388F"/>
    <w:rsid w:val="00574C6D"/>
    <w:rsid w:val="00582091"/>
    <w:rsid w:val="005879A8"/>
    <w:rsid w:val="005B5508"/>
    <w:rsid w:val="005B622D"/>
    <w:rsid w:val="005C5C0C"/>
    <w:rsid w:val="005D2037"/>
    <w:rsid w:val="005E567E"/>
    <w:rsid w:val="005E571A"/>
    <w:rsid w:val="005E75E6"/>
    <w:rsid w:val="005E7988"/>
    <w:rsid w:val="005F1067"/>
    <w:rsid w:val="0063514B"/>
    <w:rsid w:val="00637169"/>
    <w:rsid w:val="00642478"/>
    <w:rsid w:val="0064549E"/>
    <w:rsid w:val="00650358"/>
    <w:rsid w:val="00654FDA"/>
    <w:rsid w:val="00656F6C"/>
    <w:rsid w:val="00671004"/>
    <w:rsid w:val="0069167D"/>
    <w:rsid w:val="0069406E"/>
    <w:rsid w:val="006973F6"/>
    <w:rsid w:val="00697EFD"/>
    <w:rsid w:val="006A393C"/>
    <w:rsid w:val="006B12C6"/>
    <w:rsid w:val="006B447A"/>
    <w:rsid w:val="006B4A94"/>
    <w:rsid w:val="006C5372"/>
    <w:rsid w:val="006D4B66"/>
    <w:rsid w:val="00702357"/>
    <w:rsid w:val="007131E5"/>
    <w:rsid w:val="0071741A"/>
    <w:rsid w:val="007213F4"/>
    <w:rsid w:val="0072338D"/>
    <w:rsid w:val="00726C20"/>
    <w:rsid w:val="00726FEE"/>
    <w:rsid w:val="00731EB5"/>
    <w:rsid w:val="00736752"/>
    <w:rsid w:val="00740880"/>
    <w:rsid w:val="00744D08"/>
    <w:rsid w:val="00747743"/>
    <w:rsid w:val="00753936"/>
    <w:rsid w:val="00753EA7"/>
    <w:rsid w:val="00756DD8"/>
    <w:rsid w:val="00760592"/>
    <w:rsid w:val="00766A2D"/>
    <w:rsid w:val="00767183"/>
    <w:rsid w:val="00776313"/>
    <w:rsid w:val="00796C60"/>
    <w:rsid w:val="007971FD"/>
    <w:rsid w:val="007A08CC"/>
    <w:rsid w:val="007A0A5C"/>
    <w:rsid w:val="007A23DE"/>
    <w:rsid w:val="007A2595"/>
    <w:rsid w:val="007B2565"/>
    <w:rsid w:val="007B6EB1"/>
    <w:rsid w:val="007C1459"/>
    <w:rsid w:val="007C5A73"/>
    <w:rsid w:val="007D21DF"/>
    <w:rsid w:val="007E392B"/>
    <w:rsid w:val="007E5639"/>
    <w:rsid w:val="007E7946"/>
    <w:rsid w:val="007F3D1F"/>
    <w:rsid w:val="007F606E"/>
    <w:rsid w:val="008009DE"/>
    <w:rsid w:val="00801315"/>
    <w:rsid w:val="00805D66"/>
    <w:rsid w:val="00817547"/>
    <w:rsid w:val="008279E1"/>
    <w:rsid w:val="00831819"/>
    <w:rsid w:val="00833AC0"/>
    <w:rsid w:val="00835DCD"/>
    <w:rsid w:val="00850ED7"/>
    <w:rsid w:val="00852A6A"/>
    <w:rsid w:val="00865629"/>
    <w:rsid w:val="00874B37"/>
    <w:rsid w:val="00876A68"/>
    <w:rsid w:val="008819AD"/>
    <w:rsid w:val="0088472C"/>
    <w:rsid w:val="0088749B"/>
    <w:rsid w:val="00890102"/>
    <w:rsid w:val="008A5069"/>
    <w:rsid w:val="008A5C29"/>
    <w:rsid w:val="008A6478"/>
    <w:rsid w:val="008A6834"/>
    <w:rsid w:val="008A6CCB"/>
    <w:rsid w:val="008B7426"/>
    <w:rsid w:val="008C1BD8"/>
    <w:rsid w:val="008C5A36"/>
    <w:rsid w:val="008D050D"/>
    <w:rsid w:val="008D7016"/>
    <w:rsid w:val="008F1259"/>
    <w:rsid w:val="008F7DBE"/>
    <w:rsid w:val="009021DB"/>
    <w:rsid w:val="009059FA"/>
    <w:rsid w:val="009101CE"/>
    <w:rsid w:val="00914876"/>
    <w:rsid w:val="009165C3"/>
    <w:rsid w:val="00922EA4"/>
    <w:rsid w:val="009340F8"/>
    <w:rsid w:val="009369BE"/>
    <w:rsid w:val="00936DA0"/>
    <w:rsid w:val="00937C8C"/>
    <w:rsid w:val="009534F3"/>
    <w:rsid w:val="00961638"/>
    <w:rsid w:val="00963325"/>
    <w:rsid w:val="00963CD3"/>
    <w:rsid w:val="009662C2"/>
    <w:rsid w:val="009707CA"/>
    <w:rsid w:val="009879D4"/>
    <w:rsid w:val="009A501D"/>
    <w:rsid w:val="009A64AE"/>
    <w:rsid w:val="009B2786"/>
    <w:rsid w:val="009B6416"/>
    <w:rsid w:val="009C04D6"/>
    <w:rsid w:val="009C4B9E"/>
    <w:rsid w:val="009C5FE8"/>
    <w:rsid w:val="009C725F"/>
    <w:rsid w:val="009D061B"/>
    <w:rsid w:val="009D220E"/>
    <w:rsid w:val="009D76BD"/>
    <w:rsid w:val="009E13CF"/>
    <w:rsid w:val="00A01290"/>
    <w:rsid w:val="00A039F4"/>
    <w:rsid w:val="00A10CE8"/>
    <w:rsid w:val="00A14AE6"/>
    <w:rsid w:val="00A32D6A"/>
    <w:rsid w:val="00A40AF2"/>
    <w:rsid w:val="00A42B3F"/>
    <w:rsid w:val="00A42C8E"/>
    <w:rsid w:val="00A44C61"/>
    <w:rsid w:val="00A52E02"/>
    <w:rsid w:val="00A615BE"/>
    <w:rsid w:val="00A6717D"/>
    <w:rsid w:val="00A70AB5"/>
    <w:rsid w:val="00A84F3C"/>
    <w:rsid w:val="00A868DC"/>
    <w:rsid w:val="00A86ADA"/>
    <w:rsid w:val="00A9074D"/>
    <w:rsid w:val="00A91754"/>
    <w:rsid w:val="00A9268D"/>
    <w:rsid w:val="00A94614"/>
    <w:rsid w:val="00AA0D1C"/>
    <w:rsid w:val="00AA3CFB"/>
    <w:rsid w:val="00AA5E40"/>
    <w:rsid w:val="00AA6CCD"/>
    <w:rsid w:val="00AB4A32"/>
    <w:rsid w:val="00AC2AB2"/>
    <w:rsid w:val="00AC52E8"/>
    <w:rsid w:val="00AD0EF4"/>
    <w:rsid w:val="00AE3BEC"/>
    <w:rsid w:val="00AE3E92"/>
    <w:rsid w:val="00AE4759"/>
    <w:rsid w:val="00AF65F0"/>
    <w:rsid w:val="00B22DB8"/>
    <w:rsid w:val="00B26548"/>
    <w:rsid w:val="00B33CE0"/>
    <w:rsid w:val="00B34C44"/>
    <w:rsid w:val="00B34C7F"/>
    <w:rsid w:val="00B369C0"/>
    <w:rsid w:val="00B42244"/>
    <w:rsid w:val="00B44BF6"/>
    <w:rsid w:val="00B556E2"/>
    <w:rsid w:val="00B55B7C"/>
    <w:rsid w:val="00B727BA"/>
    <w:rsid w:val="00B74451"/>
    <w:rsid w:val="00B75138"/>
    <w:rsid w:val="00B76EC4"/>
    <w:rsid w:val="00B8709C"/>
    <w:rsid w:val="00B90FEE"/>
    <w:rsid w:val="00B918B1"/>
    <w:rsid w:val="00B91E47"/>
    <w:rsid w:val="00B9217D"/>
    <w:rsid w:val="00B93DA9"/>
    <w:rsid w:val="00B9543A"/>
    <w:rsid w:val="00BA09A7"/>
    <w:rsid w:val="00BA7E08"/>
    <w:rsid w:val="00BB1983"/>
    <w:rsid w:val="00BB26C2"/>
    <w:rsid w:val="00BC0E0C"/>
    <w:rsid w:val="00BC617B"/>
    <w:rsid w:val="00BC7C73"/>
    <w:rsid w:val="00BC7D4C"/>
    <w:rsid w:val="00BD2878"/>
    <w:rsid w:val="00BE0C8C"/>
    <w:rsid w:val="00BE3D10"/>
    <w:rsid w:val="00BE6478"/>
    <w:rsid w:val="00BF6C02"/>
    <w:rsid w:val="00C1306E"/>
    <w:rsid w:val="00C266DB"/>
    <w:rsid w:val="00C41618"/>
    <w:rsid w:val="00C44B03"/>
    <w:rsid w:val="00C45DA7"/>
    <w:rsid w:val="00C5559A"/>
    <w:rsid w:val="00C6663D"/>
    <w:rsid w:val="00C72D6F"/>
    <w:rsid w:val="00C73743"/>
    <w:rsid w:val="00C808DC"/>
    <w:rsid w:val="00C811E5"/>
    <w:rsid w:val="00CA3B5D"/>
    <w:rsid w:val="00CB08FC"/>
    <w:rsid w:val="00CB1AF7"/>
    <w:rsid w:val="00CB1F27"/>
    <w:rsid w:val="00CB55EE"/>
    <w:rsid w:val="00CB7B79"/>
    <w:rsid w:val="00CC0012"/>
    <w:rsid w:val="00CC1849"/>
    <w:rsid w:val="00CE1D99"/>
    <w:rsid w:val="00CE54FD"/>
    <w:rsid w:val="00CF6387"/>
    <w:rsid w:val="00D2045A"/>
    <w:rsid w:val="00D251F2"/>
    <w:rsid w:val="00D34C12"/>
    <w:rsid w:val="00D63A60"/>
    <w:rsid w:val="00D73936"/>
    <w:rsid w:val="00D7599F"/>
    <w:rsid w:val="00D77BD1"/>
    <w:rsid w:val="00D918DA"/>
    <w:rsid w:val="00D92FED"/>
    <w:rsid w:val="00D95FF2"/>
    <w:rsid w:val="00DA05F6"/>
    <w:rsid w:val="00DB2188"/>
    <w:rsid w:val="00DB52D9"/>
    <w:rsid w:val="00DC0DEF"/>
    <w:rsid w:val="00DC2EE4"/>
    <w:rsid w:val="00DD0EF5"/>
    <w:rsid w:val="00DD5DF6"/>
    <w:rsid w:val="00DE3226"/>
    <w:rsid w:val="00DE5A93"/>
    <w:rsid w:val="00DE7E33"/>
    <w:rsid w:val="00E00776"/>
    <w:rsid w:val="00E015C1"/>
    <w:rsid w:val="00E05E55"/>
    <w:rsid w:val="00E17884"/>
    <w:rsid w:val="00E233F6"/>
    <w:rsid w:val="00E35F76"/>
    <w:rsid w:val="00E508E3"/>
    <w:rsid w:val="00E6578E"/>
    <w:rsid w:val="00E67FE2"/>
    <w:rsid w:val="00E72882"/>
    <w:rsid w:val="00E76A3E"/>
    <w:rsid w:val="00E77CB9"/>
    <w:rsid w:val="00E867C7"/>
    <w:rsid w:val="00E87A15"/>
    <w:rsid w:val="00E957F8"/>
    <w:rsid w:val="00E964E3"/>
    <w:rsid w:val="00EE3F8E"/>
    <w:rsid w:val="00EE7089"/>
    <w:rsid w:val="00EE7EFA"/>
    <w:rsid w:val="00EF042A"/>
    <w:rsid w:val="00EF1026"/>
    <w:rsid w:val="00EF7DC5"/>
    <w:rsid w:val="00F0195A"/>
    <w:rsid w:val="00F0456C"/>
    <w:rsid w:val="00F06DD8"/>
    <w:rsid w:val="00F07CFA"/>
    <w:rsid w:val="00F1438D"/>
    <w:rsid w:val="00F23CA5"/>
    <w:rsid w:val="00F3337C"/>
    <w:rsid w:val="00F36299"/>
    <w:rsid w:val="00F40C82"/>
    <w:rsid w:val="00F43CF3"/>
    <w:rsid w:val="00F45366"/>
    <w:rsid w:val="00F517FE"/>
    <w:rsid w:val="00F6224D"/>
    <w:rsid w:val="00F633C1"/>
    <w:rsid w:val="00F959FC"/>
    <w:rsid w:val="00F96E0C"/>
    <w:rsid w:val="00FA70D3"/>
    <w:rsid w:val="00FB4C1C"/>
    <w:rsid w:val="00FB6FA0"/>
    <w:rsid w:val="00FC5478"/>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217"/>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 w:type="paragraph" w:styleId="Listenabsatz">
    <w:name w:val="List Paragraph"/>
    <w:basedOn w:val="Standard"/>
    <w:uiPriority w:val="34"/>
    <w:qFormat/>
    <w:rsid w:val="005E567E"/>
    <w:pPr>
      <w:spacing w:after="200" w:line="276" w:lineRule="auto"/>
      <w:ind w:left="720"/>
      <w:contextualSpacing/>
    </w:pPr>
    <w:rPr>
      <w:rFonts w:eastAsiaTheme="minorEastAsia" w:cstheme="minorBidi"/>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65401">
      <w:bodyDiv w:val="1"/>
      <w:marLeft w:val="0"/>
      <w:marRight w:val="0"/>
      <w:marTop w:val="0"/>
      <w:marBottom w:val="0"/>
      <w:divBdr>
        <w:top w:val="none" w:sz="0" w:space="0" w:color="auto"/>
        <w:left w:val="none" w:sz="0" w:space="0" w:color="auto"/>
        <w:bottom w:val="none" w:sz="0" w:space="0" w:color="auto"/>
        <w:right w:val="none" w:sz="0" w:space="0" w:color="auto"/>
      </w:divBdr>
    </w:div>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203438260">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gemu-group.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BF91DD4FD78834EA4A866569281A76F" ma:contentTypeVersion="2" ma:contentTypeDescription="Ein neues Dokument erstellen." ma:contentTypeScope="" ma:versionID="9b6abe3fea12445265af01361061f5ec">
  <xsd:schema xmlns:xsd="http://www.w3.org/2001/XMLSchema" xmlns:xs="http://www.w3.org/2001/XMLSchema" xmlns:p="http://schemas.microsoft.com/office/2006/metadata/properties" xmlns:ns2="2998c8af-79de-4b0f-8153-cb685daee140" targetNamespace="http://schemas.microsoft.com/office/2006/metadata/properties" ma:root="true" ma:fieldsID="5618180835344f1666ece8a9bf2ab0ff" ns2:_="">
    <xsd:import namespace="2998c8af-79de-4b0f-8153-cb685daee14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98c8af-79de-4b0f-8153-cb685daee1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5B8878-D269-42D3-9295-AC11EF32A496}">
  <ds:schemaRefs>
    <ds:schemaRef ds:uri="http://schemas.openxmlformats.org/officeDocument/2006/bibliography"/>
  </ds:schemaRefs>
</ds:datastoreItem>
</file>

<file path=customXml/itemProps2.xml><?xml version="1.0" encoding="utf-8"?>
<ds:datastoreItem xmlns:ds="http://schemas.openxmlformats.org/officeDocument/2006/customXml" ds:itemID="{35E56D26-3068-4240-B6B8-A79792861EC9}">
  <ds:schemaRefs>
    <ds:schemaRef ds:uri="http://schemas.microsoft.com/sharepoint/v3/contenttype/forms"/>
  </ds:schemaRefs>
</ds:datastoreItem>
</file>

<file path=customXml/itemProps3.xml><?xml version="1.0" encoding="utf-8"?>
<ds:datastoreItem xmlns:ds="http://schemas.openxmlformats.org/officeDocument/2006/customXml" ds:itemID="{8BCA75DB-19D6-43EA-8716-3E5DCE13C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98c8af-79de-4b0f-8153-cb685daee1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EAD69B-EF62-430A-9728-20C87B61875A}">
  <ds:schemaRef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2998c8af-79de-4b0f-8153-cb685daee140"/>
    <ds:schemaRef ds:uri="http://purl.org/dc/term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456</Words>
  <Characters>3092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7</cp:revision>
  <cp:lastPrinted>2022-03-02T09:22:00Z</cp:lastPrinted>
  <dcterms:created xsi:type="dcterms:W3CDTF">2022-04-05T06:37:00Z</dcterms:created>
  <dcterms:modified xsi:type="dcterms:W3CDTF">2022-06-01T10:55:00Z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0x0101000BF91DD4FD78834EA4A866569281A76F</vt:lpwstr>
  </property>
  <property fmtid="{D5CDD505-2E9C-101B-9397-08002B2CF9AE}" pid="3" name="WorkflowChangePath">
    <vt:lpwstr>c20aabbd-2083-4ef7-98b4-17f777bfaa0f,5;c20aabbd-2083-4ef7-98b4-17f777bfaa0f,5;c20aabbd-2083-4ef7-98b4-17f777bfaa0f,5;c20aabbd-2083-4ef7-98b4-17f777bfaa0f,5;c20aabbd-2083-4ef7-98b4-17f777bfaa0f,5;c20aabbd-2083-4ef7-98b4-17f777bfaa0f,5;</vt:lpwstr>
  </property>
</Properties>
</file>