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81ED0" w14:textId="2782308D" w:rsidR="00203483" w:rsidRDefault="00203483" w:rsidP="00367CC5">
      <w:pPr>
        <w:tabs>
          <w:tab w:val="left" w:pos="8174"/>
        </w:tabs>
        <w:spacing w:line="360" w:lineRule="auto"/>
        <w:rPr>
          <w:sz w:val="22"/>
          <w:szCs w:val="22"/>
        </w:rPr>
      </w:pPr>
    </w:p>
    <w:p w14:paraId="5DBB5AF5" w14:textId="02F74FDE" w:rsidR="00A52BFB" w:rsidRDefault="00B51B0D" w:rsidP="00367CC5">
      <w:pPr>
        <w:tabs>
          <w:tab w:val="left" w:pos="8174"/>
        </w:tabs>
        <w:rPr>
          <w:sz w:val="22"/>
          <w:szCs w:val="22"/>
        </w:rPr>
        <w:sectPr w:rsidR="00A52BFB" w:rsidSect="003F748A">
          <w:headerReference w:type="default" r:id="rId11"/>
          <w:footerReference w:type="default" r:id="rId12"/>
          <w:headerReference w:type="first" r:id="rId13"/>
          <w:footerReference w:type="first" r:id="rId14"/>
          <w:pgSz w:w="11906" w:h="16838" w:code="9"/>
          <w:pgMar w:top="2552" w:right="567" w:bottom="2268" w:left="1418" w:header="567" w:footer="397" w:gutter="0"/>
          <w:pgNumType w:start="1"/>
          <w:cols w:space="708"/>
          <w:titlePg/>
          <w:docGrid w:linePitch="360"/>
        </w:sectPr>
      </w:pPr>
      <w:r>
        <w:rPr>
          <w:sz w:val="22"/>
          <w:szCs w:val="22"/>
        </w:rPr>
        <w:tab/>
      </w:r>
    </w:p>
    <w:p w14:paraId="6095C4EC" w14:textId="77777777" w:rsidR="00805B8C" w:rsidRDefault="00805B8C" w:rsidP="005E567E">
      <w:pPr>
        <w:spacing w:line="360" w:lineRule="auto"/>
        <w:rPr>
          <w:b/>
          <w:bCs/>
          <w:sz w:val="32"/>
          <w:szCs w:val="32"/>
        </w:rPr>
      </w:pPr>
    </w:p>
    <w:p w14:paraId="33E842E5" w14:textId="238609C1" w:rsidR="005A2522" w:rsidRDefault="005A2522" w:rsidP="005A2522">
      <w:pPr>
        <w:spacing w:line="360" w:lineRule="auto"/>
        <w:rPr>
          <w:iCs/>
          <w:sz w:val="16"/>
        </w:rPr>
      </w:pPr>
      <w:r>
        <w:rPr>
          <w:iCs/>
          <w:sz w:val="16"/>
        </w:rPr>
        <w:t>2</w:t>
      </w:r>
      <w:r w:rsidR="001914BC">
        <w:rPr>
          <w:iCs/>
          <w:sz w:val="16"/>
        </w:rPr>
        <w:t>8</w:t>
      </w:r>
      <w:r>
        <w:rPr>
          <w:iCs/>
          <w:sz w:val="16"/>
        </w:rPr>
        <w:t xml:space="preserve">. </w:t>
      </w:r>
      <w:r w:rsidR="00A63FE5">
        <w:rPr>
          <w:iCs/>
          <w:sz w:val="16"/>
        </w:rPr>
        <w:t>April</w:t>
      </w:r>
      <w:r>
        <w:rPr>
          <w:iCs/>
          <w:sz w:val="16"/>
        </w:rPr>
        <w:t xml:space="preserve"> 2022</w:t>
      </w:r>
    </w:p>
    <w:p w14:paraId="2242D16A" w14:textId="77777777" w:rsidR="005A2522" w:rsidRDefault="005A2522" w:rsidP="005A2522">
      <w:pPr>
        <w:spacing w:line="360" w:lineRule="auto"/>
        <w:jc w:val="both"/>
        <w:rPr>
          <w:b/>
          <w:bCs/>
          <w:sz w:val="32"/>
          <w:szCs w:val="32"/>
        </w:rPr>
      </w:pPr>
    </w:p>
    <w:p w14:paraId="14C81B59" w14:textId="77777777" w:rsidR="00A63FE5" w:rsidRPr="004A6DA9" w:rsidRDefault="00A63FE5" w:rsidP="00A63FE5">
      <w:pPr>
        <w:spacing w:line="360" w:lineRule="auto"/>
        <w:jc w:val="both"/>
        <w:rPr>
          <w:rFonts w:cs="Arial"/>
          <w:b/>
          <w:sz w:val="28"/>
          <w:szCs w:val="21"/>
        </w:rPr>
      </w:pPr>
      <w:r w:rsidRPr="004A6DA9">
        <w:rPr>
          <w:rFonts w:cs="Arial"/>
          <w:b/>
          <w:sz w:val="28"/>
          <w:szCs w:val="21"/>
        </w:rPr>
        <w:t>GEMÜ</w:t>
      </w:r>
      <w:r>
        <w:rPr>
          <w:rFonts w:cs="Arial"/>
          <w:b/>
          <w:sz w:val="28"/>
          <w:szCs w:val="21"/>
        </w:rPr>
        <w:t xml:space="preserve"> feiert Richtfest des neuen Headquarters</w:t>
      </w:r>
      <w:r w:rsidRPr="004A6DA9">
        <w:rPr>
          <w:rFonts w:cs="Arial"/>
          <w:b/>
          <w:sz w:val="28"/>
          <w:szCs w:val="21"/>
        </w:rPr>
        <w:t xml:space="preserve"> </w:t>
      </w:r>
    </w:p>
    <w:p w14:paraId="4BE7BB80" w14:textId="77777777" w:rsidR="005A2522" w:rsidRDefault="005A2522" w:rsidP="005A2522">
      <w:pPr>
        <w:spacing w:line="360" w:lineRule="auto"/>
        <w:jc w:val="both"/>
        <w:rPr>
          <w:rFonts w:cs="Arial"/>
          <w:b/>
          <w:sz w:val="24"/>
        </w:rPr>
      </w:pPr>
    </w:p>
    <w:p w14:paraId="610CE741" w14:textId="77777777" w:rsidR="00A63FE5" w:rsidRPr="002E5469" w:rsidRDefault="00A63FE5" w:rsidP="00A63FE5">
      <w:pPr>
        <w:autoSpaceDE w:val="0"/>
        <w:autoSpaceDN w:val="0"/>
        <w:spacing w:line="360" w:lineRule="auto"/>
        <w:rPr>
          <w:rFonts w:cs="Arial"/>
          <w:b/>
          <w:bCs/>
          <w:spacing w:val="6"/>
          <w:sz w:val="22"/>
          <w:szCs w:val="22"/>
        </w:rPr>
      </w:pPr>
      <w:r w:rsidRPr="002E5469">
        <w:rPr>
          <w:rFonts w:cs="Arial"/>
          <w:b/>
          <w:bCs/>
          <w:spacing w:val="6"/>
          <w:sz w:val="22"/>
          <w:szCs w:val="22"/>
        </w:rPr>
        <w:t xml:space="preserve">Das Ingelfinger Technologieunternehmen GEMÜ </w:t>
      </w:r>
      <w:r>
        <w:rPr>
          <w:rFonts w:cs="Arial"/>
          <w:b/>
          <w:bCs/>
          <w:spacing w:val="6"/>
          <w:sz w:val="22"/>
          <w:szCs w:val="22"/>
        </w:rPr>
        <w:t>hat im April das Richtfest seines neuen Headquarters im Gewerbepark Hohenlohe gefeiert</w:t>
      </w:r>
      <w:r w:rsidRPr="002E5469">
        <w:rPr>
          <w:rFonts w:cs="Arial"/>
          <w:b/>
          <w:bCs/>
          <w:spacing w:val="6"/>
          <w:sz w:val="22"/>
          <w:szCs w:val="22"/>
        </w:rPr>
        <w:t>.</w:t>
      </w:r>
    </w:p>
    <w:p w14:paraId="47109615" w14:textId="77777777" w:rsidR="00A63FE5" w:rsidRPr="002E5469" w:rsidRDefault="00A63FE5" w:rsidP="00A63FE5">
      <w:pPr>
        <w:autoSpaceDE w:val="0"/>
        <w:autoSpaceDN w:val="0"/>
        <w:spacing w:line="360" w:lineRule="auto"/>
        <w:rPr>
          <w:rFonts w:cs="Arial"/>
          <w:b/>
          <w:bCs/>
          <w:spacing w:val="6"/>
          <w:sz w:val="22"/>
          <w:szCs w:val="22"/>
        </w:rPr>
      </w:pPr>
    </w:p>
    <w:p w14:paraId="625A8BED" w14:textId="08E1ECBF" w:rsidR="00A63FE5" w:rsidRDefault="00A63FE5" w:rsidP="00A63FE5">
      <w:pPr>
        <w:autoSpaceDE w:val="0"/>
        <w:autoSpaceDN w:val="0"/>
        <w:spacing w:line="360" w:lineRule="auto"/>
        <w:rPr>
          <w:rFonts w:cs="Arial"/>
          <w:sz w:val="22"/>
          <w:szCs w:val="22"/>
          <w:shd w:val="clear" w:color="auto" w:fill="FFFFFF"/>
        </w:rPr>
      </w:pPr>
      <w:r>
        <w:rPr>
          <w:rFonts w:cs="Arial"/>
          <w:sz w:val="22"/>
          <w:szCs w:val="22"/>
          <w:shd w:val="clear" w:color="auto" w:fill="FFFFFF"/>
        </w:rPr>
        <w:t>Vor etwas mehr als einem Jahr hat die GEMÜ Gruppe mit den Bauarbeiten für ihr neues Headquarter im Gewerbepark Hohenlohe begonnen. Im April wurde nun der Rohbau fertiggestellt.</w:t>
      </w:r>
    </w:p>
    <w:p w14:paraId="46B6FD4E" w14:textId="77777777" w:rsidR="00A63FE5" w:rsidRDefault="00A63FE5" w:rsidP="00A63FE5">
      <w:pPr>
        <w:autoSpaceDE w:val="0"/>
        <w:autoSpaceDN w:val="0"/>
        <w:spacing w:line="360" w:lineRule="auto"/>
        <w:rPr>
          <w:rFonts w:cs="Arial"/>
          <w:sz w:val="22"/>
          <w:szCs w:val="22"/>
          <w:shd w:val="clear" w:color="auto" w:fill="FFFFFF"/>
        </w:rPr>
      </w:pPr>
    </w:p>
    <w:p w14:paraId="75207CFD" w14:textId="77777777" w:rsidR="00A63FE5" w:rsidRDefault="00A63FE5" w:rsidP="00A63FE5">
      <w:pPr>
        <w:autoSpaceDE w:val="0"/>
        <w:autoSpaceDN w:val="0"/>
        <w:spacing w:line="360" w:lineRule="auto"/>
        <w:rPr>
          <w:rFonts w:cs="Arial"/>
          <w:sz w:val="22"/>
          <w:szCs w:val="22"/>
          <w:shd w:val="clear" w:color="auto" w:fill="FFFFFF"/>
        </w:rPr>
      </w:pPr>
      <w:bookmarkStart w:id="0" w:name="_Hlk101245692"/>
      <w:r>
        <w:rPr>
          <w:rFonts w:cs="Arial"/>
          <w:sz w:val="22"/>
          <w:szCs w:val="22"/>
          <w:shd w:val="clear" w:color="auto" w:fill="FFFFFF"/>
        </w:rPr>
        <w:t>Zu diesem Anlass hat Gert Müller, geschäftsführender Gesellschafter von GEMÜ, alle am Rohbau beteiligten Unternehmen sowie Planer, Architekten, Bürgermeister, das GEMÜ Bau-Team und seine Familie zum Richtfest eingeladen.</w:t>
      </w:r>
    </w:p>
    <w:bookmarkEnd w:id="0"/>
    <w:p w14:paraId="7A67E613" w14:textId="77777777" w:rsidR="00A63FE5" w:rsidRDefault="00A63FE5" w:rsidP="00A63FE5">
      <w:pPr>
        <w:autoSpaceDE w:val="0"/>
        <w:autoSpaceDN w:val="0"/>
        <w:spacing w:line="360" w:lineRule="auto"/>
        <w:rPr>
          <w:rFonts w:cs="Arial"/>
          <w:sz w:val="22"/>
          <w:szCs w:val="22"/>
          <w:shd w:val="clear" w:color="auto" w:fill="FFFFFF"/>
        </w:rPr>
      </w:pPr>
    </w:p>
    <w:p w14:paraId="7EF263F4" w14:textId="77777777" w:rsidR="00A63FE5" w:rsidRDefault="00A63FE5" w:rsidP="00A63FE5">
      <w:pPr>
        <w:autoSpaceDE w:val="0"/>
        <w:autoSpaceDN w:val="0"/>
        <w:spacing w:line="360" w:lineRule="auto"/>
        <w:rPr>
          <w:rFonts w:cs="Arial"/>
          <w:sz w:val="22"/>
          <w:szCs w:val="22"/>
          <w:shd w:val="clear" w:color="auto" w:fill="FFFFFF"/>
        </w:rPr>
      </w:pPr>
      <w:r>
        <w:rPr>
          <w:rFonts w:cs="Arial"/>
          <w:sz w:val="22"/>
          <w:szCs w:val="22"/>
          <w:shd w:val="clear" w:color="auto" w:fill="FFFFFF"/>
        </w:rPr>
        <w:t>In seiner kurzen Ansprache hat Gert Müller vor allem den Handwerkerinnen und Handwerkern gedankt, die bei Wind und Wetter an dem neuen Gebäude gearbeitet haben. Darüber hinaus hat der GEMÜ Gesellschafter auch ein paar beeindruckende Zahlen genannt: So sind rund 50 Unternehmen am Bau des neuen Headquarters beteiligt. In den Hochphasen des Rohbaus haben bis zu 35 Arbeiter, Handwerker und andere am Bau beteiligte Personen gleichzeitig auf der Baustelle gearbeitet.</w:t>
      </w:r>
    </w:p>
    <w:p w14:paraId="33F18DFD" w14:textId="77777777" w:rsidR="00A63FE5" w:rsidRDefault="00A63FE5" w:rsidP="00A63FE5">
      <w:pPr>
        <w:autoSpaceDE w:val="0"/>
        <w:autoSpaceDN w:val="0"/>
        <w:spacing w:line="360" w:lineRule="auto"/>
        <w:rPr>
          <w:rFonts w:cs="Arial"/>
          <w:sz w:val="22"/>
          <w:szCs w:val="22"/>
          <w:shd w:val="clear" w:color="auto" w:fill="FFFFFF"/>
        </w:rPr>
      </w:pPr>
    </w:p>
    <w:p w14:paraId="54E0F09C" w14:textId="77777777" w:rsidR="00A63FE5" w:rsidRDefault="00A63FE5" w:rsidP="00A63FE5">
      <w:pPr>
        <w:autoSpaceDE w:val="0"/>
        <w:autoSpaceDN w:val="0"/>
        <w:spacing w:line="360" w:lineRule="auto"/>
        <w:rPr>
          <w:rFonts w:cs="Arial"/>
          <w:sz w:val="22"/>
          <w:szCs w:val="22"/>
          <w:shd w:val="clear" w:color="auto" w:fill="FFFFFF"/>
        </w:rPr>
      </w:pPr>
      <w:r>
        <w:rPr>
          <w:rFonts w:cs="Arial"/>
          <w:sz w:val="22"/>
          <w:szCs w:val="22"/>
          <w:shd w:val="clear" w:color="auto" w:fill="FFFFFF"/>
        </w:rPr>
        <w:t>Im Anschluss an die Ansprache von Gert Müller hat der Bauleiter Jürgen Schmitt im Namen der Firma Stauch mit dem Richtspruch dem Bauherrn gedankt und ganz traditionell um Gottes Segen für das neue Gebäude gebeten.</w:t>
      </w:r>
    </w:p>
    <w:p w14:paraId="547B785F" w14:textId="77777777" w:rsidR="00A63FE5" w:rsidRDefault="00A63FE5" w:rsidP="00A63FE5">
      <w:pPr>
        <w:autoSpaceDE w:val="0"/>
        <w:autoSpaceDN w:val="0"/>
        <w:spacing w:line="360" w:lineRule="auto"/>
        <w:rPr>
          <w:rFonts w:cs="Arial"/>
          <w:sz w:val="22"/>
          <w:szCs w:val="22"/>
          <w:shd w:val="clear" w:color="auto" w:fill="FFFFFF"/>
        </w:rPr>
      </w:pPr>
    </w:p>
    <w:p w14:paraId="1FC5BD57" w14:textId="77777777" w:rsidR="00A63FE5" w:rsidRDefault="00A63FE5" w:rsidP="00A63FE5">
      <w:pPr>
        <w:autoSpaceDE w:val="0"/>
        <w:autoSpaceDN w:val="0"/>
        <w:spacing w:line="360" w:lineRule="auto"/>
        <w:rPr>
          <w:rFonts w:cs="Arial"/>
          <w:sz w:val="22"/>
          <w:szCs w:val="22"/>
          <w:shd w:val="clear" w:color="auto" w:fill="FFFFFF"/>
        </w:rPr>
      </w:pPr>
      <w:r>
        <w:rPr>
          <w:rFonts w:cs="Arial"/>
          <w:sz w:val="22"/>
          <w:szCs w:val="22"/>
          <w:shd w:val="clear" w:color="auto" w:fill="FFFFFF"/>
        </w:rPr>
        <w:t xml:space="preserve">Ein besonderes Highlight war die Überreichung der Zeitkapsel von Michael Frey, vom Architektenbüro Schmelzle &amp; Partner an Gert Müller. </w:t>
      </w:r>
      <w:bookmarkStart w:id="1" w:name="_Hlk100829379"/>
      <w:r>
        <w:rPr>
          <w:rFonts w:cs="Arial"/>
          <w:sz w:val="22"/>
          <w:szCs w:val="22"/>
          <w:shd w:val="clear" w:color="auto" w:fill="FFFFFF"/>
        </w:rPr>
        <w:t xml:space="preserve">Die Zeitkapsel enthält zeittypische Dinge und </w:t>
      </w:r>
      <w:r>
        <w:rPr>
          <w:rFonts w:cs="Arial"/>
          <w:sz w:val="22"/>
          <w:szCs w:val="22"/>
          <w:shd w:val="clear" w:color="auto" w:fill="FFFFFF"/>
        </w:rPr>
        <w:lastRenderedPageBreak/>
        <w:t>wird im Boden eingelassen, um die heutige Zeit für die nachfolgenden Generationen zu bewahren und zu dokumentieren.</w:t>
      </w:r>
    </w:p>
    <w:bookmarkEnd w:id="1"/>
    <w:p w14:paraId="7FFD6A80" w14:textId="77777777" w:rsidR="00A63FE5" w:rsidRDefault="00A63FE5" w:rsidP="00A63FE5">
      <w:pPr>
        <w:autoSpaceDE w:val="0"/>
        <w:autoSpaceDN w:val="0"/>
        <w:spacing w:line="360" w:lineRule="auto"/>
        <w:rPr>
          <w:rFonts w:cs="Arial"/>
          <w:sz w:val="22"/>
          <w:szCs w:val="22"/>
          <w:shd w:val="clear" w:color="auto" w:fill="FFFFFF"/>
        </w:rPr>
      </w:pPr>
    </w:p>
    <w:p w14:paraId="37EB9DAC" w14:textId="77777777" w:rsidR="00A63FE5" w:rsidRPr="002E5469" w:rsidRDefault="00A63FE5" w:rsidP="00A63FE5">
      <w:pPr>
        <w:autoSpaceDE w:val="0"/>
        <w:autoSpaceDN w:val="0"/>
        <w:spacing w:line="360" w:lineRule="auto"/>
        <w:rPr>
          <w:rFonts w:cs="Arial"/>
          <w:sz w:val="22"/>
          <w:szCs w:val="22"/>
          <w:shd w:val="clear" w:color="auto" w:fill="FFFFFF"/>
        </w:rPr>
      </w:pPr>
      <w:r>
        <w:rPr>
          <w:rFonts w:cs="Arial"/>
          <w:sz w:val="22"/>
          <w:szCs w:val="22"/>
          <w:shd w:val="clear" w:color="auto" w:fill="FFFFFF"/>
        </w:rPr>
        <w:t xml:space="preserve">Beim anschließenden Richtschmaus sorgten ein Foodtruck, ein Hähnchenwagen und eine mobile Espressobar für das leibliche Wohl der hundert Gäste. </w:t>
      </w:r>
    </w:p>
    <w:p w14:paraId="650C9BFC" w14:textId="77777777" w:rsidR="00A63FE5" w:rsidRDefault="00A63FE5" w:rsidP="00A63FE5">
      <w:pPr>
        <w:autoSpaceDE w:val="0"/>
        <w:autoSpaceDN w:val="0"/>
        <w:spacing w:line="360" w:lineRule="auto"/>
        <w:rPr>
          <w:rFonts w:cs="Arial"/>
          <w:sz w:val="22"/>
          <w:szCs w:val="22"/>
        </w:rPr>
      </w:pPr>
    </w:p>
    <w:p w14:paraId="2FC8FDD8" w14:textId="5E440785" w:rsidR="00A63FE5" w:rsidRDefault="00A63FE5" w:rsidP="00A63FE5">
      <w:pPr>
        <w:autoSpaceDE w:val="0"/>
        <w:autoSpaceDN w:val="0"/>
        <w:spacing w:line="360" w:lineRule="auto"/>
        <w:rPr>
          <w:rFonts w:cs="Arial"/>
          <w:sz w:val="22"/>
          <w:szCs w:val="22"/>
        </w:rPr>
      </w:pPr>
      <w:r w:rsidRPr="00F9176D">
        <w:rPr>
          <w:rFonts w:cs="Arial"/>
          <w:sz w:val="22"/>
          <w:szCs w:val="22"/>
        </w:rPr>
        <w:t>„D</w:t>
      </w:r>
      <w:r>
        <w:rPr>
          <w:rFonts w:cs="Arial"/>
          <w:sz w:val="22"/>
          <w:szCs w:val="22"/>
        </w:rPr>
        <w:t xml:space="preserve">as Richtfest unseres neuen Headquarters ist ein wichtiger Meilenstein für GEMÜ, mit dem wir einen großen Schritt Richtung Zukunft gehen. Wir liegen gut im Zeitplan und freuen uns darauf, in zwei Jahren unsere neue hochmoderne Unternehmenszentrale zu beziehen“ so Gert Müller, geschäftsführender Gesellschafter der GEMÜ Gruppe. </w:t>
      </w:r>
    </w:p>
    <w:p w14:paraId="72E152A1" w14:textId="77777777" w:rsidR="00A63FE5" w:rsidRPr="0071649B" w:rsidRDefault="00A63FE5" w:rsidP="00A63FE5">
      <w:pPr>
        <w:autoSpaceDE w:val="0"/>
        <w:autoSpaceDN w:val="0"/>
        <w:spacing w:line="360" w:lineRule="auto"/>
        <w:rPr>
          <w:rFonts w:cs="Arial"/>
          <w:sz w:val="22"/>
          <w:szCs w:val="22"/>
        </w:rPr>
      </w:pPr>
    </w:p>
    <w:p w14:paraId="36FE938B" w14:textId="5F6F1E8D" w:rsidR="00367CC5" w:rsidRDefault="00367CC5" w:rsidP="4035C40D">
      <w:pPr>
        <w:spacing w:line="360" w:lineRule="auto"/>
        <w:ind w:right="1134"/>
        <w:jc w:val="both"/>
        <w:rPr>
          <w:rFonts w:cs="Arial"/>
          <w:b/>
          <w:bCs/>
          <w:sz w:val="18"/>
          <w:szCs w:val="18"/>
        </w:rPr>
      </w:pPr>
    </w:p>
    <w:p w14:paraId="3178A6E3" w14:textId="0911C7E7" w:rsidR="00CB55EE" w:rsidRPr="00A63FE5" w:rsidRDefault="00CB55EE" w:rsidP="294ACDA0">
      <w:pPr>
        <w:spacing w:line="360" w:lineRule="auto"/>
        <w:ind w:right="1134"/>
        <w:jc w:val="both"/>
        <w:rPr>
          <w:rFonts w:cs="Arial"/>
          <w:b/>
          <w:bCs/>
          <w:sz w:val="22"/>
          <w:szCs w:val="22"/>
        </w:rPr>
      </w:pPr>
      <w:r w:rsidRPr="00A63FE5">
        <w:rPr>
          <w:rFonts w:cs="Arial"/>
          <w:b/>
          <w:bCs/>
          <w:sz w:val="22"/>
          <w:szCs w:val="22"/>
        </w:rPr>
        <w:t>Hintergrundinformationen</w:t>
      </w:r>
    </w:p>
    <w:p w14:paraId="7CA7306C" w14:textId="7D0B3760" w:rsidR="00CB55EE" w:rsidRPr="00A63FE5" w:rsidRDefault="00CB55EE" w:rsidP="294ACDA0">
      <w:pPr>
        <w:spacing w:line="360" w:lineRule="auto"/>
        <w:ind w:right="1134"/>
        <w:jc w:val="both"/>
        <w:rPr>
          <w:rFonts w:cs="Arial"/>
          <w:b/>
          <w:bCs/>
          <w:sz w:val="22"/>
          <w:szCs w:val="22"/>
        </w:rPr>
      </w:pPr>
    </w:p>
    <w:p w14:paraId="34F996E5" w14:textId="607CD2AE" w:rsidR="00CB55EE" w:rsidRPr="00A63FE5" w:rsidRDefault="00CB55EE" w:rsidP="294ACDA0">
      <w:pPr>
        <w:autoSpaceDE w:val="0"/>
        <w:autoSpaceDN w:val="0"/>
        <w:adjustRightInd w:val="0"/>
        <w:spacing w:line="360" w:lineRule="auto"/>
        <w:rPr>
          <w:rFonts w:cs="Arial"/>
          <w:sz w:val="22"/>
          <w:szCs w:val="22"/>
        </w:rPr>
      </w:pPr>
      <w:bookmarkStart w:id="2" w:name="_Hlk513462039"/>
      <w:r w:rsidRPr="00A63FE5">
        <w:rPr>
          <w:rFonts w:cs="Arial"/>
          <w:sz w:val="22"/>
          <w:szCs w:val="22"/>
        </w:rPr>
        <w:t xml:space="preserve">Die GEMÜ Gruppe entwickelt und fertigt Ventil-, Mess- und Regelsysteme für Flüssigkeiten, Dämpfe und Gase. Bei Lösungen für sterile Prozesse ist das Unternehmen Weltmarktführer. Das global ausgerichtete, unabhängige Familienunternehmen wurde 1964 gegründet und wird seit 2011 in zweiter Generation von Gert Müller als geschäftsführendem Gesellschafter gemeinsam mit seinem Cousin Stephan Müller geführt. </w:t>
      </w:r>
      <w:bookmarkStart w:id="3" w:name="_Hlk515950316"/>
      <w:r w:rsidRPr="00A63FE5">
        <w:rPr>
          <w:rFonts w:cs="Arial"/>
          <w:sz w:val="22"/>
          <w:szCs w:val="22"/>
        </w:rPr>
        <w:t>Die Unternehmensgruppe erzielte im Jahr 20</w:t>
      </w:r>
      <w:r w:rsidR="00805B8C" w:rsidRPr="00A63FE5">
        <w:rPr>
          <w:rFonts w:cs="Arial"/>
          <w:sz w:val="22"/>
          <w:szCs w:val="22"/>
        </w:rPr>
        <w:t>21</w:t>
      </w:r>
      <w:r w:rsidRPr="00A63FE5">
        <w:rPr>
          <w:rFonts w:cs="Arial"/>
          <w:sz w:val="22"/>
          <w:szCs w:val="22"/>
        </w:rPr>
        <w:t xml:space="preserve"> einen Umsatz von über </w:t>
      </w:r>
      <w:r w:rsidR="00805B8C" w:rsidRPr="00A63FE5">
        <w:rPr>
          <w:rFonts w:cs="Arial"/>
          <w:sz w:val="22"/>
          <w:szCs w:val="22"/>
        </w:rPr>
        <w:t>450</w:t>
      </w:r>
      <w:r w:rsidRPr="00A63FE5">
        <w:rPr>
          <w:rFonts w:cs="Arial"/>
          <w:sz w:val="22"/>
          <w:szCs w:val="22"/>
        </w:rPr>
        <w:t xml:space="preserve"> Millionen Euro und beschäftigt heute weltweit über </w:t>
      </w:r>
      <w:r w:rsidR="00805B8C" w:rsidRPr="00A63FE5">
        <w:rPr>
          <w:rFonts w:cs="Arial"/>
          <w:sz w:val="22"/>
          <w:szCs w:val="22"/>
        </w:rPr>
        <w:t>2.200</w:t>
      </w:r>
      <w:r w:rsidRPr="00A63FE5">
        <w:rPr>
          <w:rFonts w:cs="Arial"/>
          <w:sz w:val="22"/>
          <w:szCs w:val="22"/>
        </w:rPr>
        <w:t xml:space="preserve"> Mitarbeiterinnen und Mitarbeiter, davon mehr als 1.</w:t>
      </w:r>
      <w:r w:rsidR="00805B8C" w:rsidRPr="00A63FE5">
        <w:rPr>
          <w:rFonts w:cs="Arial"/>
          <w:sz w:val="22"/>
          <w:szCs w:val="22"/>
        </w:rPr>
        <w:t>2</w:t>
      </w:r>
      <w:r w:rsidRPr="00A63FE5">
        <w:rPr>
          <w:rFonts w:cs="Arial"/>
          <w:sz w:val="22"/>
          <w:szCs w:val="22"/>
        </w:rPr>
        <w:t xml:space="preserve">00 in Deutschland. Die Produktion erfolgt an sechs Standorten: Deutschland, Schweiz und Frankreich sowie in China, Brasilien und den USA. Der weltweite Vertrieb erfolgt über 27 Tochtergesellschaften und wird von Deutschland aus koordiniert. Über ein dichtes Netz von Handelspartnern ist GEMÜ in mehr als 50 Ländern auf allen Kontinenten aktiv.  </w:t>
      </w:r>
      <w:bookmarkEnd w:id="3"/>
    </w:p>
    <w:p w14:paraId="41C02426" w14:textId="4FDC14B5" w:rsidR="00E015C1" w:rsidRPr="00A63FE5" w:rsidRDefault="00CB55EE" w:rsidP="294ACDA0">
      <w:pPr>
        <w:autoSpaceDE w:val="0"/>
        <w:autoSpaceDN w:val="0"/>
        <w:adjustRightInd w:val="0"/>
        <w:spacing w:line="360" w:lineRule="auto"/>
        <w:rPr>
          <w:rFonts w:cs="Arial"/>
          <w:sz w:val="22"/>
          <w:szCs w:val="22"/>
        </w:rPr>
      </w:pPr>
      <w:r w:rsidRPr="00A63FE5">
        <w:rPr>
          <w:rFonts w:cs="Arial"/>
          <w:sz w:val="22"/>
          <w:szCs w:val="22"/>
        </w:rPr>
        <w:t xml:space="preserve">Weitere Informationen finden Sie unter </w:t>
      </w:r>
      <w:hyperlink r:id="rId15" w:history="1">
        <w:r w:rsidRPr="00A63FE5">
          <w:rPr>
            <w:rFonts w:cs="Arial"/>
            <w:sz w:val="22"/>
            <w:szCs w:val="22"/>
          </w:rPr>
          <w:t>www.gemu-group.com</w:t>
        </w:r>
      </w:hyperlink>
      <w:r w:rsidRPr="00A63FE5">
        <w:rPr>
          <w:rFonts w:cs="Arial"/>
          <w:sz w:val="22"/>
          <w:szCs w:val="22"/>
        </w:rPr>
        <w:t>.</w:t>
      </w:r>
      <w:bookmarkEnd w:id="2"/>
    </w:p>
    <w:sectPr w:rsidR="00E015C1" w:rsidRPr="00A63FE5"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1D265" w14:textId="77777777" w:rsidR="00756D05" w:rsidRDefault="00756D05">
      <w:r>
        <w:separator/>
      </w:r>
    </w:p>
  </w:endnote>
  <w:endnote w:type="continuationSeparator" w:id="0">
    <w:p w14:paraId="4B80A24D" w14:textId="77777777" w:rsidR="00756D05" w:rsidRDefault="00756D05">
      <w:r>
        <w:continuationSeparator/>
      </w:r>
    </w:p>
  </w:endnote>
  <w:endnote w:type="continuationNotice" w:id="1">
    <w:p w14:paraId="5A4AB108" w14:textId="77777777" w:rsidR="00756D05" w:rsidRDefault="00756D0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F9FC" w14:textId="77777777" w:rsidR="00756D05" w:rsidRDefault="00756D05"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2</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05E7EDD3" w14:textId="77777777" w:rsidR="00756D05" w:rsidRPr="00805B8C" w:rsidRDefault="00756D05" w:rsidP="005E7988">
    <w:pPr>
      <w:pStyle w:val="Webseite"/>
      <w:rPr>
        <w:color w:val="auto"/>
      </w:rPr>
    </w:pPr>
    <w:r w:rsidRPr="00805B8C">
      <w:rPr>
        <w:color w:val="auto"/>
      </w:rPr>
      <w:t>Tel.: +49 (0) 7940 123-0 • Fax: +49 (0) 7940 123-192</w:t>
    </w:r>
  </w:p>
  <w:p w14:paraId="2D9B70C0" w14:textId="77777777" w:rsidR="00756D05" w:rsidRPr="00805B8C" w:rsidRDefault="00756D05" w:rsidP="005E7988">
    <w:pPr>
      <w:pStyle w:val="Webseite"/>
      <w:rPr>
        <w:color w:val="FF0000"/>
      </w:rPr>
    </w:pPr>
    <w:r w:rsidRPr="00805B8C">
      <w:rPr>
        <w:color w:val="FF0000"/>
      </w:rPr>
      <w:t>www.gemu-group.com</w:t>
    </w:r>
  </w:p>
  <w:p w14:paraId="3F4138F6" w14:textId="77777777" w:rsidR="00756D05" w:rsidRPr="00805B8C" w:rsidRDefault="00756D05" w:rsidP="005E7988">
    <w:pPr>
      <w:pStyle w:val="Webseite"/>
      <w:rPr>
        <w:color w:val="A6A6A6" w:themeColor="background1" w:themeShade="A6"/>
        <w:sz w:val="12"/>
        <w:szCs w:val="12"/>
      </w:rPr>
    </w:pPr>
  </w:p>
  <w:p w14:paraId="44330C95" w14:textId="77777777" w:rsidR="00756D05" w:rsidRPr="0041214D" w:rsidRDefault="00756D05"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652B26B1" w:rsidR="00756D05" w:rsidRPr="0041214D" w:rsidRDefault="00756D05" w:rsidP="005E7988">
    <w:pPr>
      <w:pStyle w:val="Webseite"/>
      <w:rPr>
        <w:color w:val="A6A6A6" w:themeColor="background1" w:themeShade="A6"/>
        <w:sz w:val="10"/>
        <w:szCs w:val="10"/>
      </w:rPr>
    </w:pPr>
    <w:r w:rsidRPr="0041214D">
      <w:rPr>
        <w:color w:val="A6A6A6" w:themeColor="background1" w:themeShade="A6"/>
        <w:sz w:val="10"/>
        <w:szCs w:val="10"/>
      </w:rPr>
      <w:t>Geschäftsführer: Gert Müller, Stephan Müller</w:t>
    </w:r>
  </w:p>
  <w:p w14:paraId="62102450" w14:textId="77777777" w:rsidR="00756D05" w:rsidRPr="0041214D" w:rsidRDefault="00756D05" w:rsidP="005E7988">
    <w:pPr>
      <w:pStyle w:val="Webseite"/>
      <w:rPr>
        <w:color w:val="A6A6A6" w:themeColor="background1" w:themeShade="A6"/>
        <w:sz w:val="10"/>
        <w:szCs w:val="10"/>
      </w:rPr>
    </w:pPr>
    <w:r w:rsidRPr="0041214D">
      <w:rPr>
        <w:color w:val="A6A6A6" w:themeColor="background1" w:themeShade="A6"/>
        <w:sz w:val="10"/>
        <w:szCs w:val="10"/>
      </w:rPr>
      <w:t>Ust.-ID-Nr.: DE 146281082 • Steuer-Nr.: 76050/0434</w:t>
    </w:r>
    <w:r>
      <w:rPr>
        <w:color w:val="A6A6A6" w:themeColor="background1" w:themeShade="A6"/>
        <w:sz w:val="10"/>
        <w:szCs w:val="1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EF6C" w14:textId="77777777" w:rsidR="00756D05" w:rsidRDefault="00756D05"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1</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156ED230" w14:textId="77777777" w:rsidR="00756D05" w:rsidRPr="00805B8C" w:rsidRDefault="00756D05" w:rsidP="003B6A50">
    <w:pPr>
      <w:pStyle w:val="Webseite"/>
      <w:rPr>
        <w:color w:val="auto"/>
      </w:rPr>
    </w:pPr>
    <w:r w:rsidRPr="00805B8C">
      <w:rPr>
        <w:color w:val="auto"/>
      </w:rPr>
      <w:t>Tel.: +49 (0) 7940 123-0 • Fax: +49 (0) 7940 123-192</w:t>
    </w:r>
  </w:p>
  <w:p w14:paraId="578227A5" w14:textId="77777777" w:rsidR="00756D05" w:rsidRPr="00805B8C" w:rsidRDefault="00756D05" w:rsidP="003B6A50">
    <w:pPr>
      <w:pStyle w:val="Webseite"/>
      <w:rPr>
        <w:color w:val="FF0000"/>
      </w:rPr>
    </w:pPr>
    <w:r w:rsidRPr="00805B8C">
      <w:rPr>
        <w:color w:val="FF0000"/>
      </w:rPr>
      <w:t>www.gemu-group.com</w:t>
    </w:r>
  </w:p>
  <w:p w14:paraId="3737C53A" w14:textId="77777777" w:rsidR="00756D05" w:rsidRPr="00805B8C" w:rsidRDefault="00756D05" w:rsidP="003B6A50">
    <w:pPr>
      <w:pStyle w:val="Webseite"/>
      <w:rPr>
        <w:color w:val="A6A6A6" w:themeColor="background1" w:themeShade="A6"/>
        <w:sz w:val="12"/>
        <w:szCs w:val="12"/>
      </w:rPr>
    </w:pPr>
  </w:p>
  <w:p w14:paraId="71960534" w14:textId="77777777" w:rsidR="00756D05" w:rsidRPr="0041214D" w:rsidRDefault="00756D05"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18E445D9" w:rsidR="00756D05" w:rsidRPr="0041214D" w:rsidRDefault="00756D05" w:rsidP="003B6A50">
    <w:pPr>
      <w:pStyle w:val="Webseite"/>
      <w:rPr>
        <w:color w:val="A6A6A6" w:themeColor="background1" w:themeShade="A6"/>
        <w:sz w:val="10"/>
        <w:szCs w:val="10"/>
      </w:rPr>
    </w:pPr>
    <w:r w:rsidRPr="0041214D">
      <w:rPr>
        <w:color w:val="A6A6A6" w:themeColor="background1" w:themeShade="A6"/>
        <w:sz w:val="10"/>
        <w:szCs w:val="10"/>
      </w:rPr>
      <w:t>Geschäftsführer: Gert Müller, Stephan Müller</w:t>
    </w:r>
  </w:p>
  <w:p w14:paraId="31CB2705" w14:textId="77777777" w:rsidR="00756D05" w:rsidRPr="0041214D" w:rsidRDefault="00756D05" w:rsidP="003B6A50">
    <w:pPr>
      <w:pStyle w:val="Webseite"/>
      <w:rPr>
        <w:color w:val="A6A6A6" w:themeColor="background1" w:themeShade="A6"/>
        <w:sz w:val="10"/>
        <w:szCs w:val="10"/>
      </w:rPr>
    </w:pPr>
    <w:r w:rsidRPr="0041214D">
      <w:rPr>
        <w:color w:val="A6A6A6" w:themeColor="background1" w:themeShade="A6"/>
        <w:sz w:val="10"/>
        <w:szCs w:val="10"/>
      </w:rPr>
      <w:t>Ust.-ID-Nr.: DE 146281082 • Steuer-Nr.: 76050/0434</w:t>
    </w:r>
    <w:r>
      <w:rPr>
        <w:color w:val="A6A6A6" w:themeColor="background1" w:themeShade="A6"/>
        <w:sz w:val="10"/>
        <w:szCs w:val="10"/>
      </w:rPr>
      <w:t>1</w:t>
    </w:r>
  </w:p>
  <w:p w14:paraId="59A4C195" w14:textId="77777777" w:rsidR="00756D05" w:rsidRDefault="00756D0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4450D" w14:textId="77777777" w:rsidR="00756D05" w:rsidRDefault="00756D05">
      <w:r>
        <w:separator/>
      </w:r>
    </w:p>
  </w:footnote>
  <w:footnote w:type="continuationSeparator" w:id="0">
    <w:p w14:paraId="3C23ACEA" w14:textId="77777777" w:rsidR="00756D05" w:rsidRDefault="00756D05">
      <w:r>
        <w:continuationSeparator/>
      </w:r>
    </w:p>
  </w:footnote>
  <w:footnote w:type="continuationNotice" w:id="1">
    <w:p w14:paraId="6F90A370" w14:textId="77777777" w:rsidR="00756D05" w:rsidRDefault="00756D0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F329" w14:textId="77777777" w:rsidR="00756D05" w:rsidRDefault="00756D05" w:rsidP="008F1259">
    <w:pPr>
      <w:pStyle w:val="Kopfzeile"/>
      <w:tabs>
        <w:tab w:val="clear" w:pos="9072"/>
      </w:tabs>
      <w:ind w:right="-186"/>
      <w:jc w:val="right"/>
    </w:pPr>
  </w:p>
  <w:p w14:paraId="68CF5F6F" w14:textId="77777777" w:rsidR="00756D05" w:rsidRPr="00BC617B" w:rsidRDefault="00756D05" w:rsidP="00D251F2">
    <w:pPr>
      <w:pStyle w:val="Kopfzeile"/>
      <w:tabs>
        <w:tab w:val="clear" w:pos="9072"/>
      </w:tabs>
      <w:ind w:right="-3288"/>
      <w:rPr>
        <w:b/>
      </w:rPr>
    </w:pPr>
    <w:r>
      <w:rPr>
        <w:noProof/>
      </w:rPr>
      <w:drawing>
        <wp:anchor distT="0" distB="0" distL="114300" distR="114300" simplePos="0" relativeHeight="251658243"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59CB" w14:textId="084C2164" w:rsidR="00756D05" w:rsidRDefault="00367CC5" w:rsidP="00BA7E08">
    <w:pPr>
      <w:pStyle w:val="Kopfzeile"/>
      <w:tabs>
        <w:tab w:val="clear" w:pos="9072"/>
        <w:tab w:val="right" w:pos="7088"/>
      </w:tabs>
    </w:pPr>
    <w:r>
      <w:rPr>
        <w:noProof/>
      </w:rPr>
      <mc:AlternateContent>
        <mc:Choice Requires="wps">
          <w:drawing>
            <wp:anchor distT="0" distB="0" distL="114300" distR="114300" simplePos="0" relativeHeight="251658240" behindDoc="0" locked="0" layoutInCell="1" allowOverlap="1" wp14:anchorId="43A17557" wp14:editId="10DFE769">
              <wp:simplePos x="0" y="0"/>
              <wp:positionH relativeFrom="column">
                <wp:posOffset>4393465</wp:posOffset>
              </wp:positionH>
              <wp:positionV relativeFrom="paragraph">
                <wp:posOffset>722797</wp:posOffset>
              </wp:positionV>
              <wp:extent cx="2051050" cy="826169"/>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826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756D05" w:rsidRPr="0023585A" w:rsidRDefault="00756D05" w:rsidP="003B6A50">
                          <w:pPr>
                            <w:pStyle w:val="Kopfzeile"/>
                            <w:rPr>
                              <w:lang w:val="en-US"/>
                            </w:rPr>
                          </w:pPr>
                          <w:r w:rsidRPr="0023585A">
                            <w:rPr>
                              <w:lang w:val="en-US"/>
                            </w:rPr>
                            <w:t>Corporate Communication</w:t>
                          </w:r>
                        </w:p>
                        <w:p w14:paraId="2FFE5667" w14:textId="73A11854" w:rsidR="00756D05" w:rsidRPr="0023585A" w:rsidRDefault="00756D05" w:rsidP="003B6A50">
                          <w:pPr>
                            <w:pStyle w:val="Kopfzeile"/>
                            <w:rPr>
                              <w:lang w:val="en-US"/>
                            </w:rPr>
                          </w:pPr>
                          <w:r>
                            <w:rPr>
                              <w:lang w:val="en-US"/>
                            </w:rPr>
                            <w:t>Ivona Meißner</w:t>
                          </w:r>
                        </w:p>
                        <w:p w14:paraId="4B4567A3" w14:textId="77777777" w:rsidR="00756D05" w:rsidRPr="004A5F7D" w:rsidRDefault="00756D05" w:rsidP="003B6A50">
                          <w:pPr>
                            <w:pStyle w:val="Kopfzeile"/>
                            <w:rPr>
                              <w:lang w:val="en-US"/>
                            </w:rPr>
                          </w:pPr>
                          <w:r w:rsidRPr="004A5F7D">
                            <w:rPr>
                              <w:lang w:val="en-US"/>
                            </w:rPr>
                            <w:t>Tel.: +49 (0) 7940 123-</w:t>
                          </w:r>
                          <w:r>
                            <w:rPr>
                              <w:lang w:val="en-US"/>
                            </w:rPr>
                            <w:t>708</w:t>
                          </w:r>
                        </w:p>
                        <w:p w14:paraId="40A5B739" w14:textId="77777777" w:rsidR="00756D05" w:rsidRPr="00CB1AF7" w:rsidRDefault="00756D05" w:rsidP="003B6A50">
                          <w:pPr>
                            <w:pStyle w:val="Kopfzeile"/>
                          </w:pPr>
                          <w:r w:rsidRPr="00CB1AF7">
                            <w:t>Fax: +49 (0) 7940 123-487</w:t>
                          </w:r>
                        </w:p>
                        <w:p w14:paraId="3072EBD6" w14:textId="58BF77A7" w:rsidR="00756D05" w:rsidRPr="00367CC5" w:rsidRDefault="00367CC5" w:rsidP="003B6A50">
                          <w:pPr>
                            <w:pStyle w:val="Kopfzeile"/>
                          </w:pPr>
                          <w:r>
                            <w:t>E-Mail: Ivona.meissner@gemue.de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5.95pt;margin-top:56.9pt;width:161.5pt;height:6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" stroked="f">
              <v:textbox>
                <w:txbxContent>
                  <w:p w14:paraId="2FECF1A0" w14:textId="77777777" w:rsidR="00756D05" w:rsidRPr="0023585A" w:rsidRDefault="00756D05" w:rsidP="003B6A50">
                    <w:pPr>
                      <w:pStyle w:val="Kopfzeile"/>
                      <w:rPr>
                        <w:lang w:val="en-US"/>
                      </w:rPr>
                    </w:pPr>
                    <w:r w:rsidRPr="0023585A">
                      <w:rPr>
                        <w:lang w:val="en-US"/>
                      </w:rPr>
                      <w:t>Corporate Communication</w:t>
                    </w:r>
                  </w:p>
                  <w:p w14:paraId="2FFE5667" w14:textId="73A11854" w:rsidR="00756D05" w:rsidRPr="0023585A" w:rsidRDefault="00756D05" w:rsidP="003B6A50">
                    <w:pPr>
                      <w:pStyle w:val="Kopfzeile"/>
                      <w:rPr>
                        <w:lang w:val="en-US"/>
                      </w:rPr>
                    </w:pPr>
                    <w:r>
                      <w:rPr>
                        <w:lang w:val="en-US"/>
                      </w:rPr>
                      <w:t>Ivona Meißner</w:t>
                    </w:r>
                  </w:p>
                  <w:p w14:paraId="4B4567A3" w14:textId="77777777" w:rsidR="00756D05" w:rsidRPr="004A5F7D" w:rsidRDefault="00756D05" w:rsidP="003B6A50">
                    <w:pPr>
                      <w:pStyle w:val="Kopfzeile"/>
                      <w:rPr>
                        <w:lang w:val="en-US"/>
                      </w:rPr>
                    </w:pPr>
                    <w:r w:rsidRPr="004A5F7D">
                      <w:rPr>
                        <w:lang w:val="en-US"/>
                      </w:rPr>
                      <w:t>Tel.: +49 (0) 7940 123-</w:t>
                    </w:r>
                    <w:r>
                      <w:rPr>
                        <w:lang w:val="en-US"/>
                      </w:rPr>
                      <w:t>708</w:t>
                    </w:r>
                  </w:p>
                  <w:p w14:paraId="40A5B739" w14:textId="77777777" w:rsidR="00756D05" w:rsidRPr="00CB1AF7" w:rsidRDefault="00756D05" w:rsidP="003B6A50">
                    <w:pPr>
                      <w:pStyle w:val="Kopfzeile"/>
                    </w:pPr>
                    <w:r w:rsidRPr="00CB1AF7">
                      <w:t>Fax: +49 (0) 7940 123-487</w:t>
                    </w:r>
                  </w:p>
                  <w:p w14:paraId="3072EBD6" w14:textId="58BF77A7" w:rsidR="00756D05" w:rsidRPr="00367CC5" w:rsidRDefault="00367CC5" w:rsidP="003B6A50">
                    <w:pPr>
                      <w:pStyle w:val="Kopfzeile"/>
                    </w:pPr>
                    <w:r>
                      <w:t>E-Mail: Ivona.meissner@gemue.de</w:t>
                    </w:r>
                  </w:p>
                </w:txbxContent>
              </v:textbox>
            </v:shape>
          </w:pict>
        </mc:Fallback>
      </mc:AlternateContent>
    </w:r>
    <w:r w:rsidR="00756D05">
      <w:rPr>
        <w:noProof/>
      </w:rPr>
      <w:drawing>
        <wp:anchor distT="0" distB="0" distL="114300" distR="114300" simplePos="0" relativeHeight="251658242" behindDoc="0" locked="0" layoutInCell="1" allowOverlap="1" wp14:anchorId="1520AD60" wp14:editId="5A962B2A">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D05">
      <w:rPr>
        <w:noProof/>
      </w:rPr>
      <mc:AlternateContent>
        <mc:Choice Requires="wps">
          <w:drawing>
            <wp:anchor distT="0" distB="0" distL="114300" distR="114300" simplePos="0" relativeHeight="251658241"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756D05" w:rsidRPr="00027DB4" w:rsidRDefault="00756D05" w:rsidP="00027DB4">
                          <w:pPr>
                            <w:pStyle w:val="Titel"/>
                            <w:rPr>
                              <w:b w:val="0"/>
                              <w:sz w:val="24"/>
                              <w:szCs w:val="24"/>
                            </w:rPr>
                          </w:pPr>
                          <w:r w:rsidRPr="00027DB4">
                            <w:rPr>
                              <w:b w:val="0"/>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7" type="#_x0000_t202" style="position:absolute;margin-left:70.4pt;margin-top:156.95pt;width:240.95pt;height:23.0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" o:allowoverlap="f" filled="f" stroked="f">
              <v:textbox inset="0,0,0,0">
                <w:txbxContent>
                  <w:p w14:paraId="59A043DD" w14:textId="77777777" w:rsidR="00756D05" w:rsidRPr="00027DB4" w:rsidRDefault="00756D05" w:rsidP="00027DB4">
                    <w:pPr>
                      <w:pStyle w:val="Titel"/>
                      <w:rPr>
                        <w:b w:val="0"/>
                        <w:sz w:val="24"/>
                        <w:szCs w:val="24"/>
                      </w:rPr>
                    </w:pPr>
                    <w:r w:rsidRPr="00027DB4">
                      <w:rPr>
                        <w:b w:val="0"/>
                        <w:sz w:val="24"/>
                        <w:szCs w:val="24"/>
                      </w:rPr>
                      <w:t>PRESSEMITTEILUNG</w:t>
                    </w:r>
                  </w:p>
                </w:txbxContent>
              </v:textbox>
              <w10:wrap anchorx="page" anchory="page"/>
              <w10:anchorlock/>
            </v:shape>
          </w:pict>
        </mc:Fallback>
      </mc:AlternateContent>
    </w:r>
    <w:r w:rsidR="00756D05">
      <w:tab/>
    </w:r>
    <w:r w:rsidR="00756D05">
      <w:tab/>
    </w:r>
    <w:r w:rsidR="00756D05">
      <w:tab/>
    </w:r>
    <w:r w:rsidR="00756D05">
      <w:tab/>
    </w:r>
    <w:r w:rsidR="00756D05">
      <w:tab/>
    </w:r>
    <w:r w:rsidR="00756D05">
      <w:tab/>
    </w:r>
    <w:r w:rsidR="00756D05">
      <w:tab/>
    </w:r>
    <w:r w:rsidR="00756D05">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8636A6C"/>
    <w:multiLevelType w:val="hybridMultilevel"/>
    <w:tmpl w:val="F022D3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odso/>
  </w:mailMerge>
  <w:defaultTabStop w:val="709"/>
  <w:hyphenationZone w:val="425"/>
  <w:noPunctuationKerning/>
  <w:characterSpacingControl w:val="doNotCompress"/>
  <w:hdrShapeDefaults>
    <o:shapedefaults v:ext="edit" spidmax="1351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7DB4"/>
    <w:rsid w:val="00043833"/>
    <w:rsid w:val="000460C8"/>
    <w:rsid w:val="00050DB0"/>
    <w:rsid w:val="00054CE7"/>
    <w:rsid w:val="000617E5"/>
    <w:rsid w:val="00071875"/>
    <w:rsid w:val="00092213"/>
    <w:rsid w:val="000B0C00"/>
    <w:rsid w:val="000B788E"/>
    <w:rsid w:val="000C2EB1"/>
    <w:rsid w:val="000D0481"/>
    <w:rsid w:val="000F0D01"/>
    <w:rsid w:val="000F3A0D"/>
    <w:rsid w:val="000F444D"/>
    <w:rsid w:val="0010051D"/>
    <w:rsid w:val="00103DB9"/>
    <w:rsid w:val="0012162D"/>
    <w:rsid w:val="00130D38"/>
    <w:rsid w:val="00144451"/>
    <w:rsid w:val="001515AC"/>
    <w:rsid w:val="00154248"/>
    <w:rsid w:val="0015591A"/>
    <w:rsid w:val="00164461"/>
    <w:rsid w:val="001652F1"/>
    <w:rsid w:val="00165612"/>
    <w:rsid w:val="00181F6B"/>
    <w:rsid w:val="001854C6"/>
    <w:rsid w:val="001914BC"/>
    <w:rsid w:val="001976BD"/>
    <w:rsid w:val="001A02BE"/>
    <w:rsid w:val="001A1E3F"/>
    <w:rsid w:val="001B1F0B"/>
    <w:rsid w:val="001C1D01"/>
    <w:rsid w:val="001C205E"/>
    <w:rsid w:val="001C74B3"/>
    <w:rsid w:val="001E6551"/>
    <w:rsid w:val="001F02B0"/>
    <w:rsid w:val="001F7B46"/>
    <w:rsid w:val="00203483"/>
    <w:rsid w:val="0021145E"/>
    <w:rsid w:val="00213155"/>
    <w:rsid w:val="00232566"/>
    <w:rsid w:val="0023531C"/>
    <w:rsid w:val="0023585A"/>
    <w:rsid w:val="00235AEA"/>
    <w:rsid w:val="002429B4"/>
    <w:rsid w:val="00251978"/>
    <w:rsid w:val="002644DE"/>
    <w:rsid w:val="00275CF6"/>
    <w:rsid w:val="00277815"/>
    <w:rsid w:val="00294B5A"/>
    <w:rsid w:val="002A0855"/>
    <w:rsid w:val="002A204C"/>
    <w:rsid w:val="002C5938"/>
    <w:rsid w:val="002E2711"/>
    <w:rsid w:val="002E338F"/>
    <w:rsid w:val="00304B63"/>
    <w:rsid w:val="00305F51"/>
    <w:rsid w:val="0031460C"/>
    <w:rsid w:val="00316E53"/>
    <w:rsid w:val="003217AD"/>
    <w:rsid w:val="00322CB1"/>
    <w:rsid w:val="0032462B"/>
    <w:rsid w:val="00333604"/>
    <w:rsid w:val="00336681"/>
    <w:rsid w:val="00351701"/>
    <w:rsid w:val="00352163"/>
    <w:rsid w:val="00353F39"/>
    <w:rsid w:val="00357C28"/>
    <w:rsid w:val="00360B23"/>
    <w:rsid w:val="00367CC5"/>
    <w:rsid w:val="00372B94"/>
    <w:rsid w:val="00375C23"/>
    <w:rsid w:val="00377A8D"/>
    <w:rsid w:val="00382444"/>
    <w:rsid w:val="00383575"/>
    <w:rsid w:val="00383CC0"/>
    <w:rsid w:val="00385C06"/>
    <w:rsid w:val="00390B46"/>
    <w:rsid w:val="00390F08"/>
    <w:rsid w:val="00394792"/>
    <w:rsid w:val="003A1E1C"/>
    <w:rsid w:val="003A75EF"/>
    <w:rsid w:val="003B6A50"/>
    <w:rsid w:val="003B776E"/>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837A7"/>
    <w:rsid w:val="0049316D"/>
    <w:rsid w:val="00495F2F"/>
    <w:rsid w:val="004A01E1"/>
    <w:rsid w:val="004A474D"/>
    <w:rsid w:val="004A5F7D"/>
    <w:rsid w:val="004C52F6"/>
    <w:rsid w:val="004C6A28"/>
    <w:rsid w:val="004E0B29"/>
    <w:rsid w:val="00504C28"/>
    <w:rsid w:val="005137A3"/>
    <w:rsid w:val="0051628F"/>
    <w:rsid w:val="00517635"/>
    <w:rsid w:val="00522FC7"/>
    <w:rsid w:val="00523FC0"/>
    <w:rsid w:val="00524529"/>
    <w:rsid w:val="00525FAA"/>
    <w:rsid w:val="00530593"/>
    <w:rsid w:val="00544B1E"/>
    <w:rsid w:val="00546804"/>
    <w:rsid w:val="00552BCD"/>
    <w:rsid w:val="00552C4E"/>
    <w:rsid w:val="00571FB7"/>
    <w:rsid w:val="0057388F"/>
    <w:rsid w:val="00574C6D"/>
    <w:rsid w:val="00575C4D"/>
    <w:rsid w:val="00582091"/>
    <w:rsid w:val="005A2522"/>
    <w:rsid w:val="005B5508"/>
    <w:rsid w:val="005B622D"/>
    <w:rsid w:val="005C5C0C"/>
    <w:rsid w:val="005D2037"/>
    <w:rsid w:val="005E567E"/>
    <w:rsid w:val="005E571A"/>
    <w:rsid w:val="005E75E6"/>
    <w:rsid w:val="005E7988"/>
    <w:rsid w:val="005F1067"/>
    <w:rsid w:val="00611F0F"/>
    <w:rsid w:val="006229B6"/>
    <w:rsid w:val="0062693E"/>
    <w:rsid w:val="00637169"/>
    <w:rsid w:val="00642478"/>
    <w:rsid w:val="00650358"/>
    <w:rsid w:val="00656F6C"/>
    <w:rsid w:val="0069167D"/>
    <w:rsid w:val="0069406E"/>
    <w:rsid w:val="00697EFD"/>
    <w:rsid w:val="006A393C"/>
    <w:rsid w:val="006B12C6"/>
    <w:rsid w:val="006B447A"/>
    <w:rsid w:val="006B4A94"/>
    <w:rsid w:val="006D4B66"/>
    <w:rsid w:val="006E273F"/>
    <w:rsid w:val="00702357"/>
    <w:rsid w:val="0071741A"/>
    <w:rsid w:val="007213F4"/>
    <w:rsid w:val="0072338D"/>
    <w:rsid w:val="00726FEE"/>
    <w:rsid w:val="00727F5F"/>
    <w:rsid w:val="00731EB5"/>
    <w:rsid w:val="00736752"/>
    <w:rsid w:val="00740880"/>
    <w:rsid w:val="007431FD"/>
    <w:rsid w:val="00744D08"/>
    <w:rsid w:val="00747743"/>
    <w:rsid w:val="00752615"/>
    <w:rsid w:val="00753936"/>
    <w:rsid w:val="00756D05"/>
    <w:rsid w:val="00766A2D"/>
    <w:rsid w:val="00794CE8"/>
    <w:rsid w:val="00796C60"/>
    <w:rsid w:val="007971FD"/>
    <w:rsid w:val="007A08CC"/>
    <w:rsid w:val="007A0A5C"/>
    <w:rsid w:val="007A2595"/>
    <w:rsid w:val="007B2565"/>
    <w:rsid w:val="007B6EB1"/>
    <w:rsid w:val="007C5A73"/>
    <w:rsid w:val="007E392B"/>
    <w:rsid w:val="007E7946"/>
    <w:rsid w:val="007F606E"/>
    <w:rsid w:val="00801315"/>
    <w:rsid w:val="00805B8C"/>
    <w:rsid w:val="00805D66"/>
    <w:rsid w:val="00817547"/>
    <w:rsid w:val="008279E1"/>
    <w:rsid w:val="00831819"/>
    <w:rsid w:val="00852A6A"/>
    <w:rsid w:val="00865EF9"/>
    <w:rsid w:val="00874B37"/>
    <w:rsid w:val="008819AD"/>
    <w:rsid w:val="0088749B"/>
    <w:rsid w:val="008913B4"/>
    <w:rsid w:val="008A5C29"/>
    <w:rsid w:val="008C1BD8"/>
    <w:rsid w:val="008C542E"/>
    <w:rsid w:val="008C5A36"/>
    <w:rsid w:val="008D5C2D"/>
    <w:rsid w:val="008D7016"/>
    <w:rsid w:val="008F1259"/>
    <w:rsid w:val="008F7DBE"/>
    <w:rsid w:val="009021DB"/>
    <w:rsid w:val="009101CE"/>
    <w:rsid w:val="00922EA4"/>
    <w:rsid w:val="009340F8"/>
    <w:rsid w:val="009369BE"/>
    <w:rsid w:val="00936DA0"/>
    <w:rsid w:val="009534F3"/>
    <w:rsid w:val="00961638"/>
    <w:rsid w:val="00963325"/>
    <w:rsid w:val="00963CD3"/>
    <w:rsid w:val="009650BA"/>
    <w:rsid w:val="009662C2"/>
    <w:rsid w:val="009707CA"/>
    <w:rsid w:val="009879D4"/>
    <w:rsid w:val="009A501D"/>
    <w:rsid w:val="009A64AE"/>
    <w:rsid w:val="009B6416"/>
    <w:rsid w:val="009C04D6"/>
    <w:rsid w:val="009C4B9E"/>
    <w:rsid w:val="009C725F"/>
    <w:rsid w:val="009D061B"/>
    <w:rsid w:val="009D220E"/>
    <w:rsid w:val="009E13CF"/>
    <w:rsid w:val="00A01290"/>
    <w:rsid w:val="00A039F4"/>
    <w:rsid w:val="00A10CE8"/>
    <w:rsid w:val="00A14AE6"/>
    <w:rsid w:val="00A40AF2"/>
    <w:rsid w:val="00A42B3F"/>
    <w:rsid w:val="00A42C8E"/>
    <w:rsid w:val="00A52BFB"/>
    <w:rsid w:val="00A63FE5"/>
    <w:rsid w:val="00A70AB5"/>
    <w:rsid w:val="00A84F3C"/>
    <w:rsid w:val="00A868DC"/>
    <w:rsid w:val="00A86ADA"/>
    <w:rsid w:val="00A9074D"/>
    <w:rsid w:val="00A91754"/>
    <w:rsid w:val="00A9268D"/>
    <w:rsid w:val="00A94614"/>
    <w:rsid w:val="00AA0D1C"/>
    <w:rsid w:val="00AA3CFB"/>
    <w:rsid w:val="00AA7A01"/>
    <w:rsid w:val="00AB4A32"/>
    <w:rsid w:val="00AC2AB2"/>
    <w:rsid w:val="00AC52E8"/>
    <w:rsid w:val="00AD0EF4"/>
    <w:rsid w:val="00AE3BEC"/>
    <w:rsid w:val="00AE3E92"/>
    <w:rsid w:val="00AE4759"/>
    <w:rsid w:val="00AF4AF4"/>
    <w:rsid w:val="00AF65F0"/>
    <w:rsid w:val="00B1040E"/>
    <w:rsid w:val="00B22DB8"/>
    <w:rsid w:val="00B26548"/>
    <w:rsid w:val="00B33CE0"/>
    <w:rsid w:val="00B34C44"/>
    <w:rsid w:val="00B369C0"/>
    <w:rsid w:val="00B51B0D"/>
    <w:rsid w:val="00B55B7C"/>
    <w:rsid w:val="00B621CF"/>
    <w:rsid w:val="00B6356B"/>
    <w:rsid w:val="00B727BA"/>
    <w:rsid w:val="00B74451"/>
    <w:rsid w:val="00B75138"/>
    <w:rsid w:val="00B76EC4"/>
    <w:rsid w:val="00B8709C"/>
    <w:rsid w:val="00B918B1"/>
    <w:rsid w:val="00B91E47"/>
    <w:rsid w:val="00B9217D"/>
    <w:rsid w:val="00B93DA9"/>
    <w:rsid w:val="00BA09A7"/>
    <w:rsid w:val="00BA7E08"/>
    <w:rsid w:val="00BB1983"/>
    <w:rsid w:val="00BC617B"/>
    <w:rsid w:val="00BC7D4C"/>
    <w:rsid w:val="00BE0C8C"/>
    <w:rsid w:val="00BE6478"/>
    <w:rsid w:val="00BF6C02"/>
    <w:rsid w:val="00C1306E"/>
    <w:rsid w:val="00C266DB"/>
    <w:rsid w:val="00C26EE5"/>
    <w:rsid w:val="00C3113F"/>
    <w:rsid w:val="00C41618"/>
    <w:rsid w:val="00C44B03"/>
    <w:rsid w:val="00C5559A"/>
    <w:rsid w:val="00C6663D"/>
    <w:rsid w:val="00C72D6F"/>
    <w:rsid w:val="00C73743"/>
    <w:rsid w:val="00CA3B5D"/>
    <w:rsid w:val="00CB1AF7"/>
    <w:rsid w:val="00CB1F27"/>
    <w:rsid w:val="00CB55EE"/>
    <w:rsid w:val="00CC1849"/>
    <w:rsid w:val="00CD79BC"/>
    <w:rsid w:val="00CE54FD"/>
    <w:rsid w:val="00CF6387"/>
    <w:rsid w:val="00D2045A"/>
    <w:rsid w:val="00D251F2"/>
    <w:rsid w:val="00D34C12"/>
    <w:rsid w:val="00D63A60"/>
    <w:rsid w:val="00D918DA"/>
    <w:rsid w:val="00D92FED"/>
    <w:rsid w:val="00DA05F6"/>
    <w:rsid w:val="00DB2188"/>
    <w:rsid w:val="00DB52D9"/>
    <w:rsid w:val="00DC0DEF"/>
    <w:rsid w:val="00DC2EE4"/>
    <w:rsid w:val="00DD0EF5"/>
    <w:rsid w:val="00DD27CC"/>
    <w:rsid w:val="00DD7D46"/>
    <w:rsid w:val="00DE3226"/>
    <w:rsid w:val="00DE7E33"/>
    <w:rsid w:val="00E015C1"/>
    <w:rsid w:val="00E17884"/>
    <w:rsid w:val="00E233F6"/>
    <w:rsid w:val="00E5005A"/>
    <w:rsid w:val="00E508E3"/>
    <w:rsid w:val="00E76A3E"/>
    <w:rsid w:val="00E77CB9"/>
    <w:rsid w:val="00E867C7"/>
    <w:rsid w:val="00EE3F8E"/>
    <w:rsid w:val="00EE7089"/>
    <w:rsid w:val="00EF7DC5"/>
    <w:rsid w:val="00F0195A"/>
    <w:rsid w:val="00F06DD8"/>
    <w:rsid w:val="00F07CFA"/>
    <w:rsid w:val="00F3337C"/>
    <w:rsid w:val="00F36299"/>
    <w:rsid w:val="00F40C82"/>
    <w:rsid w:val="00F41D21"/>
    <w:rsid w:val="00F43CF3"/>
    <w:rsid w:val="00F45366"/>
    <w:rsid w:val="00F517FE"/>
    <w:rsid w:val="00F6224D"/>
    <w:rsid w:val="00F92678"/>
    <w:rsid w:val="00F959FC"/>
    <w:rsid w:val="00F96E0C"/>
    <w:rsid w:val="00FA70D3"/>
    <w:rsid w:val="00FE1086"/>
    <w:rsid w:val="00FE774C"/>
    <w:rsid w:val="00FF36EA"/>
    <w:rsid w:val="0F7D65D0"/>
    <w:rsid w:val="21D32AB6"/>
    <w:rsid w:val="294ACDA0"/>
    <w:rsid w:val="4035C40D"/>
    <w:rsid w:val="44649F2A"/>
    <w:rsid w:val="4DDDBCE5"/>
    <w:rsid w:val="534ADC8C"/>
    <w:rsid w:val="634A68AA"/>
    <w:rsid w:val="66633C36"/>
    <w:rsid w:val="7DE20950"/>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5169"/>
    <o:shapelayout v:ext="edit">
      <o:idmap v:ext="edit" data="1"/>
    </o:shapelayout>
  </w:shapeDefaults>
  <w:decimalSymbol w:val=","/>
  <w:listSeparator w:val=";"/>
  <w14:docId w14:val="49B69632"/>
  <w15:docId w15:val="{3A7961D1-1C30-4564-AB5A-687CED369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 w:type="paragraph" w:styleId="Listenabsatz">
    <w:name w:val="List Paragraph"/>
    <w:basedOn w:val="Standard"/>
    <w:uiPriority w:val="34"/>
    <w:qFormat/>
    <w:rsid w:val="005E567E"/>
    <w:pPr>
      <w:spacing w:after="200" w:line="276" w:lineRule="auto"/>
      <w:ind w:left="720"/>
      <w:contextualSpacing/>
    </w:pPr>
    <w:rPr>
      <w:rFonts w:eastAsiaTheme="minorEastAsia" w:cstheme="minorBidi"/>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821663">
      <w:bodyDiv w:val="1"/>
      <w:marLeft w:val="0"/>
      <w:marRight w:val="0"/>
      <w:marTop w:val="0"/>
      <w:marBottom w:val="0"/>
      <w:divBdr>
        <w:top w:val="none" w:sz="0" w:space="0" w:color="auto"/>
        <w:left w:val="none" w:sz="0" w:space="0" w:color="auto"/>
        <w:bottom w:val="none" w:sz="0" w:space="0" w:color="auto"/>
        <w:right w:val="none" w:sz="0" w:space="0" w:color="auto"/>
      </w:divBdr>
    </w:div>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768431319">
      <w:bodyDiv w:val="1"/>
      <w:marLeft w:val="0"/>
      <w:marRight w:val="0"/>
      <w:marTop w:val="0"/>
      <w:marBottom w:val="0"/>
      <w:divBdr>
        <w:top w:val="none" w:sz="0" w:space="0" w:color="auto"/>
        <w:left w:val="none" w:sz="0" w:space="0" w:color="auto"/>
        <w:bottom w:val="none" w:sz="0" w:space="0" w:color="auto"/>
        <w:right w:val="none" w:sz="0" w:space="0" w:color="auto"/>
      </w:divBdr>
    </w:div>
    <w:div w:id="1000740810">
      <w:bodyDiv w:val="1"/>
      <w:marLeft w:val="0"/>
      <w:marRight w:val="0"/>
      <w:marTop w:val="0"/>
      <w:marBottom w:val="0"/>
      <w:divBdr>
        <w:top w:val="none" w:sz="0" w:space="0" w:color="auto"/>
        <w:left w:val="none" w:sz="0" w:space="0" w:color="auto"/>
        <w:bottom w:val="none" w:sz="0" w:space="0" w:color="auto"/>
        <w:right w:val="none" w:sz="0" w:space="0" w:color="auto"/>
      </w:divBdr>
    </w:div>
    <w:div w:id="1687561513">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gemu-group.co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a2640cd-0dab-49a4-95b1-494fa968f1ee">
      <UserInfo>
        <DisplayName>Mitglieder von GEMÜnews_02_2020</DisplayName>
        <AccountId>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62B91A821B1124ABBE4438D1ADB3651" ma:contentTypeVersion="10" ma:contentTypeDescription="Ein neues Dokument erstellen." ma:contentTypeScope="" ma:versionID="4a04ea8f98195f167d78634291d1390f">
  <xsd:schema xmlns:xsd="http://www.w3.org/2001/XMLSchema" xmlns:xs="http://www.w3.org/2001/XMLSchema" xmlns:p="http://schemas.microsoft.com/office/2006/metadata/properties" xmlns:ns2="47f2014e-e5c0-4f6f-8308-f8c5d11175d2" xmlns:ns3="aa2640cd-0dab-49a4-95b1-494fa968f1ee" targetNamespace="http://schemas.microsoft.com/office/2006/metadata/properties" ma:root="true" ma:fieldsID="0bd3d22bc7bb5b2452c93f22e361a918" ns2:_="" ns3:_="">
    <xsd:import namespace="47f2014e-e5c0-4f6f-8308-f8c5d11175d2"/>
    <xsd:import namespace="aa2640cd-0dab-49a4-95b1-494fa968f1e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f2014e-e5c0-4f6f-8308-f8c5d11175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2640cd-0dab-49a4-95b1-494fa968f1ee"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EAD69B-EF62-430A-9728-20C87B61875A}">
  <ds:schemaRefs>
    <ds:schemaRef ds:uri="http://schemas.microsoft.com/office/2006/documentManagement/types"/>
    <ds:schemaRef ds:uri="http://schemas.microsoft.com/office/2006/metadata/properties"/>
    <ds:schemaRef ds:uri="http://schemas.microsoft.com/office/infopath/2007/PartnerControls"/>
    <ds:schemaRef ds:uri="http://purl.org/dc/terms/"/>
    <ds:schemaRef ds:uri="http://schemas.openxmlformats.org/package/2006/metadata/core-properties"/>
    <ds:schemaRef ds:uri="47f2014e-e5c0-4f6f-8308-f8c5d11175d2"/>
    <ds:schemaRef ds:uri="http://purl.org/dc/dcmitype/"/>
    <ds:schemaRef ds:uri="aa2640cd-0dab-49a4-95b1-494fa968f1ee"/>
    <ds:schemaRef ds:uri="http://www.w3.org/XML/1998/namespace"/>
    <ds:schemaRef ds:uri="http://purl.org/dc/elements/1.1/"/>
  </ds:schemaRefs>
</ds:datastoreItem>
</file>

<file path=customXml/itemProps2.xml><?xml version="1.0" encoding="utf-8"?>
<ds:datastoreItem xmlns:ds="http://schemas.openxmlformats.org/officeDocument/2006/customXml" ds:itemID="{45BD93C9-F7C1-45B4-A74B-417F69510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f2014e-e5c0-4f6f-8308-f8c5d11175d2"/>
    <ds:schemaRef ds:uri="aa2640cd-0dab-49a4-95b1-494fa968f1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5B8878-D269-42D3-9295-AC11EF32A496}">
  <ds:schemaRefs>
    <ds:schemaRef ds:uri="http://schemas.openxmlformats.org/officeDocument/2006/bibliography"/>
  </ds:schemaRefs>
</ds:datastoreItem>
</file>

<file path=customXml/itemProps4.xml><?xml version="1.0" encoding="utf-8"?>
<ds:datastoreItem xmlns:ds="http://schemas.openxmlformats.org/officeDocument/2006/customXml" ds:itemID="{35E56D26-3068-4240-B6B8-A79792861E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427</Words>
  <Characters>2688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Jovic, Ivona</dc:creator>
  <cp:keywords/>
  <cp:lastModifiedBy>Meißner, Ivona</cp:lastModifiedBy>
  <cp:revision>6</cp:revision>
  <cp:lastPrinted>2018-06-07T05:32:00Z</cp:lastPrinted>
  <dcterms:created xsi:type="dcterms:W3CDTF">2022-01-28T11:28:00Z</dcterms:created>
  <dcterms:modified xsi:type="dcterms:W3CDTF">2022-04-28T08:19:00Z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0x010100062B91A821B1124ABBE4438D1ADB3651</vt:lpwstr>
  </property>
  <property fmtid="{D5CDD505-2E9C-101B-9397-08002B2CF9AE}" pid="3" name="WorkflowChangePath">
    <vt:lpwstr>c20aabbd-2083-4ef7-98b4-17f777bfaa0f,5;c20aabbd-2083-4ef7-98b4-17f777bfaa0f,5;c20aabbd-2083-4ef7-98b4-17f777bfaa0f,5;c20aabbd-2083-4ef7-98b4-17f777bfaa0f,5;c20aabbd-2083-4ef7-98b4-17f777bfaa0f,5;c20aabbd-2083-4ef7-98b4-17f777bfaa0f,5;</vt:lpwstr>
  </property>
</Properties>
</file>