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732ABAF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9535E86" w14:textId="77777777" w:rsidR="00A84F3C" w:rsidRPr="00DE11BC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</w:t>
      </w:r>
      <w:r>
        <w:rPr>
          <w:rFonts w:cs="Arial"/>
          <w:sz w:val="22"/>
        </w:rPr>
        <w:tab/>
      </w:r>
    </w:p>
    <w:p w14:paraId="1E5E132C" w14:textId="77777777" w:rsidR="00B37265" w:rsidRPr="00BD6EC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1A124652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60C8B49B" w14:textId="77777777" w:rsidR="00BC3A4F" w:rsidRPr="00BC3A4F" w:rsidRDefault="00BC3A4F" w:rsidP="00BC3A4F">
      <w:pPr>
        <w:spacing w:line="360" w:lineRule="auto"/>
        <w:rPr>
          <w:rFonts w:eastAsiaTheme="minorEastAsia" w:cstheme="minorBidi"/>
          <w:b/>
          <w:sz w:val="28"/>
          <w:szCs w:val="22"/>
        </w:rPr>
      </w:pPr>
      <w:proofErr w:type="spellStart"/>
      <w:r w:rsidRPr="00BC3A4F">
        <w:rPr>
          <w:rFonts w:eastAsiaTheme="minorEastAsia" w:cstheme="minorBidi"/>
          <w:b/>
          <w:sz w:val="28"/>
          <w:szCs w:val="22"/>
        </w:rPr>
        <w:t>Attuatore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a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motore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elettrico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GEMÜ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eSyLite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in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una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nuova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varietà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</w:p>
    <w:p w14:paraId="584CE68C" w14:textId="0EC58DBB" w:rsidR="007630C5" w:rsidRPr="00BD6EC5" w:rsidRDefault="00BC3A4F" w:rsidP="00BC3A4F">
      <w:pPr>
        <w:spacing w:line="360" w:lineRule="auto"/>
        <w:rPr>
          <w:b/>
          <w:sz w:val="32"/>
          <w:szCs w:val="24"/>
        </w:rPr>
      </w:pPr>
      <w:r w:rsidRPr="00BC3A4F">
        <w:rPr>
          <w:rFonts w:eastAsiaTheme="minorEastAsia" w:cstheme="minorBidi"/>
          <w:b/>
          <w:sz w:val="28"/>
          <w:szCs w:val="22"/>
        </w:rPr>
        <w:t xml:space="preserve">La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scelta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ampliata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di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valvole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offre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nuove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opportunità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nella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costruzione</w:t>
      </w:r>
      <w:proofErr w:type="spellEnd"/>
      <w:r w:rsidRPr="00BC3A4F">
        <w:rPr>
          <w:rFonts w:eastAsiaTheme="minorEastAsia" w:cstheme="minorBidi"/>
          <w:b/>
          <w:sz w:val="28"/>
          <w:szCs w:val="22"/>
        </w:rPr>
        <w:t xml:space="preserve"> di </w:t>
      </w:r>
      <w:proofErr w:type="spellStart"/>
      <w:r w:rsidRPr="00BC3A4F">
        <w:rPr>
          <w:rFonts w:eastAsiaTheme="minorEastAsia" w:cstheme="minorBidi"/>
          <w:b/>
          <w:sz w:val="28"/>
          <w:szCs w:val="22"/>
        </w:rPr>
        <w:t>impianti</w:t>
      </w:r>
      <w:proofErr w:type="spellEnd"/>
    </w:p>
    <w:p w14:paraId="0ABA6D26" w14:textId="77777777" w:rsidR="00BC3A4F" w:rsidRDefault="00BC3A4F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</w:rPr>
      </w:pPr>
    </w:p>
    <w:p w14:paraId="19356DA4" w14:textId="26FD357D" w:rsidR="007630C5" w:rsidRPr="00BD6EC5" w:rsidRDefault="00827B88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</w:rPr>
      </w:pPr>
      <w:proofErr w:type="spellStart"/>
      <w:r w:rsidRPr="00BD6EC5">
        <w:rPr>
          <w:rFonts w:eastAsiaTheme="minorEastAsia" w:cstheme="minorBidi"/>
          <w:b/>
          <w:bCs/>
          <w:iCs/>
          <w:sz w:val="22"/>
          <w:szCs w:val="22"/>
        </w:rPr>
        <w:t>Vorspan</w:t>
      </w:r>
      <w:proofErr w:type="spellEnd"/>
      <w:r w:rsidR="00BC3A4F" w:rsidRPr="00BC3A4F">
        <w:t xml:space="preserve"> </w:t>
      </w:r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Lo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specialista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di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valvole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GEMÜ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amplia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la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gamma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di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valvole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per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l'attuatore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a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motore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elettrico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GEMÜ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eSyLite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con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tre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ulteriori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tipi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di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valvole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.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Con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la più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ampia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scelta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nel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campo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delle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elettrovalvole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,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produttori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e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gestori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di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impianti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possono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trovare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ancora più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facilmente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una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soluzione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su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 xml:space="preserve"> </w:t>
      </w:r>
      <w:proofErr w:type="spellStart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misura</w:t>
      </w:r>
      <w:proofErr w:type="spellEnd"/>
      <w:r w:rsidR="00BC3A4F" w:rsidRPr="00BC3A4F">
        <w:rPr>
          <w:rFonts w:eastAsiaTheme="minorEastAsia" w:cstheme="minorBidi"/>
          <w:b/>
          <w:bCs/>
          <w:iCs/>
          <w:sz w:val="22"/>
          <w:szCs w:val="22"/>
        </w:rPr>
        <w:t>.</w:t>
      </w:r>
    </w:p>
    <w:p w14:paraId="31BBEBD2" w14:textId="77777777" w:rsidR="007630C5" w:rsidRPr="00BD6EC5" w:rsidRDefault="007630C5" w:rsidP="007630C5">
      <w:pPr>
        <w:spacing w:line="360" w:lineRule="auto"/>
        <w:rPr>
          <w:bCs/>
          <w:i/>
          <w:iCs/>
          <w:sz w:val="22"/>
          <w:szCs w:val="22"/>
        </w:rPr>
      </w:pPr>
    </w:p>
    <w:p w14:paraId="5CFFB658" w14:textId="77777777" w:rsidR="00BC3A4F" w:rsidRPr="00BC3A4F" w:rsidRDefault="00BC3A4F" w:rsidP="00BC3A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</w:rPr>
      </w:pPr>
      <w:proofErr w:type="spellStart"/>
      <w:r w:rsidRPr="00BC3A4F">
        <w:rPr>
          <w:rFonts w:eastAsiaTheme="minorEastAsia" w:cstheme="minorBidi"/>
          <w:sz w:val="22"/>
          <w:szCs w:val="22"/>
        </w:rPr>
        <w:t>Oltre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alla </w:t>
      </w:r>
      <w:proofErr w:type="spellStart"/>
      <w:r w:rsidRPr="00BC3A4F">
        <w:rPr>
          <w:rFonts w:eastAsiaTheme="minorEastAsia" w:cstheme="minorBidi"/>
          <w:sz w:val="22"/>
          <w:szCs w:val="22"/>
        </w:rPr>
        <w:t>valvola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</w:rPr>
        <w:t>membrana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</w:rPr>
        <w:t>plastica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GEMÜ R629 </w:t>
      </w:r>
      <w:proofErr w:type="spellStart"/>
      <w:r w:rsidRPr="00BC3A4F">
        <w:rPr>
          <w:rFonts w:eastAsiaTheme="minorEastAsia" w:cstheme="minorBidi"/>
          <w:sz w:val="22"/>
          <w:szCs w:val="22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esistente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</w:rPr>
        <w:t>sono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ora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disponibili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anche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la </w:t>
      </w:r>
      <w:proofErr w:type="spellStart"/>
      <w:r w:rsidRPr="00BC3A4F">
        <w:rPr>
          <w:rFonts w:eastAsiaTheme="minorEastAsia" w:cstheme="minorBidi"/>
          <w:sz w:val="22"/>
          <w:szCs w:val="22"/>
        </w:rPr>
        <w:t>valvola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</w:rPr>
        <w:t>membrana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GEMÜ 629 </w:t>
      </w:r>
      <w:proofErr w:type="spellStart"/>
      <w:r w:rsidRPr="00BC3A4F">
        <w:rPr>
          <w:rFonts w:eastAsiaTheme="minorEastAsia" w:cstheme="minorBidi"/>
          <w:sz w:val="22"/>
          <w:szCs w:val="22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corpo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</w:rPr>
        <w:t>acciaio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inossidabile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e le </w:t>
      </w:r>
      <w:proofErr w:type="spellStart"/>
      <w:r w:rsidRPr="00BC3A4F">
        <w:rPr>
          <w:rFonts w:eastAsiaTheme="minorEastAsia" w:cstheme="minorBidi"/>
          <w:sz w:val="22"/>
          <w:szCs w:val="22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</w:rPr>
        <w:t>sede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GEMÜ 519 e 529 per </w:t>
      </w:r>
      <w:proofErr w:type="spellStart"/>
      <w:r w:rsidRPr="00BC3A4F">
        <w:rPr>
          <w:rFonts w:eastAsiaTheme="minorEastAsia" w:cstheme="minorBidi"/>
          <w:sz w:val="22"/>
          <w:szCs w:val="22"/>
        </w:rPr>
        <w:t>semplici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applicazioni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on/off </w:t>
      </w:r>
      <w:proofErr w:type="spellStart"/>
      <w:r w:rsidRPr="00BC3A4F">
        <w:rPr>
          <w:rFonts w:eastAsiaTheme="minorEastAsia" w:cstheme="minorBidi"/>
          <w:sz w:val="22"/>
          <w:szCs w:val="22"/>
        </w:rPr>
        <w:t>elettromotorizzate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. </w:t>
      </w:r>
    </w:p>
    <w:p w14:paraId="59032BDA" w14:textId="77777777" w:rsidR="00BC3A4F" w:rsidRPr="00BC3A4F" w:rsidRDefault="00BC3A4F" w:rsidP="00BC3A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</w:rPr>
      </w:pPr>
    </w:p>
    <w:p w14:paraId="69B63AE3" w14:textId="77777777" w:rsidR="00BC3A4F" w:rsidRPr="00BC3A4F" w:rsidRDefault="00BC3A4F" w:rsidP="00BC3A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BC3A4F">
        <w:rPr>
          <w:rFonts w:eastAsiaTheme="minorEastAsia" w:cstheme="minorBidi"/>
          <w:sz w:val="22"/>
          <w:szCs w:val="22"/>
        </w:rPr>
        <w:t xml:space="preserve">Le </w:t>
      </w:r>
      <w:proofErr w:type="spellStart"/>
      <w:r w:rsidRPr="00BC3A4F">
        <w:rPr>
          <w:rFonts w:eastAsiaTheme="minorEastAsia" w:cstheme="minorBidi"/>
          <w:sz w:val="22"/>
          <w:szCs w:val="22"/>
        </w:rPr>
        <w:t>quattro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GEMÜ </w:t>
      </w:r>
      <w:proofErr w:type="spellStart"/>
      <w:r w:rsidRPr="00BC3A4F">
        <w:rPr>
          <w:rFonts w:eastAsiaTheme="minorEastAsia" w:cstheme="minorBidi"/>
          <w:sz w:val="22"/>
          <w:szCs w:val="22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offrono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agli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impiantisti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e ai </w:t>
      </w:r>
      <w:proofErr w:type="spellStart"/>
      <w:r w:rsidRPr="00BC3A4F">
        <w:rPr>
          <w:rFonts w:eastAsiaTheme="minorEastAsia" w:cstheme="minorBidi"/>
          <w:sz w:val="22"/>
          <w:szCs w:val="22"/>
        </w:rPr>
        <w:t>gestori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di </w:t>
      </w:r>
      <w:proofErr w:type="spellStart"/>
      <w:r w:rsidRPr="00BC3A4F">
        <w:rPr>
          <w:rFonts w:eastAsiaTheme="minorEastAsia" w:cstheme="minorBidi"/>
          <w:sz w:val="22"/>
          <w:szCs w:val="22"/>
        </w:rPr>
        <w:t>impianti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l'opportunità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di </w:t>
      </w:r>
      <w:proofErr w:type="spellStart"/>
      <w:r w:rsidRPr="00BC3A4F">
        <w:rPr>
          <w:rFonts w:eastAsiaTheme="minorEastAsia" w:cstheme="minorBidi"/>
          <w:sz w:val="22"/>
          <w:szCs w:val="22"/>
        </w:rPr>
        <w:t>far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funzionare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sistemi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ad </w:t>
      </w:r>
      <w:proofErr w:type="spellStart"/>
      <w:r w:rsidRPr="00BC3A4F">
        <w:rPr>
          <w:rFonts w:eastAsiaTheme="minorEastAsia" w:cstheme="minorBidi"/>
          <w:sz w:val="22"/>
          <w:szCs w:val="22"/>
        </w:rPr>
        <w:t>azionamento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</w:rPr>
        <w:t>elettrico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in modo più </w:t>
      </w:r>
      <w:proofErr w:type="spellStart"/>
      <w:r w:rsidRPr="00BC3A4F">
        <w:rPr>
          <w:rFonts w:eastAsiaTheme="minorEastAsia" w:cstheme="minorBidi"/>
          <w:sz w:val="22"/>
          <w:szCs w:val="22"/>
        </w:rPr>
        <w:t>efficiente</w:t>
      </w:r>
      <w:proofErr w:type="spellEnd"/>
      <w:r w:rsidRPr="00BC3A4F">
        <w:rPr>
          <w:rFonts w:eastAsiaTheme="minorEastAsia" w:cstheme="minorBidi"/>
          <w:sz w:val="22"/>
          <w:szCs w:val="22"/>
        </w:rPr>
        <w:t xml:space="preserve"> di prima.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Negli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impianti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cui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ad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esempio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elettrovalvole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diametri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nominali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elevati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consumano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una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quantità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corrente relativamente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elevata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a sede GEMÜ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della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serie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rappresentano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un'alternativa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economica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.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bassi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cicli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commutazione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e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velocità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commutazione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medie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svolgono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compiti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intercettazione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stessa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precisione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delle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elettrovalvole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ma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al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contempo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vanno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segno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basso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consumo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energetico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termini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costi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operativi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. La serie GEMÜ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apre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anche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nuove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possibilità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per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l'ottimizzazione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dell'impianto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applicazioni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dove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finora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non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esistevano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alternative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convenienti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alle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sfera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elettriche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.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Così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l'automazione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può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essere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ulteriormente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progredita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nuove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.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Laddove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in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precedenza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non era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possibile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utilizzare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pneumatiche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e si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utilizzavano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invece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manuali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ora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è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disponibile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un'alternativa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elettromotorizzata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cui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l'impianto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può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essere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automatizzato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basso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costo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>.</w:t>
      </w:r>
    </w:p>
    <w:p w14:paraId="0EFDF780" w14:textId="77777777" w:rsidR="00BC3A4F" w:rsidRPr="00BC3A4F" w:rsidRDefault="00BC3A4F" w:rsidP="00BC3A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2862BEB4" w14:textId="7F728E8F" w:rsidR="000B7CB3" w:rsidRPr="00BC3A4F" w:rsidRDefault="00BC3A4F" w:rsidP="00BC3A4F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  <w:r w:rsidRPr="00BC3A4F">
        <w:rPr>
          <w:rFonts w:eastAsiaTheme="minorEastAsia" w:cstheme="minorBidi"/>
          <w:sz w:val="22"/>
          <w:szCs w:val="22"/>
          <w:lang w:val="fr-FR"/>
        </w:rPr>
        <w:lastRenderedPageBreak/>
        <w:t xml:space="preserve">Le </w:t>
      </w:r>
      <w:proofErr w:type="spellStart"/>
      <w:r w:rsidRPr="00BC3A4F">
        <w:rPr>
          <w:rFonts w:eastAsiaTheme="minorEastAsia" w:cstheme="minorBidi"/>
          <w:sz w:val="22"/>
          <w:szCs w:val="22"/>
          <w:lang w:val="fr-FR"/>
        </w:rPr>
        <w:t>nuove</w:t>
      </w:r>
      <w:proofErr w:type="spellEnd"/>
      <w:r w:rsidRPr="00BC3A4F">
        <w:rPr>
          <w:rFonts w:eastAsiaTheme="minorEastAsia" w:cstheme="minorBidi"/>
          <w:sz w:val="22"/>
          <w:szCs w:val="22"/>
          <w:lang w:val="fr-F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fr-F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fr-F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fr-FR"/>
        </w:rPr>
        <w:t>completano</w:t>
      </w:r>
      <w:proofErr w:type="spellEnd"/>
      <w:r w:rsidRPr="00BC3A4F">
        <w:rPr>
          <w:rFonts w:eastAsiaTheme="minorEastAsia" w:cstheme="minorBidi"/>
          <w:sz w:val="22"/>
          <w:szCs w:val="22"/>
          <w:lang w:val="fr-FR"/>
        </w:rPr>
        <w:t xml:space="preserve"> la </w:t>
      </w:r>
      <w:proofErr w:type="spellStart"/>
      <w:r w:rsidRPr="00BC3A4F">
        <w:rPr>
          <w:rFonts w:eastAsiaTheme="minorEastAsia" w:cstheme="minorBidi"/>
          <w:sz w:val="22"/>
          <w:szCs w:val="22"/>
          <w:lang w:val="fr-FR"/>
        </w:rPr>
        <w:t>serie</w:t>
      </w:r>
      <w:proofErr w:type="spellEnd"/>
      <w:r w:rsidRPr="00BC3A4F">
        <w:rPr>
          <w:rFonts w:eastAsiaTheme="minorEastAsia" w:cstheme="minorBidi"/>
          <w:sz w:val="22"/>
          <w:szCs w:val="22"/>
          <w:lang w:val="fr-FR"/>
        </w:rPr>
        <w:t xml:space="preserve"> GEMÜ </w:t>
      </w:r>
      <w:proofErr w:type="spellStart"/>
      <w:r w:rsidRPr="00BC3A4F">
        <w:rPr>
          <w:rFonts w:eastAsiaTheme="minorEastAsia" w:cstheme="minorBidi"/>
          <w:sz w:val="22"/>
          <w:szCs w:val="22"/>
          <w:lang w:val="fr-FR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  <w:lang w:val="fr-FR"/>
        </w:rPr>
        <w:t xml:space="preserve">. </w:t>
      </w:r>
      <w:r w:rsidRPr="00BC3A4F">
        <w:rPr>
          <w:rFonts w:eastAsiaTheme="minorEastAsia" w:cstheme="minorBidi"/>
          <w:sz w:val="22"/>
          <w:szCs w:val="22"/>
          <w:lang w:val="pt-BR"/>
        </w:rPr>
        <w:t xml:space="preserve">Il robusto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azionamento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lineare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autobloccante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elettromotorizzato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dispone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disinserimento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sicurezza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protezione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da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sovraccarico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. Un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indicatore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ottico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posizione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e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azionamento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emergenza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manuale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sono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integrati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serie. A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richiesta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,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valvole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sono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disponibili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attuatore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GEMÜ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eSyLite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con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segnalatore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posizione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GEMÜ 1215 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un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modulo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alimentazione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di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emergenza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 xml:space="preserve"> </w:t>
      </w:r>
      <w:proofErr w:type="spellStart"/>
      <w:r w:rsidRPr="00BC3A4F">
        <w:rPr>
          <w:rFonts w:eastAsiaTheme="minorEastAsia" w:cstheme="minorBidi"/>
          <w:sz w:val="22"/>
          <w:szCs w:val="22"/>
          <w:lang w:val="pt-BR"/>
        </w:rPr>
        <w:t>integrato</w:t>
      </w:r>
      <w:proofErr w:type="spellEnd"/>
      <w:r w:rsidRPr="00BC3A4F">
        <w:rPr>
          <w:rFonts w:eastAsiaTheme="minorEastAsia" w:cstheme="minorBidi"/>
          <w:sz w:val="22"/>
          <w:szCs w:val="22"/>
          <w:lang w:val="pt-BR"/>
        </w:rPr>
        <w:t>.</w:t>
      </w:r>
    </w:p>
    <w:p w14:paraId="6F3ABBB5" w14:textId="3839CB23" w:rsidR="00827B88" w:rsidRPr="00BC3A4F" w:rsidRDefault="0000037B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  <w:r>
        <w:rPr>
          <w:rFonts w:eastAsiaTheme="minorEastAsia" w:cstheme="minorBidi"/>
          <w:noProof/>
          <w:sz w:val="22"/>
          <w:szCs w:val="22"/>
          <w:lang w:val="pt-BR"/>
        </w:rPr>
        <w:drawing>
          <wp:anchor distT="0" distB="0" distL="114300" distR="114300" simplePos="0" relativeHeight="251658240" behindDoc="0" locked="0" layoutInCell="1" allowOverlap="1" wp14:anchorId="692C5FAF" wp14:editId="1C32C726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964565" cy="1983740"/>
            <wp:effectExtent l="0" t="0" r="698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AED7C" w14:textId="680DC8D5" w:rsidR="00827B88" w:rsidRPr="00BC3A4F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1BAFD3A6" w14:textId="261BA376" w:rsidR="00BC3A4F" w:rsidRPr="0000037B" w:rsidRDefault="00BC3A4F" w:rsidP="00BC3A4F">
      <w:pPr>
        <w:spacing w:line="360" w:lineRule="auto"/>
        <w:ind w:right="1134"/>
        <w:jc w:val="both"/>
        <w:rPr>
          <w:rFonts w:cs="Arial"/>
          <w:b/>
          <w:bCs/>
          <w:sz w:val="18"/>
          <w:szCs w:val="18"/>
          <w:lang w:val="pt-BR"/>
        </w:rPr>
      </w:pPr>
      <w:r>
        <w:rPr>
          <w:sz w:val="22"/>
          <w:lang w:val="it-IT"/>
        </w:rPr>
        <w:t xml:space="preserve">Valvola a sede GEMÜ 519 </w:t>
      </w:r>
      <w:proofErr w:type="spellStart"/>
      <w:r>
        <w:rPr>
          <w:sz w:val="22"/>
          <w:lang w:val="it-IT"/>
        </w:rPr>
        <w:t>eSyLite</w:t>
      </w:r>
      <w:proofErr w:type="spellEnd"/>
    </w:p>
    <w:p w14:paraId="42156B7D" w14:textId="2CCEFE12" w:rsidR="00827B88" w:rsidRPr="00BC3A4F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2355BB2D" w14:textId="6F95CA64" w:rsidR="000B7CB3" w:rsidRPr="00BC3A4F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2AFA689E" w14:textId="6A7F0CF9" w:rsidR="00D70E5E" w:rsidRPr="0000037B" w:rsidRDefault="00E66565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proofErr w:type="spellStart"/>
      <w:r w:rsidRPr="0000037B">
        <w:rPr>
          <w:rFonts w:ascii="Arial" w:hAnsi="Arial" w:cs="Arial"/>
          <w:b/>
          <w:bCs/>
          <w:sz w:val="20"/>
          <w:szCs w:val="20"/>
          <w:lang w:val="pt-BR"/>
        </w:rPr>
        <w:t>Su</w:t>
      </w:r>
      <w:proofErr w:type="spellEnd"/>
      <w:r w:rsidRPr="0000037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00037B">
        <w:rPr>
          <w:rFonts w:ascii="Arial" w:hAnsi="Arial" w:cs="Arial"/>
          <w:b/>
          <w:bCs/>
          <w:sz w:val="20"/>
          <w:szCs w:val="20"/>
          <w:lang w:val="pt-BR"/>
        </w:rPr>
        <w:t>di</w:t>
      </w:r>
      <w:proofErr w:type="spellEnd"/>
      <w:r w:rsidRPr="0000037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00037B">
        <w:rPr>
          <w:rFonts w:ascii="Arial" w:hAnsi="Arial" w:cs="Arial"/>
          <w:b/>
          <w:bCs/>
          <w:sz w:val="20"/>
          <w:szCs w:val="20"/>
          <w:lang w:val="pt-BR"/>
        </w:rPr>
        <w:t>noi</w:t>
      </w:r>
      <w:proofErr w:type="spellEnd"/>
    </w:p>
    <w:p w14:paraId="638C42DF" w14:textId="0283A720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D6EC5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BD6EC5">
        <w:rPr>
          <w:rFonts w:ascii="Arial" w:hAnsi="Arial" w:cs="Arial"/>
          <w:sz w:val="20"/>
          <w:szCs w:val="20"/>
        </w:rPr>
        <w:t>Gruppo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GEMÜ </w:t>
      </w:r>
      <w:proofErr w:type="spellStart"/>
      <w:r w:rsidRPr="00BD6EC5">
        <w:rPr>
          <w:rFonts w:ascii="Arial" w:hAnsi="Arial" w:cs="Arial"/>
          <w:sz w:val="20"/>
          <w:szCs w:val="20"/>
        </w:rPr>
        <w:t>sviluppa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produce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sistemi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D6EC5">
        <w:rPr>
          <w:rFonts w:ascii="Arial" w:hAnsi="Arial" w:cs="Arial"/>
          <w:sz w:val="20"/>
          <w:szCs w:val="20"/>
        </w:rPr>
        <w:t>valvole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misurazione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regolazione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liquidi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vapori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gas.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BD6EC5">
        <w:rPr>
          <w:rFonts w:ascii="Arial" w:hAnsi="Arial" w:cs="Arial"/>
          <w:sz w:val="20"/>
          <w:szCs w:val="20"/>
        </w:rPr>
        <w:t>leader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mondiale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soluzioni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processi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sterili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conduzione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familiare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indipendente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che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opera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livello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internazionale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BD6EC5">
        <w:rPr>
          <w:rFonts w:ascii="Arial" w:hAnsi="Arial" w:cs="Arial"/>
          <w:sz w:val="20"/>
          <w:szCs w:val="20"/>
        </w:rPr>
        <w:t>stata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fondata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1964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2011 è </w:t>
      </w:r>
      <w:proofErr w:type="spellStart"/>
      <w:r w:rsidRPr="00BD6EC5">
        <w:rPr>
          <w:rFonts w:ascii="Arial" w:hAnsi="Arial" w:cs="Arial"/>
          <w:sz w:val="20"/>
          <w:szCs w:val="20"/>
        </w:rPr>
        <w:t>guidata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dalla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seconda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generazione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formata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da Gert Müller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cugino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Stephan Müller, </w:t>
      </w:r>
      <w:proofErr w:type="spellStart"/>
      <w:r w:rsidRPr="00BD6EC5">
        <w:rPr>
          <w:rFonts w:ascii="Arial" w:hAnsi="Arial" w:cs="Arial"/>
          <w:sz w:val="20"/>
          <w:szCs w:val="20"/>
        </w:rPr>
        <w:t>entrambi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amministratori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delegati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20</w:t>
      </w:r>
      <w:r w:rsidR="00FA4F7E">
        <w:rPr>
          <w:rFonts w:ascii="Arial" w:hAnsi="Arial" w:cs="Arial"/>
          <w:sz w:val="20"/>
          <w:szCs w:val="20"/>
          <w:lang w:val="pt-BR"/>
        </w:rPr>
        <w:t>2</w:t>
      </w:r>
      <w:r w:rsidR="00106F52">
        <w:rPr>
          <w:rFonts w:ascii="Arial" w:hAnsi="Arial" w:cs="Arial"/>
          <w:sz w:val="20"/>
          <w:szCs w:val="20"/>
          <w:lang w:val="pt-BR"/>
        </w:rPr>
        <w:t>1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spellEnd"/>
      <w:proofErr w:type="gram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r w:rsidR="00106F52">
        <w:rPr>
          <w:rFonts w:ascii="Arial" w:hAnsi="Arial" w:cs="Arial"/>
          <w:sz w:val="20"/>
          <w:szCs w:val="20"/>
          <w:lang w:val="pt-BR"/>
        </w:rPr>
        <w:t>45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E66565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27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7308256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651BB855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</w:t>
    </w:r>
    <w:r w:rsidR="00431B40">
      <w:rPr>
        <w:color w:val="A6A6A6" w:themeColor="background1" w:themeShade="A6"/>
        <w:sz w:val="10"/>
        <w:szCs w:val="10"/>
      </w:rPr>
      <w:t>r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44815" wp14:editId="7BCE480F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0E905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2182F12" w14:textId="4DDAE5B6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</w:t>
                          </w:r>
                          <w:r w:rsidR="0000037B">
                            <w:rPr>
                              <w:lang w:val="en-US"/>
                            </w:rPr>
                            <w:t>ivona.meissner</w:t>
                          </w:r>
                          <w:r>
                            <w:rPr>
                              <w:lang w:val="en-US"/>
                            </w:rPr>
                            <w:t>@gemue.de</w:t>
                          </w:r>
                        </w:p>
                        <w:p w14:paraId="34D29F9B" w14:textId="77777777"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448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12A0E905" w14:textId="77777777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42182F12" w14:textId="4DDAE5B6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</w:t>
                    </w:r>
                    <w:r w:rsidR="0000037B">
                      <w:rPr>
                        <w:lang w:val="en-US"/>
                      </w:rPr>
                      <w:t>ivona.meissner</w:t>
                    </w:r>
                    <w:r>
                      <w:rPr>
                        <w:lang w:val="en-US"/>
                      </w:rPr>
                      <w:t>@gemue.de</w:t>
                    </w:r>
                  </w:p>
                  <w:p w14:paraId="34D29F9B" w14:textId="77777777"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6A03109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037B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3A4F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66565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2022-02-10T11:48:00Z</dcterms:created>
  <dcterms:modified xsi:type="dcterms:W3CDTF">2022-02-10T13:15:00Z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