
<file path=[Content_Types].xml><?xml version="1.0" encoding="utf-8"?>
<Types xmlns="http://schemas.openxmlformats.org/package/2006/content-types">
  <Default Extension="bin" ContentType="application/vnd.ms-word.attachedToolbar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086716" w14:textId="77777777" w:rsidR="00A84F3C" w:rsidRPr="00DE11BC" w:rsidRDefault="00A84F3C" w:rsidP="00F3788D">
      <w:pPr>
        <w:pStyle w:val="Untertitel"/>
        <w:spacing w:line="360" w:lineRule="auto"/>
        <w:rPr>
          <w:rFonts w:cs="Arial"/>
          <w:b w:val="0"/>
          <w:sz w:val="22"/>
        </w:rPr>
      </w:pPr>
    </w:p>
    <w:p w14:paraId="4B679CF8" w14:textId="1A028D39" w:rsidR="00A84F3C" w:rsidRPr="00DE11BC" w:rsidRDefault="00A84F3C" w:rsidP="00F3788D">
      <w:pPr>
        <w:pStyle w:val="Kopfzeile"/>
        <w:tabs>
          <w:tab w:val="clear" w:pos="4536"/>
          <w:tab w:val="clear" w:pos="9072"/>
        </w:tabs>
        <w:spacing w:line="360" w:lineRule="auto"/>
        <w:rPr>
          <w:rFonts w:cs="Arial"/>
          <w:sz w:val="22"/>
        </w:rPr>
      </w:pPr>
    </w:p>
    <w:p w14:paraId="60FDB819" w14:textId="24AFEADA" w:rsidR="00A84F3C" w:rsidRPr="00DE11BC" w:rsidRDefault="00A84F3C" w:rsidP="00F3788D">
      <w:pPr>
        <w:pStyle w:val="Kopfzeile"/>
        <w:tabs>
          <w:tab w:val="clear" w:pos="4536"/>
          <w:tab w:val="clear" w:pos="9072"/>
          <w:tab w:val="left" w:pos="8222"/>
        </w:tabs>
        <w:spacing w:line="360" w:lineRule="auto"/>
        <w:rPr>
          <w:rFonts w:cs="Arial"/>
          <w:sz w:val="22"/>
        </w:rPr>
      </w:pPr>
    </w:p>
    <w:p w14:paraId="008C8767" w14:textId="39D1EB9D" w:rsidR="00B37265" w:rsidRPr="004A7398" w:rsidRDefault="003D676A" w:rsidP="00B37265">
      <w:pPr>
        <w:tabs>
          <w:tab w:val="left" w:pos="7088"/>
        </w:tabs>
        <w:spacing w:line="360" w:lineRule="auto"/>
        <w:rPr>
          <w:sz w:val="14"/>
          <w:szCs w:val="18"/>
          <w:lang w:val="en-US"/>
        </w:rPr>
      </w:pPr>
      <w:r>
        <w:rPr>
          <w:sz w:val="16"/>
          <w:lang w:val="en-US"/>
        </w:rPr>
        <w:t>30</w:t>
      </w:r>
      <w:r w:rsidR="009D546B">
        <w:rPr>
          <w:sz w:val="16"/>
          <w:vertAlign w:val="superscript"/>
          <w:lang w:val="en-US"/>
        </w:rPr>
        <w:t>t</w:t>
      </w:r>
      <w:r>
        <w:rPr>
          <w:sz w:val="16"/>
          <w:vertAlign w:val="superscript"/>
          <w:lang w:val="en-US"/>
        </w:rPr>
        <w:t>h</w:t>
      </w:r>
      <w:r w:rsidR="00E25683">
        <w:rPr>
          <w:sz w:val="16"/>
          <w:lang w:val="en-US"/>
        </w:rPr>
        <w:t xml:space="preserve"> </w:t>
      </w:r>
      <w:r w:rsidR="009D546B">
        <w:rPr>
          <w:sz w:val="16"/>
          <w:lang w:val="en-US"/>
        </w:rPr>
        <w:t>March</w:t>
      </w:r>
      <w:r w:rsidR="008B56D8" w:rsidRPr="00750448">
        <w:rPr>
          <w:sz w:val="16"/>
          <w:lang w:val="en-US"/>
        </w:rPr>
        <w:t xml:space="preserve"> 202</w:t>
      </w:r>
      <w:r w:rsidR="002A6B3A">
        <w:rPr>
          <w:sz w:val="16"/>
          <w:lang w:val="en-US"/>
        </w:rPr>
        <w:t>2</w:t>
      </w:r>
    </w:p>
    <w:p w14:paraId="2A33389C" w14:textId="05ADA697" w:rsidR="00A65266" w:rsidRPr="000B7CB3" w:rsidRDefault="00A65266" w:rsidP="000B7CB3">
      <w:pPr>
        <w:tabs>
          <w:tab w:val="left" w:pos="7088"/>
        </w:tabs>
        <w:spacing w:line="360" w:lineRule="auto"/>
        <w:rPr>
          <w:rFonts w:cs="Arial"/>
          <w:sz w:val="22"/>
          <w:szCs w:val="22"/>
          <w:lang w:val="en-US"/>
        </w:rPr>
      </w:pPr>
    </w:p>
    <w:p w14:paraId="19583C55" w14:textId="77777777" w:rsidR="00BF7F4B" w:rsidRPr="00BF7F4B" w:rsidRDefault="00BF7F4B" w:rsidP="00BF7F4B">
      <w:pPr>
        <w:spacing w:line="360" w:lineRule="auto"/>
        <w:rPr>
          <w:b/>
          <w:bCs/>
          <w:sz w:val="28"/>
          <w:szCs w:val="28"/>
          <w:lang w:val="en-US" w:eastAsia="en-US"/>
        </w:rPr>
      </w:pPr>
      <w:r w:rsidRPr="00BF7F4B">
        <w:rPr>
          <w:rFonts w:cstheme="minorBidi"/>
          <w:b/>
          <w:sz w:val="28"/>
          <w:szCs w:val="28"/>
          <w:lang w:val="en-GB"/>
        </w:rPr>
        <w:t>The new TIP 2.0</w:t>
      </w:r>
      <w:r w:rsidRPr="00BF7F4B">
        <w:rPr>
          <w:rFonts w:cstheme="minorBidi"/>
          <w:sz w:val="28"/>
          <w:szCs w:val="28"/>
          <w:lang w:val="en-GB"/>
        </w:rPr>
        <w:br/>
      </w:r>
      <w:r w:rsidRPr="00BF7F4B">
        <w:rPr>
          <w:rFonts w:cstheme="minorBidi"/>
          <w:b/>
          <w:sz w:val="28"/>
          <w:szCs w:val="28"/>
          <w:lang w:val="en-GB"/>
        </w:rPr>
        <w:t xml:space="preserve">RFID solutions for GEMÜ diaphragms </w:t>
      </w:r>
    </w:p>
    <w:p w14:paraId="690F4D96" w14:textId="77777777" w:rsidR="00BF7F4B" w:rsidRPr="00BF7F4B" w:rsidRDefault="00BF7F4B" w:rsidP="00BF7F4B">
      <w:pPr>
        <w:keepNext/>
        <w:spacing w:line="360" w:lineRule="auto"/>
        <w:rPr>
          <w:sz w:val="22"/>
          <w:szCs w:val="22"/>
          <w:lang w:val="en-US"/>
        </w:rPr>
      </w:pPr>
    </w:p>
    <w:p w14:paraId="0B2062FD" w14:textId="2E574319" w:rsidR="00BF7F4B" w:rsidRDefault="00BF7F4B" w:rsidP="00BF7F4B">
      <w:pPr>
        <w:spacing w:line="360" w:lineRule="auto"/>
        <w:jc w:val="both"/>
        <w:rPr>
          <w:rFonts w:eastAsiaTheme="minorEastAsia" w:cstheme="minorBidi"/>
          <w:b/>
          <w:sz w:val="22"/>
          <w:szCs w:val="22"/>
          <w:lang w:val="en-GB"/>
        </w:rPr>
      </w:pPr>
      <w:r w:rsidRPr="00BF7F4B">
        <w:rPr>
          <w:rFonts w:eastAsiaTheme="minorEastAsia" w:cstheme="minorBidi"/>
          <w:b/>
          <w:sz w:val="22"/>
          <w:szCs w:val="22"/>
          <w:lang w:val="en-GB"/>
        </w:rPr>
        <w:t xml:space="preserve">The new TIP 2.0 is an optimized design for enabling communication with diaphragms as part of Industry 4.0 interconnectivity. Using RFID chips in conjunction with </w:t>
      </w:r>
      <w:hyperlink r:id="rId14" w:history="1">
        <w:r w:rsidRPr="005A5CDB">
          <w:rPr>
            <w:rStyle w:val="Hyperlink"/>
            <w:rFonts w:eastAsiaTheme="minorEastAsia" w:cstheme="minorBidi"/>
            <w:b/>
            <w:sz w:val="22"/>
            <w:szCs w:val="22"/>
            <w:lang w:val="en-GB"/>
          </w:rPr>
          <w:t>CONEXO</w:t>
        </w:r>
      </w:hyperlink>
      <w:r w:rsidRPr="00BF7F4B">
        <w:rPr>
          <w:rFonts w:eastAsiaTheme="minorEastAsia" w:cstheme="minorBidi"/>
          <w:b/>
          <w:sz w:val="22"/>
          <w:szCs w:val="22"/>
          <w:lang w:val="en-GB"/>
        </w:rPr>
        <w:t>, diaphragms can be positively identified and relevant data can be read out.</w:t>
      </w:r>
    </w:p>
    <w:p w14:paraId="1C67D8FB" w14:textId="77777777" w:rsidR="005A5CDB" w:rsidRDefault="005A5CDB" w:rsidP="00BF7F4B">
      <w:pPr>
        <w:spacing w:line="360" w:lineRule="auto"/>
        <w:jc w:val="both"/>
        <w:rPr>
          <w:sz w:val="22"/>
          <w:szCs w:val="22"/>
          <w:lang w:val="en-US"/>
        </w:rPr>
      </w:pPr>
    </w:p>
    <w:p w14:paraId="7482422C" w14:textId="0776DAB6" w:rsidR="00BF7F4B" w:rsidRPr="00BF7F4B" w:rsidRDefault="00BF7F4B" w:rsidP="00BF7F4B">
      <w:pPr>
        <w:spacing w:line="360" w:lineRule="auto"/>
        <w:jc w:val="both"/>
        <w:rPr>
          <w:sz w:val="22"/>
          <w:szCs w:val="22"/>
          <w:lang w:val="en-US"/>
        </w:rPr>
      </w:pPr>
      <w:r w:rsidRPr="00BF7F4B">
        <w:rPr>
          <w:sz w:val="22"/>
          <w:szCs w:val="22"/>
          <w:lang w:val="en-US"/>
        </w:rPr>
        <w:t xml:space="preserve">To enable communication with </w:t>
      </w:r>
      <w:r w:rsidR="006C68B8" w:rsidRPr="001828E9">
        <w:rPr>
          <w:sz w:val="22"/>
          <w:szCs w:val="22"/>
          <w:lang w:val="en-US"/>
        </w:rPr>
        <w:t>diaphragms</w:t>
      </w:r>
      <w:r w:rsidRPr="00BF7F4B">
        <w:rPr>
          <w:sz w:val="22"/>
          <w:szCs w:val="22"/>
          <w:lang w:val="en-US"/>
        </w:rPr>
        <w:t xml:space="preserve">, they are equipped with an RFID chip. </w:t>
      </w:r>
    </w:p>
    <w:p w14:paraId="44319004" w14:textId="1FD31134" w:rsidR="00BF7F4B" w:rsidRDefault="00BF7F4B" w:rsidP="00BF7F4B">
      <w:pPr>
        <w:spacing w:line="360" w:lineRule="auto"/>
        <w:jc w:val="both"/>
        <w:rPr>
          <w:rFonts w:eastAsiaTheme="minorEastAsia" w:cstheme="minorBidi"/>
          <w:sz w:val="22"/>
          <w:szCs w:val="22"/>
          <w:lang w:val="en-GB"/>
        </w:rPr>
      </w:pPr>
      <w:r w:rsidRPr="00BF7F4B">
        <w:rPr>
          <w:rFonts w:eastAsiaTheme="minorEastAsia" w:cstheme="minorBidi"/>
          <w:sz w:val="22"/>
          <w:szCs w:val="22"/>
          <w:lang w:val="en-GB"/>
        </w:rPr>
        <w:t xml:space="preserve">Until now, RFID chips have been integrated into diaphragms by adhesive bonding. The integration method for the new TIP 2.0 has been adapted and optimized. </w:t>
      </w:r>
    </w:p>
    <w:p w14:paraId="7F47C391" w14:textId="77777777" w:rsidR="00BF7F4B" w:rsidRPr="00BF7F4B" w:rsidRDefault="00BF7F4B" w:rsidP="00BF7F4B">
      <w:pPr>
        <w:spacing w:line="360" w:lineRule="auto"/>
        <w:jc w:val="both"/>
        <w:rPr>
          <w:sz w:val="22"/>
          <w:szCs w:val="22"/>
          <w:lang w:val="en-US" w:eastAsia="en-US"/>
        </w:rPr>
      </w:pPr>
    </w:p>
    <w:p w14:paraId="7D898578" w14:textId="1A993200" w:rsidR="00BF7F4B" w:rsidRDefault="00BF7F4B" w:rsidP="00BF7F4B">
      <w:pPr>
        <w:spacing w:line="360" w:lineRule="auto"/>
        <w:jc w:val="both"/>
        <w:rPr>
          <w:rFonts w:eastAsiaTheme="minorEastAsia" w:cstheme="minorBidi"/>
          <w:sz w:val="22"/>
          <w:szCs w:val="22"/>
          <w:lang w:val="en-GB"/>
        </w:rPr>
      </w:pPr>
      <w:r w:rsidRPr="00BF7F4B">
        <w:rPr>
          <w:rFonts w:eastAsiaTheme="minorEastAsia" w:cstheme="minorBidi"/>
          <w:sz w:val="22"/>
          <w:szCs w:val="22"/>
          <w:lang w:val="en-GB"/>
        </w:rPr>
        <w:t xml:space="preserve">The TIP 2.0 is a substrate with an RFID chip. The substrate </w:t>
      </w:r>
      <w:r w:rsidRPr="00BF7F4B">
        <w:rPr>
          <w:sz w:val="22"/>
          <w:szCs w:val="22"/>
          <w:lang w:val="en-US"/>
        </w:rPr>
        <w:t xml:space="preserve">made of high-quality plastic </w:t>
      </w:r>
      <w:r w:rsidRPr="00BF7F4B">
        <w:rPr>
          <w:rFonts w:eastAsiaTheme="minorEastAsia" w:cstheme="minorBidi"/>
          <w:sz w:val="22"/>
          <w:szCs w:val="22"/>
          <w:lang w:val="en-GB"/>
        </w:rPr>
        <w:t xml:space="preserve">protects the chip from external influences and is firmly anchored in the diaphragm during the manufacturing process. </w:t>
      </w:r>
      <w:r w:rsidRPr="00BF7F4B">
        <w:rPr>
          <w:sz w:val="22"/>
          <w:szCs w:val="22"/>
        </w:rPr>
        <w:fldChar w:fldCharType="begin"/>
      </w:r>
      <w:r w:rsidRPr="00BF7F4B">
        <w:rPr>
          <w:sz w:val="22"/>
          <w:szCs w:val="22"/>
          <w:lang w:val="en-US"/>
        </w:rPr>
        <w:instrText xml:space="preserve"> SEQ Abbildung \* ARABIC </w:instrText>
      </w:r>
      <w:r w:rsidRPr="00BF7F4B">
        <w:rPr>
          <w:sz w:val="22"/>
          <w:szCs w:val="22"/>
        </w:rPr>
        <w:fldChar w:fldCharType="end"/>
      </w:r>
      <w:r w:rsidRPr="00BF7F4B">
        <w:rPr>
          <w:rFonts w:eastAsiaTheme="minorEastAsia" w:cstheme="minorBidi"/>
          <w:sz w:val="22"/>
          <w:szCs w:val="22"/>
          <w:lang w:val="en-GB"/>
        </w:rPr>
        <w:t xml:space="preserve">The TIP 2.0 is colour-coded red so that it can be quickly and positively identified and its data can be read out using a CONEXO pen. </w:t>
      </w:r>
    </w:p>
    <w:p w14:paraId="021FFA54" w14:textId="77777777" w:rsidR="00BF7F4B" w:rsidRPr="00BF7F4B" w:rsidRDefault="00BF7F4B" w:rsidP="00BF7F4B">
      <w:pPr>
        <w:spacing w:line="360" w:lineRule="auto"/>
        <w:jc w:val="both"/>
        <w:rPr>
          <w:sz w:val="22"/>
          <w:szCs w:val="22"/>
          <w:lang w:val="en-US" w:eastAsia="en-US"/>
        </w:rPr>
      </w:pPr>
    </w:p>
    <w:p w14:paraId="1FD25471" w14:textId="77777777" w:rsidR="00BF7F4B" w:rsidRPr="00BF7F4B" w:rsidRDefault="00BF7F4B" w:rsidP="00BF7F4B">
      <w:pPr>
        <w:spacing w:line="360" w:lineRule="auto"/>
        <w:jc w:val="both"/>
        <w:rPr>
          <w:sz w:val="22"/>
          <w:szCs w:val="22"/>
          <w:lang w:val="en-US" w:eastAsia="en-US"/>
        </w:rPr>
      </w:pPr>
      <w:r w:rsidRPr="00BF7F4B">
        <w:rPr>
          <w:rFonts w:eastAsiaTheme="minorEastAsia" w:cstheme="minorBidi"/>
          <w:sz w:val="22"/>
          <w:szCs w:val="22"/>
          <w:lang w:val="en-GB"/>
        </w:rPr>
        <w:t xml:space="preserve">For customers, the primary advantages of the TIP 2.0 are that the RFID chip can be identified immediately, that it is highly resistant to external influences and that it exhibits high joint strength. The advantage for GEMÜ is that it is a standardized product that is easy to integrate into diaphragms with great precision. The technology that this system uses helps to significantly reduce risks such as data mix-ups, and due to the optimal availability of structures, the system is not only highly efficient but also provides comprehensive documentation. The concept and design of the TIP 2.0 make it suitable for a wide range of applications beyond its use in diaphragms. </w:t>
      </w:r>
    </w:p>
    <w:p w14:paraId="62FE32AA" w14:textId="77777777" w:rsidR="00BF7F4B" w:rsidRPr="00BF7F4B" w:rsidRDefault="00BF7F4B" w:rsidP="00BF7F4B">
      <w:pPr>
        <w:spacing w:line="360" w:lineRule="auto"/>
        <w:jc w:val="both"/>
        <w:rPr>
          <w:sz w:val="22"/>
          <w:szCs w:val="22"/>
          <w:lang w:val="en-US" w:eastAsia="en-US"/>
        </w:rPr>
      </w:pPr>
      <w:r w:rsidRPr="00BF7F4B">
        <w:rPr>
          <w:sz w:val="22"/>
          <w:szCs w:val="22"/>
          <w:lang w:val="en-US"/>
        </w:rPr>
        <w:t xml:space="preserve">From now on </w:t>
      </w:r>
      <w:r w:rsidRPr="00BF7F4B">
        <w:rPr>
          <w:rFonts w:eastAsiaTheme="minorEastAsia" w:cstheme="minorBidi"/>
          <w:sz w:val="22"/>
          <w:szCs w:val="22"/>
          <w:lang w:val="en-GB"/>
        </w:rPr>
        <w:t>GEMÜ will start equipping diaphragms that come under GEMÜ code 17, code 19, code 54 and code 5M with the TIP 2.0.</w:t>
      </w:r>
    </w:p>
    <w:p w14:paraId="7D2C6A12" w14:textId="7BE8B3FC" w:rsidR="00827B88" w:rsidRDefault="00827B88" w:rsidP="00F3788D">
      <w:pPr>
        <w:autoSpaceDE w:val="0"/>
        <w:autoSpaceDN w:val="0"/>
        <w:adjustRightInd w:val="0"/>
        <w:spacing w:line="360" w:lineRule="auto"/>
        <w:rPr>
          <w:rFonts w:cs="Arial"/>
          <w:b/>
          <w:lang w:val="en-US"/>
        </w:rPr>
      </w:pPr>
    </w:p>
    <w:p w14:paraId="2DFEF6E0" w14:textId="77777777" w:rsidR="005A5CDB" w:rsidRDefault="005A5CDB" w:rsidP="005A5CDB">
      <w:pPr>
        <w:autoSpaceDE w:val="0"/>
        <w:autoSpaceDN w:val="0"/>
        <w:adjustRightInd w:val="0"/>
        <w:spacing w:line="360" w:lineRule="auto"/>
        <w:rPr>
          <w:sz w:val="22"/>
        </w:rPr>
      </w:pPr>
      <w:r w:rsidRPr="00717EA4">
        <w:rPr>
          <w:b/>
          <w:noProof/>
          <w:color w:val="FF0000"/>
          <w:sz w:val="40"/>
          <w:szCs w:val="40"/>
          <w:lang w:val="en-GB"/>
        </w:rPr>
        <w:lastRenderedPageBreak/>
        <w:drawing>
          <wp:inline distT="0" distB="0" distL="0" distR="0" wp14:anchorId="3DEC7F55" wp14:editId="34DDA424">
            <wp:extent cx="5760473" cy="1483743"/>
            <wp:effectExtent l="0" t="0" r="0" b="2540"/>
            <wp:docPr id="4" name="Grafik 2" descr="Ein Bild, das Wand, drinnen enthält.&#10;&#10;Automatisch generierte Beschreibung">
              <a:extLst xmlns:a="http://schemas.openxmlformats.org/drawingml/2006/main">
                <a:ext uri="{FF2B5EF4-FFF2-40B4-BE49-F238E27FC236}">
                  <a16:creationId xmlns:a16="http://schemas.microsoft.com/office/drawing/2014/main" id="{301FFCB2-5320-43F9-A717-87886C7D02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descr="Ein Bild, das Wand, drinnen enthält.&#10;&#10;Automatisch generierte Beschreibung">
                      <a:extLst>
                        <a:ext uri="{FF2B5EF4-FFF2-40B4-BE49-F238E27FC236}">
                          <a16:creationId xmlns:a16="http://schemas.microsoft.com/office/drawing/2014/main" id="{301FFCB2-5320-43F9-A717-87886C7D0258}"/>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backgroundRemoval t="9954" b="89931" l="326" r="98872">
                                  <a14:foregroundMark x1="8746" y1="61883" x2="4731" y2="62809"/>
                                  <a14:foregroundMark x1="4731" y1="62809" x2="3516" y2="65085"/>
                                  <a14:foregroundMark x1="89865" y1="40856" x2="90777" y2="49190"/>
                                  <a14:foregroundMark x1="90777" y1="49190" x2="95291" y2="62076"/>
                                  <a14:foregroundMark x1="95291" y1="62076" x2="90907" y2="61034"/>
                                  <a14:foregroundMark x1="90907" y1="61034" x2="94510" y2="57562"/>
                                  <a14:foregroundMark x1="94510" y1="57562" x2="93859" y2="52585"/>
                                  <a14:foregroundMark x1="1107" y1="69599" x2="347" y2="62269"/>
                                  <a14:foregroundMark x1="347" y1="62269" x2="1367" y2="60069"/>
                                  <a14:foregroundMark x1="98199" y1="54552" x2="98872" y2="69830"/>
                                  <a14:foregroundMark x1="98872" y1="69830" x2="98872" y2="69830"/>
                                  <a14:backgroundMark x1="67643" y1="58719" x2="67643" y2="58719"/>
                                  <a14:backgroundMark x1="67708" y1="58218" x2="67166" y2="57600"/>
                                  <a14:backgroundMark x1="67361" y1="58488" x2="68121" y2="59684"/>
                                  <a14:backgroundMark x1="36046" y1="54051" x2="36046" y2="52855"/>
                                </a14:backgroundRemoval>
                              </a14:imgEffect>
                              <a14:imgEffect>
                                <a14:brightnessContrast bright="30000"/>
                              </a14:imgEffect>
                            </a14:imgLayer>
                          </a14:imgProps>
                        </a:ext>
                      </a:extLst>
                    </a:blip>
                    <a:srcRect t="30881" b="23328"/>
                    <a:stretch/>
                  </pic:blipFill>
                  <pic:spPr bwMode="auto">
                    <a:xfrm>
                      <a:off x="0" y="0"/>
                      <a:ext cx="5760720" cy="1483807"/>
                    </a:xfrm>
                    <a:prstGeom prst="rect">
                      <a:avLst/>
                    </a:prstGeom>
                    <a:ln>
                      <a:noFill/>
                    </a:ln>
                    <a:extLst>
                      <a:ext uri="{53640926-AAD7-44D8-BBD7-CCE9431645EC}">
                        <a14:shadowObscured xmlns:a14="http://schemas.microsoft.com/office/drawing/2010/main"/>
                      </a:ext>
                    </a:extLst>
                  </pic:spPr>
                </pic:pic>
              </a:graphicData>
            </a:graphic>
          </wp:inline>
        </w:drawing>
      </w:r>
    </w:p>
    <w:p w14:paraId="2BEE3052" w14:textId="2308BF4C" w:rsidR="00827B88" w:rsidRDefault="005A5CDB" w:rsidP="00F3788D">
      <w:pPr>
        <w:autoSpaceDE w:val="0"/>
        <w:autoSpaceDN w:val="0"/>
        <w:adjustRightInd w:val="0"/>
        <w:spacing w:line="360" w:lineRule="auto"/>
        <w:rPr>
          <w:rFonts w:cs="Arial"/>
          <w:b/>
          <w:lang w:val="en-US"/>
        </w:rPr>
      </w:pPr>
      <w:r w:rsidRPr="005A5CDB">
        <w:rPr>
          <w:rFonts w:eastAsiaTheme="minorHAnsi" w:cstheme="minorBidi"/>
          <w:sz w:val="18"/>
          <w:szCs w:val="18"/>
          <w:lang w:val="en-GB" w:eastAsia="en-US"/>
        </w:rPr>
        <w:t>TIP 2.0 in diaphragms of all sizes</w:t>
      </w:r>
    </w:p>
    <w:p w14:paraId="6BC09653" w14:textId="5E3DD67C" w:rsidR="00827B88" w:rsidRDefault="00827B88" w:rsidP="00F3788D">
      <w:pPr>
        <w:autoSpaceDE w:val="0"/>
        <w:autoSpaceDN w:val="0"/>
        <w:adjustRightInd w:val="0"/>
        <w:spacing w:line="360" w:lineRule="auto"/>
        <w:rPr>
          <w:rFonts w:cs="Arial"/>
          <w:b/>
          <w:lang w:val="en-US"/>
        </w:rPr>
      </w:pPr>
    </w:p>
    <w:p w14:paraId="5653D481" w14:textId="4F3968D6" w:rsidR="00827B88" w:rsidRDefault="00827B88" w:rsidP="00F3788D">
      <w:pPr>
        <w:autoSpaceDE w:val="0"/>
        <w:autoSpaceDN w:val="0"/>
        <w:adjustRightInd w:val="0"/>
        <w:spacing w:line="360" w:lineRule="auto"/>
        <w:rPr>
          <w:rFonts w:cs="Arial"/>
          <w:b/>
          <w:lang w:val="en-US"/>
        </w:rPr>
      </w:pPr>
    </w:p>
    <w:p w14:paraId="690C377F" w14:textId="081F8EB4" w:rsidR="000B7CB3" w:rsidRDefault="000B7CB3" w:rsidP="00F3788D">
      <w:pPr>
        <w:autoSpaceDE w:val="0"/>
        <w:autoSpaceDN w:val="0"/>
        <w:adjustRightInd w:val="0"/>
        <w:spacing w:line="360" w:lineRule="auto"/>
        <w:rPr>
          <w:rFonts w:cs="Arial"/>
          <w:b/>
          <w:lang w:val="en-US"/>
        </w:rPr>
      </w:pPr>
    </w:p>
    <w:p w14:paraId="3BBDB934" w14:textId="12D74FB7" w:rsidR="0052138C" w:rsidRDefault="00347944" w:rsidP="00F3788D">
      <w:pPr>
        <w:spacing w:line="360" w:lineRule="auto"/>
        <w:rPr>
          <w:rFonts w:cs="Arial"/>
          <w:b/>
          <w:lang w:val="en-US"/>
        </w:rPr>
      </w:pPr>
      <w:r w:rsidRPr="00347944">
        <w:rPr>
          <w:rFonts w:cs="Arial"/>
          <w:b/>
          <w:lang w:val="en-US"/>
        </w:rPr>
        <w:t>About us</w:t>
      </w:r>
    </w:p>
    <w:p w14:paraId="24F5250A" w14:textId="27A1039E" w:rsidR="00347944" w:rsidRDefault="00347944" w:rsidP="00F3788D">
      <w:pPr>
        <w:spacing w:line="360" w:lineRule="auto"/>
        <w:rPr>
          <w:rFonts w:cs="Arial"/>
          <w:lang w:val="en-GB"/>
        </w:rPr>
      </w:pPr>
    </w:p>
    <w:p w14:paraId="7876E617" w14:textId="77777777" w:rsidR="00F4545B" w:rsidRPr="00F4545B" w:rsidRDefault="00F4545B" w:rsidP="00F4545B">
      <w:pPr>
        <w:autoSpaceDE w:val="0"/>
        <w:autoSpaceDN w:val="0"/>
        <w:adjustRightInd w:val="0"/>
        <w:spacing w:line="360" w:lineRule="auto"/>
        <w:rPr>
          <w:rFonts w:cs="Arial"/>
          <w:iCs/>
          <w:lang w:val="en-GB"/>
        </w:rPr>
      </w:pPr>
      <w:bookmarkStart w:id="0" w:name="_Hlk513462039"/>
      <w:r w:rsidRPr="00F4545B">
        <w:rPr>
          <w:rFonts w:cs="Arial"/>
          <w:lang w:val="en-GB"/>
        </w:rPr>
        <w:t>The GEMÜ Group develops and manufactures valves, measurement and control systems for liquids, vapours and gases. GEMÜ is a global market leader when it comes to solutions for sterile applications.</w:t>
      </w:r>
    </w:p>
    <w:p w14:paraId="0465F745" w14:textId="03B35436" w:rsidR="00F4545B" w:rsidRPr="00F4545B" w:rsidRDefault="00F4545B" w:rsidP="007375B4">
      <w:pPr>
        <w:autoSpaceDE w:val="0"/>
        <w:autoSpaceDN w:val="0"/>
        <w:adjustRightInd w:val="0"/>
        <w:spacing w:line="360" w:lineRule="auto"/>
        <w:rPr>
          <w:rFonts w:cs="Arial"/>
          <w:lang w:val="en-GB"/>
        </w:rPr>
      </w:pPr>
      <w:r w:rsidRPr="00F4545B">
        <w:rPr>
          <w:rFonts w:cs="Arial"/>
          <w:lang w:val="en-GB"/>
        </w:rPr>
        <w:t xml:space="preserve">The globally focused, independent family-owned enterprise was founded in 1964. In 2011, Gert Müller took over as Managing Partner together with his cousin Stephan Müller, becoming the second generation to run the company. </w:t>
      </w:r>
      <w:bookmarkStart w:id="1" w:name="_Hlk515950316"/>
      <w:r w:rsidRPr="00F4545B">
        <w:rPr>
          <w:rFonts w:cs="Arial"/>
          <w:lang w:val="en-GB"/>
        </w:rPr>
        <w:t>The Group achieved a turnover of over €</w:t>
      </w:r>
      <w:r w:rsidR="00D07292">
        <w:rPr>
          <w:rFonts w:cs="Arial"/>
          <w:lang w:val="en-GB"/>
        </w:rPr>
        <w:t>450</w:t>
      </w:r>
      <w:r w:rsidRPr="00F4545B">
        <w:rPr>
          <w:rFonts w:cs="Arial"/>
          <w:lang w:val="en-GB"/>
        </w:rPr>
        <w:t xml:space="preserve"> million in 20</w:t>
      </w:r>
      <w:r w:rsidR="00D85D5E">
        <w:rPr>
          <w:rFonts w:cs="Arial"/>
          <w:lang w:val="en-GB"/>
        </w:rPr>
        <w:t>2</w:t>
      </w:r>
      <w:r w:rsidR="00D07292">
        <w:rPr>
          <w:rFonts w:cs="Arial"/>
          <w:lang w:val="en-GB"/>
        </w:rPr>
        <w:t>1</w:t>
      </w:r>
      <w:r w:rsidR="00AB61E2">
        <w:rPr>
          <w:rFonts w:cs="Arial"/>
          <w:lang w:val="en-GB"/>
        </w:rPr>
        <w:t xml:space="preserve"> and currently employs over </w:t>
      </w:r>
      <w:r w:rsidR="00886F38">
        <w:rPr>
          <w:rFonts w:cs="Arial"/>
          <w:lang w:val="en-GB"/>
        </w:rPr>
        <w:t>2</w:t>
      </w:r>
      <w:r w:rsidR="00347944">
        <w:rPr>
          <w:rFonts w:cs="Arial"/>
          <w:lang w:val="en-GB"/>
        </w:rPr>
        <w:t>2</w:t>
      </w:r>
      <w:r w:rsidRPr="00F4545B">
        <w:rPr>
          <w:rFonts w:cs="Arial"/>
          <w:lang w:val="en-GB"/>
        </w:rPr>
        <w:t>00 members of staff worldwide, over 1</w:t>
      </w:r>
      <w:r w:rsidR="00886F38">
        <w:rPr>
          <w:rFonts w:cs="Arial"/>
          <w:lang w:val="en-GB"/>
        </w:rPr>
        <w:t>2</w:t>
      </w:r>
      <w:r w:rsidRPr="00F4545B">
        <w:rPr>
          <w:rFonts w:cs="Arial"/>
          <w:lang w:val="en-GB"/>
        </w:rPr>
        <w:t xml:space="preserve">00 of whom are in Germany. They have six manufacturing locations: Germany, Switzerland and France, as well as China, Brazil and the USA. Their worldwide marketing is carried out across 27 subsidiaries, coordinated from Germany. Thanks to a large network of commercial partners, GEMÜ is now active in over 50 countries on all continents. </w:t>
      </w:r>
      <w:bookmarkEnd w:id="1"/>
    </w:p>
    <w:p w14:paraId="56CBCFBB" w14:textId="77777777" w:rsidR="0052138C" w:rsidRPr="0052138C" w:rsidRDefault="00F4545B" w:rsidP="005F41F3">
      <w:pPr>
        <w:autoSpaceDE w:val="0"/>
        <w:autoSpaceDN w:val="0"/>
        <w:adjustRightInd w:val="0"/>
        <w:spacing w:line="360" w:lineRule="auto"/>
        <w:rPr>
          <w:rFonts w:cs="Arial"/>
          <w:lang w:val="en-GB"/>
        </w:rPr>
      </w:pPr>
      <w:r w:rsidRPr="00F4545B">
        <w:rPr>
          <w:rFonts w:cs="Arial"/>
          <w:lang w:val="en-GB"/>
        </w:rPr>
        <w:t xml:space="preserve">Please visit </w:t>
      </w:r>
      <w:hyperlink r:id="rId17" w:history="1">
        <w:r w:rsidRPr="00F4545B">
          <w:rPr>
            <w:rStyle w:val="Hyperlink"/>
            <w:lang w:val="en-GB"/>
          </w:rPr>
          <w:t>www.gemu-group.com</w:t>
        </w:r>
      </w:hyperlink>
      <w:r w:rsidRPr="00F4545B">
        <w:rPr>
          <w:rFonts w:cs="Arial"/>
          <w:lang w:val="en-GB"/>
        </w:rPr>
        <w:t xml:space="preserve"> for further information.</w:t>
      </w:r>
      <w:bookmarkEnd w:id="0"/>
    </w:p>
    <w:sectPr w:rsidR="0052138C" w:rsidRPr="0052138C" w:rsidSect="003B2FE3">
      <w:headerReference w:type="default" r:id="rId18"/>
      <w:footerReference w:type="default" r:id="rId19"/>
      <w:headerReference w:type="first" r:id="rId20"/>
      <w:footerReference w:type="first" r:id="rId21"/>
      <w:pgSz w:w="11906" w:h="16838" w:code="9"/>
      <w:pgMar w:top="2552" w:right="794" w:bottom="2268" w:left="1418" w:header="567" w:footer="397" w:gutter="0"/>
      <w:cols w:space="861"/>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175F6" w14:textId="77777777" w:rsidR="00DD60B0" w:rsidRDefault="00DD60B0">
      <w:r>
        <w:separator/>
      </w:r>
    </w:p>
  </w:endnote>
  <w:endnote w:type="continuationSeparator" w:id="0">
    <w:p w14:paraId="4376E417" w14:textId="77777777" w:rsidR="00DD60B0" w:rsidRDefault="00DD60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Helvetica World">
    <w:charset w:val="00"/>
    <w:family w:val="swiss"/>
    <w:pitch w:val="variable"/>
    <w:sig w:usb0="A0002AEF" w:usb1="C0007FFB" w:usb2="00000008" w:usb3="00000000" w:csb0="000001FF" w:csb1="00000000"/>
  </w:font>
  <w:font w:name="Times Regular">
    <w:panose1 w:val="00000000000000000000"/>
    <w:charset w:val="81"/>
    <w:family w:val="auto"/>
    <w:notTrueType/>
    <w:pitch w:val="default"/>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B85A6" w14:textId="77777777" w:rsidR="00DF0B01" w:rsidRPr="003B2FE3" w:rsidRDefault="00DF0B01" w:rsidP="005E7988">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3E2383">
      <w:rPr>
        <w:noProof/>
        <w:lang w:val="en-US"/>
      </w:rPr>
      <w:t>2</w:t>
    </w:r>
    <w:r>
      <w:fldChar w:fldCharType="end"/>
    </w:r>
    <w:r w:rsidR="009E0140"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3E2383">
      <w:rPr>
        <w:noProof/>
        <w:lang w:val="en-US"/>
      </w:rPr>
      <w:t>2</w:t>
    </w:r>
    <w:r w:rsidR="00DC35B3">
      <w:rPr>
        <w:noProof/>
      </w:rPr>
      <w:fldChar w:fldCharType="end"/>
    </w:r>
  </w:p>
  <w:p w14:paraId="7E5311F5" w14:textId="77777777" w:rsidR="00DF0B01" w:rsidRPr="00BA7E08" w:rsidRDefault="00DF0B01" w:rsidP="005E7988">
    <w:pPr>
      <w:pStyle w:val="Webseite"/>
      <w:rPr>
        <w:color w:val="auto"/>
        <w:lang w:val="en-US"/>
      </w:rPr>
    </w:pPr>
    <w:r w:rsidRPr="00BA7E08">
      <w:rPr>
        <w:color w:val="auto"/>
        <w:lang w:val="en-US"/>
      </w:rPr>
      <w:t xml:space="preserve">Tel.: </w:t>
    </w:r>
    <w:r w:rsidR="00EF5A6D">
      <w:rPr>
        <w:color w:val="auto"/>
        <w:lang w:val="en-US"/>
      </w:rPr>
      <w:t>+</w:t>
    </w:r>
    <w:r w:rsidRPr="00BA7E08">
      <w:rPr>
        <w:color w:val="auto"/>
        <w:lang w:val="en-US"/>
      </w:rPr>
      <w:t xml:space="preserve">49 (0) 7940 123-0 • Fax: </w:t>
    </w:r>
    <w:r w:rsidR="00EF5A6D">
      <w:rPr>
        <w:color w:val="auto"/>
        <w:lang w:val="en-US"/>
      </w:rPr>
      <w:t>+</w:t>
    </w:r>
    <w:r w:rsidRPr="00BA7E08">
      <w:rPr>
        <w:color w:val="auto"/>
        <w:lang w:val="en-US"/>
      </w:rPr>
      <w:t>49 (0) 7940 123-192</w:t>
    </w:r>
  </w:p>
  <w:p w14:paraId="53E4F058" w14:textId="77777777" w:rsidR="00DF0B01" w:rsidRPr="00BA7E08" w:rsidRDefault="00DF0B01" w:rsidP="005E7988">
    <w:pPr>
      <w:pStyle w:val="Webseite"/>
      <w:rPr>
        <w:color w:val="FF0000"/>
        <w:lang w:val="en-US"/>
      </w:rPr>
    </w:pPr>
    <w:r w:rsidRPr="00BA7E08">
      <w:rPr>
        <w:color w:val="FF0000"/>
        <w:lang w:val="en-US"/>
      </w:rPr>
      <w:t>www.gemu-group.com</w:t>
    </w:r>
  </w:p>
  <w:p w14:paraId="10E5420E" w14:textId="77777777" w:rsidR="00DF0B01" w:rsidRPr="00BA7E08" w:rsidRDefault="00DF0B01" w:rsidP="005E7988">
    <w:pPr>
      <w:pStyle w:val="Webseite"/>
      <w:rPr>
        <w:color w:val="A6A6A6" w:themeColor="background1" w:themeShade="A6"/>
        <w:sz w:val="12"/>
        <w:szCs w:val="12"/>
        <w:lang w:val="en-US"/>
      </w:rPr>
    </w:pPr>
  </w:p>
  <w:p w14:paraId="4623BDA5" w14:textId="77777777"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14:paraId="642F435F" w14:textId="3B1DB91B"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Gert Müller, Stephan Müller</w:t>
    </w:r>
  </w:p>
  <w:p w14:paraId="04388AF4" w14:textId="77777777"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14:paraId="0837544A" w14:textId="77777777" w:rsidR="00DF0B01" w:rsidRPr="00BC51EA" w:rsidRDefault="00DF0B01" w:rsidP="00BC51EA">
    <w:pPr>
      <w:pStyle w:val="Webseite"/>
      <w:rPr>
        <w:color w:val="A6A6A6" w:themeColor="background1" w:themeShade="A6"/>
        <w:sz w:val="10"/>
        <w:szCs w:val="10"/>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C8586" w14:textId="77777777" w:rsidR="00DF0B01" w:rsidRPr="003B2FE3" w:rsidRDefault="00DF0B01" w:rsidP="00BC51EA">
    <w:pPr>
      <w:pStyle w:val="Fuzeile"/>
      <w:spacing w:line="240" w:lineRule="auto"/>
      <w:rPr>
        <w:lang w:val="en-US"/>
      </w:rPr>
    </w:pPr>
    <w:r>
      <w:t xml:space="preserve">GEMÜ Gebr. Müller Apparatebau GmbH &amp; Co. </w:t>
    </w:r>
    <w:r w:rsidRPr="003B2FE3">
      <w:rPr>
        <w:lang w:val="en-US"/>
      </w:rPr>
      <w:t>KG • Fritz-Müller-Str. 6-8 • 74653 Ingelfingen • Germany</w:t>
    </w:r>
    <w:r w:rsidRPr="003B2FE3">
      <w:rPr>
        <w:lang w:val="en-US"/>
      </w:rPr>
      <w:tab/>
      <w:t xml:space="preserve">Page </w:t>
    </w:r>
    <w:r>
      <w:fldChar w:fldCharType="begin"/>
    </w:r>
    <w:r w:rsidRPr="003B2FE3">
      <w:rPr>
        <w:lang w:val="en-US"/>
      </w:rPr>
      <w:instrText>PAGE  \* Arabic  \* MERGEFORMAT</w:instrText>
    </w:r>
    <w:r>
      <w:fldChar w:fldCharType="separate"/>
    </w:r>
    <w:r w:rsidR="003E2383">
      <w:rPr>
        <w:noProof/>
        <w:lang w:val="en-US"/>
      </w:rPr>
      <w:t>1</w:t>
    </w:r>
    <w:r>
      <w:fldChar w:fldCharType="end"/>
    </w:r>
    <w:r w:rsidR="00CA1E52" w:rsidRPr="003B2FE3">
      <w:rPr>
        <w:lang w:val="en-US"/>
      </w:rPr>
      <w:t xml:space="preserve"> of</w:t>
    </w:r>
    <w:r w:rsidRPr="003B2FE3">
      <w:rPr>
        <w:lang w:val="en-US"/>
      </w:rPr>
      <w:t xml:space="preserve"> </w:t>
    </w:r>
    <w:r w:rsidR="00DC35B3">
      <w:fldChar w:fldCharType="begin"/>
    </w:r>
    <w:r w:rsidR="00DC35B3" w:rsidRPr="003B2FE3">
      <w:rPr>
        <w:lang w:val="en-US"/>
      </w:rPr>
      <w:instrText>NUMPAGES  \* Arabic  \* MERGEFORMAT</w:instrText>
    </w:r>
    <w:r w:rsidR="00DC35B3">
      <w:fldChar w:fldCharType="separate"/>
    </w:r>
    <w:r w:rsidR="003E2383">
      <w:rPr>
        <w:noProof/>
        <w:lang w:val="en-US"/>
      </w:rPr>
      <w:t>2</w:t>
    </w:r>
    <w:r w:rsidR="00DC35B3">
      <w:rPr>
        <w:noProof/>
      </w:rPr>
      <w:fldChar w:fldCharType="end"/>
    </w:r>
  </w:p>
  <w:p w14:paraId="5EFB12C9" w14:textId="77777777" w:rsidR="00DF0B01" w:rsidRPr="00BA7E08" w:rsidRDefault="00DF0B01" w:rsidP="00BC51EA">
    <w:pPr>
      <w:pStyle w:val="Webseite"/>
      <w:rPr>
        <w:color w:val="auto"/>
        <w:lang w:val="en-US"/>
      </w:rPr>
    </w:pPr>
    <w:r>
      <w:rPr>
        <w:color w:val="auto"/>
        <w:lang w:val="en-US"/>
      </w:rPr>
      <w:t>Phone: +49 (0) 7940 123-0 • Fax: +</w:t>
    </w:r>
    <w:r w:rsidRPr="00BA7E08">
      <w:rPr>
        <w:color w:val="auto"/>
        <w:lang w:val="en-US"/>
      </w:rPr>
      <w:t>49 (0) 7940 123-192</w:t>
    </w:r>
  </w:p>
  <w:p w14:paraId="610C9032" w14:textId="77777777" w:rsidR="00DF0B01" w:rsidRPr="00BA7E08" w:rsidRDefault="00DF0B01" w:rsidP="00BC51EA">
    <w:pPr>
      <w:pStyle w:val="Webseite"/>
      <w:rPr>
        <w:color w:val="FF0000"/>
        <w:lang w:val="en-US"/>
      </w:rPr>
    </w:pPr>
    <w:r w:rsidRPr="00BA7E08">
      <w:rPr>
        <w:color w:val="FF0000"/>
        <w:lang w:val="en-US"/>
      </w:rPr>
      <w:t>www.gemu-group.com</w:t>
    </w:r>
  </w:p>
  <w:p w14:paraId="3A04AC93" w14:textId="77777777" w:rsidR="00DF0B01" w:rsidRPr="00BA7E08" w:rsidRDefault="00DF0B01" w:rsidP="00BC51EA">
    <w:pPr>
      <w:pStyle w:val="Webseite"/>
      <w:rPr>
        <w:color w:val="A6A6A6" w:themeColor="background1" w:themeShade="A6"/>
        <w:sz w:val="12"/>
        <w:szCs w:val="12"/>
        <w:lang w:val="en-US"/>
      </w:rPr>
    </w:pPr>
  </w:p>
  <w:p w14:paraId="605D5825" w14:textId="77777777" w:rsidR="00DF0B01" w:rsidRPr="00BC51EA"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Limited partnership:</w:t>
    </w:r>
    <w:r>
      <w:rPr>
        <w:color w:val="A6A6A6" w:themeColor="background1" w:themeShade="A6"/>
        <w:sz w:val="10"/>
        <w:szCs w:val="10"/>
        <w:lang w:val="en-US"/>
      </w:rPr>
      <w:t xml:space="preserve"> </w:t>
    </w:r>
    <w:r w:rsidRPr="00BC51EA">
      <w:rPr>
        <w:color w:val="A6A6A6" w:themeColor="background1" w:themeShade="A6"/>
        <w:sz w:val="10"/>
        <w:szCs w:val="10"/>
        <w:lang w:val="en-US"/>
      </w:rPr>
      <w:t>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HRA 590394</w:t>
    </w:r>
    <w:r>
      <w:rPr>
        <w:color w:val="A6A6A6" w:themeColor="background1" w:themeShade="A6"/>
        <w:sz w:val="10"/>
        <w:szCs w:val="10"/>
        <w:lang w:val="en-US"/>
      </w:rPr>
      <w:t xml:space="preserve">; </w:t>
    </w:r>
    <w:r w:rsidRPr="00BC51EA">
      <w:rPr>
        <w:color w:val="A6A6A6" w:themeColor="background1" w:themeShade="A6"/>
        <w:sz w:val="10"/>
        <w:szCs w:val="10"/>
        <w:lang w:val="en-US"/>
      </w:rPr>
      <w:t>Limited partner:</w:t>
    </w:r>
    <w:r>
      <w:rPr>
        <w:color w:val="A6A6A6" w:themeColor="background1" w:themeShade="A6"/>
        <w:sz w:val="10"/>
        <w:szCs w:val="10"/>
        <w:lang w:val="en-US"/>
      </w:rPr>
      <w:t xml:space="preserve"> </w:t>
    </w:r>
    <w:r w:rsidRPr="00BC51EA">
      <w:rPr>
        <w:color w:val="A6A6A6" w:themeColor="background1" w:themeShade="A6"/>
        <w:sz w:val="10"/>
        <w:szCs w:val="10"/>
        <w:lang w:val="en-US"/>
      </w:rPr>
      <w:t>Gebr. Müller GmbH Head office: 74653 Ingelfingen</w:t>
    </w:r>
    <w:r>
      <w:rPr>
        <w:color w:val="A6A6A6" w:themeColor="background1" w:themeShade="A6"/>
        <w:sz w:val="10"/>
        <w:szCs w:val="10"/>
        <w:lang w:val="en-US"/>
      </w:rPr>
      <w:t xml:space="preserve"> </w:t>
    </w:r>
    <w:r w:rsidRPr="00BC51EA">
      <w:rPr>
        <w:color w:val="A6A6A6" w:themeColor="background1" w:themeShade="A6"/>
        <w:sz w:val="10"/>
        <w:szCs w:val="10"/>
        <w:lang w:val="en-US"/>
      </w:rPr>
      <w:t>Stuttgart Court of Registry</w:t>
    </w:r>
    <w:r>
      <w:rPr>
        <w:color w:val="A6A6A6" w:themeColor="background1" w:themeShade="A6"/>
        <w:sz w:val="10"/>
        <w:szCs w:val="10"/>
        <w:lang w:val="en-US"/>
      </w:rPr>
      <w:t xml:space="preserve"> </w:t>
    </w:r>
    <w:r w:rsidRPr="00BC51EA">
      <w:rPr>
        <w:color w:val="A6A6A6" w:themeColor="background1" w:themeShade="A6"/>
        <w:sz w:val="10"/>
        <w:szCs w:val="10"/>
        <w:lang w:val="en-US"/>
      </w:rPr>
      <w:t>HRB 590215</w:t>
    </w:r>
  </w:p>
  <w:p w14:paraId="780B6DFD" w14:textId="0B66AB8F" w:rsidR="00DF0B01" w:rsidRPr="00BC51EA" w:rsidRDefault="00DF0B01" w:rsidP="00BC51EA">
    <w:pPr>
      <w:pStyle w:val="Fuzeile"/>
      <w:spacing w:line="240" w:lineRule="auto"/>
      <w:rPr>
        <w:color w:val="A6A6A6" w:themeColor="background1" w:themeShade="A6"/>
        <w:sz w:val="10"/>
        <w:szCs w:val="10"/>
      </w:rPr>
    </w:pPr>
    <w:r w:rsidRPr="00BC51EA">
      <w:rPr>
        <w:color w:val="A6A6A6" w:themeColor="background1" w:themeShade="A6"/>
        <w:sz w:val="10"/>
        <w:szCs w:val="10"/>
      </w:rPr>
      <w:t>Managing Directors: Gert Müller, Stephan Müller</w:t>
    </w:r>
  </w:p>
  <w:p w14:paraId="698767FC" w14:textId="77777777" w:rsidR="00DF0B01" w:rsidRDefault="00DF0B01" w:rsidP="00BC51EA">
    <w:pPr>
      <w:pStyle w:val="Fuzeile"/>
      <w:spacing w:line="240" w:lineRule="auto"/>
      <w:rPr>
        <w:color w:val="A6A6A6" w:themeColor="background1" w:themeShade="A6"/>
        <w:sz w:val="10"/>
        <w:szCs w:val="10"/>
        <w:lang w:val="en-US"/>
      </w:rPr>
    </w:pPr>
    <w:r w:rsidRPr="00BC51EA">
      <w:rPr>
        <w:color w:val="A6A6A6" w:themeColor="background1" w:themeShade="A6"/>
        <w:sz w:val="10"/>
        <w:szCs w:val="10"/>
        <w:lang w:val="en-US"/>
      </w:rPr>
      <w:t>VAT number: DE 146281082, Tax number: 76050/04341</w:t>
    </w:r>
  </w:p>
  <w:p w14:paraId="0AAD301A" w14:textId="77777777" w:rsidR="00DF0B01" w:rsidRPr="00BC51EA" w:rsidRDefault="00DF0B01" w:rsidP="00BC51EA">
    <w:pPr>
      <w:pStyle w:val="Fuzeile"/>
      <w:spacing w:line="240" w:lineRule="auto"/>
      <w:rPr>
        <w:b w:val="0"/>
        <w:sz w:val="10"/>
        <w:szCs w:val="1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D2594" w14:textId="77777777" w:rsidR="00DD60B0" w:rsidRDefault="00DD60B0">
      <w:r>
        <w:separator/>
      </w:r>
    </w:p>
  </w:footnote>
  <w:footnote w:type="continuationSeparator" w:id="0">
    <w:p w14:paraId="50984AE4" w14:textId="77777777" w:rsidR="00DD60B0" w:rsidRDefault="00DD60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84525A" w14:textId="77777777" w:rsidR="00DF0B01" w:rsidRDefault="00DF0B01" w:rsidP="008F1259">
    <w:pPr>
      <w:pStyle w:val="Kopfzeile"/>
      <w:tabs>
        <w:tab w:val="clear" w:pos="9072"/>
      </w:tabs>
      <w:ind w:right="-186"/>
      <w:jc w:val="right"/>
    </w:pPr>
  </w:p>
  <w:p w14:paraId="47580D34" w14:textId="77777777" w:rsidR="00DF0B01" w:rsidRPr="00BC617B" w:rsidRDefault="00DF0B01" w:rsidP="00D251F2">
    <w:pPr>
      <w:pStyle w:val="Kopfzeile"/>
      <w:tabs>
        <w:tab w:val="clear" w:pos="9072"/>
      </w:tabs>
      <w:ind w:right="-3288"/>
      <w:rPr>
        <w:b/>
      </w:rPr>
    </w:pPr>
    <w:r w:rsidRPr="00BC617B">
      <w:rPr>
        <w:b/>
      </w:rPr>
      <w:tab/>
    </w:r>
    <w:r w:rsidRPr="00BC617B">
      <w:rPr>
        <w:b/>
      </w:rPr>
      <w:tab/>
    </w:r>
    <w:r w:rsidRPr="00BC617B">
      <w:rPr>
        <w:b/>
      </w:rPr>
      <w:tab/>
    </w:r>
    <w:r w:rsidRPr="00BC617B">
      <w:rPr>
        <w:b/>
      </w:rPr>
      <w:tab/>
      <w:t xml:space="preserve">             </w:t>
    </w:r>
    <w:r w:rsidR="00A42804">
      <w:rPr>
        <w:noProof/>
      </w:rPr>
      <w:drawing>
        <wp:anchor distT="0" distB="0" distL="114300" distR="114300" simplePos="0" relativeHeight="251658240" behindDoc="0" locked="0" layoutInCell="1" allowOverlap="1" wp14:anchorId="1BB2C901" wp14:editId="34D5DE3E">
          <wp:simplePos x="0" y="0"/>
          <wp:positionH relativeFrom="margin">
            <wp:posOffset>4459846</wp:posOffset>
          </wp:positionH>
          <wp:positionV relativeFrom="margin">
            <wp:posOffset>-1131789</wp:posOffset>
          </wp:positionV>
          <wp:extent cx="1621155" cy="252730"/>
          <wp:effectExtent l="0" t="0" r="0" b="0"/>
          <wp:wrapSquare wrapText="bothSides"/>
          <wp:docPr id="2" name="Grafik 2"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621155" cy="25273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36E73" w14:textId="77777777" w:rsidR="00DF0B01" w:rsidRDefault="00EB59E1" w:rsidP="00BA7E08">
    <w:pPr>
      <w:pStyle w:val="Kopfzeile"/>
      <w:tabs>
        <w:tab w:val="clear" w:pos="9072"/>
        <w:tab w:val="right" w:pos="7088"/>
      </w:tabs>
    </w:pPr>
    <w:r>
      <w:rPr>
        <w:noProof/>
      </w:rPr>
      <w:drawing>
        <wp:anchor distT="0" distB="0" distL="114300" distR="114300" simplePos="0" relativeHeight="251662848" behindDoc="0" locked="0" layoutInCell="1" allowOverlap="1" wp14:anchorId="0BBBB0D1" wp14:editId="3A7AEF8F">
          <wp:simplePos x="0" y="0"/>
          <wp:positionH relativeFrom="margin">
            <wp:posOffset>4475480</wp:posOffset>
          </wp:positionH>
          <wp:positionV relativeFrom="margin">
            <wp:posOffset>-855818</wp:posOffset>
          </wp:positionV>
          <wp:extent cx="1621155" cy="252730"/>
          <wp:effectExtent l="0" t="0" r="0" b="0"/>
          <wp:wrapSquare wrapText="bothSides"/>
          <wp:docPr id="3" name="Grafik 3" descr="C:\Users\ijovic\AppData\Local\Microsoft\Windows\INetCache\Content.Word\gemue_logo_cmyk_0-100-100-0_300dpi (002).jpg"/>
          <wp:cNvGraphicFramePr/>
          <a:graphic xmlns:a="http://schemas.openxmlformats.org/drawingml/2006/main">
            <a:graphicData uri="http://schemas.openxmlformats.org/drawingml/2006/picture">
              <pic:pic xmlns:pic="http://schemas.openxmlformats.org/drawingml/2006/picture">
                <pic:nvPicPr>
                  <pic:cNvPr id="2" name="Grafik 2" descr="C:\Users\ijovic\AppData\Local\Microsoft\Windows\INetCache\Content.Word\gemue_logo_cmyk_0-100-100-0_300dpi (002).jpg"/>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1621155" cy="252730"/>
                  </a:xfrm>
                  <a:prstGeom prst="rect">
                    <a:avLst/>
                  </a:prstGeom>
                  <a:noFill/>
                  <a:ln>
                    <a:noFill/>
                  </a:ln>
                </pic:spPr>
              </pic:pic>
            </a:graphicData>
          </a:graphic>
        </wp:anchor>
      </w:drawing>
    </w:r>
    <w:r w:rsidR="00DF0B01">
      <w:rPr>
        <w:noProof/>
      </w:rPr>
      <mc:AlternateContent>
        <mc:Choice Requires="wps">
          <w:drawing>
            <wp:anchor distT="0" distB="0" distL="114300" distR="114300" simplePos="0" relativeHeight="251659776" behindDoc="0" locked="0" layoutInCell="1" allowOverlap="1" wp14:anchorId="19450C2E" wp14:editId="08F10247">
              <wp:simplePos x="0" y="0"/>
              <wp:positionH relativeFrom="column">
                <wp:posOffset>4395139</wp:posOffset>
              </wp:positionH>
              <wp:positionV relativeFrom="paragraph">
                <wp:posOffset>769040</wp:posOffset>
              </wp:positionV>
              <wp:extent cx="2099144" cy="767715"/>
              <wp:effectExtent l="0" t="0" r="0" b="0"/>
              <wp:wrapNone/>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9144" cy="7677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4266A9" w14:textId="77777777" w:rsidR="00DF0B01" w:rsidRPr="0023585A" w:rsidRDefault="00DF0B01" w:rsidP="003B6A50">
                          <w:pPr>
                            <w:pStyle w:val="Kopfzeile"/>
                            <w:rPr>
                              <w:lang w:val="en-US"/>
                            </w:rPr>
                          </w:pPr>
                          <w:r w:rsidRPr="0023585A">
                            <w:rPr>
                              <w:lang w:val="en-US"/>
                            </w:rPr>
                            <w:t>Corporate Communication</w:t>
                          </w:r>
                        </w:p>
                        <w:p w14:paraId="5B692341" w14:textId="77777777" w:rsidR="00DF0B01" w:rsidRPr="0023585A" w:rsidRDefault="000E12DC" w:rsidP="003B6A50">
                          <w:pPr>
                            <w:pStyle w:val="Kopfzeile"/>
                            <w:rPr>
                              <w:lang w:val="en-US"/>
                            </w:rPr>
                          </w:pPr>
                          <w:r>
                            <w:rPr>
                              <w:lang w:val="en-US"/>
                            </w:rPr>
                            <w:t xml:space="preserve">Ivona </w:t>
                          </w:r>
                          <w:r w:rsidR="00A2046B">
                            <w:rPr>
                              <w:lang w:val="en-US"/>
                            </w:rPr>
                            <w:t>Meißner</w:t>
                          </w:r>
                        </w:p>
                        <w:p w14:paraId="6B7A67DA" w14:textId="77777777"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14:paraId="51EEFDF8" w14:textId="62B734DE" w:rsidR="00DF0B01" w:rsidRPr="00A8067B" w:rsidRDefault="00DF0B01" w:rsidP="003B6A50">
                          <w:pPr>
                            <w:pStyle w:val="Kopfzeile"/>
                          </w:pPr>
                          <w:r w:rsidRPr="00A8067B">
                            <w:t xml:space="preserve">E-Mail: </w:t>
                          </w:r>
                          <w:r w:rsidR="00465E83">
                            <w:t>ivona.meissner</w:t>
                          </w:r>
                          <w:r w:rsidRPr="00A8067B">
                            <w:t>@gemue.de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9450C2E" id="_x0000_t202" coordsize="21600,21600" o:spt="202" path="m,l,21600r21600,l21600,xe">
              <v:stroke joinstyle="miter"/>
              <v:path gradientshapeok="t" o:connecttype="rect"/>
            </v:shapetype>
            <v:shape id="Textfeld 2" o:spid="_x0000_s1026" type="#_x0000_t202" style="position:absolute;margin-left:346.05pt;margin-top:60.55pt;width:165.3pt;height:60.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" stroked="f">
              <v:textbox>
                <w:txbxContent>
                  <w:p w14:paraId="314266A9" w14:textId="77777777" w:rsidR="00DF0B01" w:rsidRPr="0023585A" w:rsidRDefault="00DF0B01" w:rsidP="003B6A50">
                    <w:pPr>
                      <w:pStyle w:val="Kopfzeile"/>
                      <w:rPr>
                        <w:lang w:val="en-US"/>
                      </w:rPr>
                    </w:pPr>
                    <w:r w:rsidRPr="0023585A">
                      <w:rPr>
                        <w:lang w:val="en-US"/>
                      </w:rPr>
                      <w:t>Corporate Communication</w:t>
                    </w:r>
                  </w:p>
                  <w:p w14:paraId="5B692341" w14:textId="77777777" w:rsidR="00DF0B01" w:rsidRPr="0023585A" w:rsidRDefault="000E12DC" w:rsidP="003B6A50">
                    <w:pPr>
                      <w:pStyle w:val="Kopfzeile"/>
                      <w:rPr>
                        <w:lang w:val="en-US"/>
                      </w:rPr>
                    </w:pPr>
                    <w:r>
                      <w:rPr>
                        <w:lang w:val="en-US"/>
                      </w:rPr>
                      <w:t xml:space="preserve">Ivona </w:t>
                    </w:r>
                    <w:r w:rsidR="00A2046B">
                      <w:rPr>
                        <w:lang w:val="en-US"/>
                      </w:rPr>
                      <w:t>Meißner</w:t>
                    </w:r>
                  </w:p>
                  <w:p w14:paraId="6B7A67DA" w14:textId="77777777" w:rsidR="00DF0B01" w:rsidRPr="004A5F7D" w:rsidRDefault="00CA1E52" w:rsidP="003B6A50">
                    <w:pPr>
                      <w:pStyle w:val="Kopfzeile"/>
                      <w:rPr>
                        <w:lang w:val="en-US"/>
                      </w:rPr>
                    </w:pPr>
                    <w:r>
                      <w:rPr>
                        <w:lang w:val="en-US"/>
                      </w:rPr>
                      <w:t>Phone</w:t>
                    </w:r>
                    <w:r w:rsidR="00DF0B01" w:rsidRPr="004A5F7D">
                      <w:rPr>
                        <w:lang w:val="en-US"/>
                      </w:rPr>
                      <w:t>: +49 (0) 7940 123-</w:t>
                    </w:r>
                    <w:r w:rsidR="00DF0B01">
                      <w:rPr>
                        <w:lang w:val="en-US"/>
                      </w:rPr>
                      <w:t>708</w:t>
                    </w:r>
                  </w:p>
                  <w:p w14:paraId="51EEFDF8" w14:textId="62B734DE" w:rsidR="00DF0B01" w:rsidRPr="00A8067B" w:rsidRDefault="00DF0B01" w:rsidP="003B6A50">
                    <w:pPr>
                      <w:pStyle w:val="Kopfzeile"/>
                    </w:pPr>
                    <w:r w:rsidRPr="00A8067B">
                      <w:t xml:space="preserve">E-Mail: </w:t>
                    </w:r>
                    <w:r w:rsidR="00465E83">
                      <w:t>ivona.meissner</w:t>
                    </w:r>
                    <w:r w:rsidRPr="00A8067B">
                      <w:t>@gemue.de</w:t>
                    </w:r>
                  </w:p>
                </w:txbxContent>
              </v:textbox>
            </v:shape>
          </w:pict>
        </mc:Fallback>
      </mc:AlternateContent>
    </w:r>
    <w:r w:rsidR="00DF0B01">
      <w:rPr>
        <w:noProof/>
      </w:rPr>
      <mc:AlternateContent>
        <mc:Choice Requires="wps">
          <w:drawing>
            <wp:anchor distT="0" distB="0" distL="114300" distR="114300" simplePos="0" relativeHeight="251661824" behindDoc="0" locked="1" layoutInCell="1" allowOverlap="0" wp14:anchorId="20F10ECC" wp14:editId="5AD17A01">
              <wp:simplePos x="0" y="0"/>
              <wp:positionH relativeFrom="page">
                <wp:posOffset>903605</wp:posOffset>
              </wp:positionH>
              <wp:positionV relativeFrom="page">
                <wp:posOffset>2049780</wp:posOffset>
              </wp:positionV>
              <wp:extent cx="3060065" cy="292735"/>
              <wp:effectExtent l="0" t="0" r="6985" b="1206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87879" w14:textId="77777777" w:rsidR="00DF0B01" w:rsidRPr="00A34FAD" w:rsidRDefault="00DF0B01" w:rsidP="005645ED">
                          <w:pPr>
                            <w:pStyle w:val="Titel"/>
                            <w:rPr>
                              <w:bCs/>
                              <w:sz w:val="24"/>
                              <w:szCs w:val="24"/>
                            </w:rPr>
                          </w:pPr>
                          <w:r w:rsidRPr="00A34FAD">
                            <w:rPr>
                              <w:bCs/>
                              <w:sz w:val="24"/>
                              <w:szCs w:val="24"/>
                            </w:rPr>
                            <w:t>PRESS RELEASE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9DEFF6" id="_x0000_t202" coordsize="21600,21600" o:spt="202" path="m,l,21600r21600,l21600,xe">
              <v:stroke joinstyle="miter"/>
              <v:path gradientshapeok="t" o:connecttype="rect"/>
            </v:shapetype>
            <v:shape id="Text Box 3" o:spid="_x0000_s1027" type="#_x0000_t202" style="position:absolute;margin-left:71.15pt;margin-top:161.4pt;width:240.95pt;height:2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" o:allowoverlap="f" filled="f" stroked="f">
              <v:textbox inset="0,0,0,0">
                <w:txbxContent>
                  <w:p w:rsidR="00DF0B01" w:rsidRPr="00A34FAD" w:rsidRDefault="00DF0B01" w:rsidP="005645ED">
                    <w:pPr>
                      <w:pStyle w:val="Titel"/>
                      <w:rPr>
                        <w:bCs/>
                        <w:sz w:val="24"/>
                        <w:szCs w:val="24"/>
                      </w:rPr>
                    </w:pPr>
                    <w:r w:rsidRPr="00A34FAD">
                      <w:rPr>
                        <w:bCs/>
                        <w:sz w:val="24"/>
                        <w:szCs w:val="24"/>
                      </w:rPr>
                      <w:t>PRESS RELEASE</w:t>
                    </w:r>
                  </w:p>
                </w:txbxContent>
              </v:textbox>
              <w10:wrap anchorx="page" anchory="page"/>
              <w10:anchorlock/>
            </v:shape>
          </w:pict>
        </mc:Fallback>
      </mc:AlternateContent>
    </w:r>
    <w:r w:rsidR="00DF0B01">
      <w:tab/>
    </w:r>
    <w:r w:rsidR="00DF0B01">
      <w:tab/>
    </w:r>
    <w:r w:rsidR="00DF0B01">
      <w:tab/>
    </w:r>
    <w:r w:rsidR="00DF0B01">
      <w:tab/>
    </w:r>
    <w:r w:rsidR="00DF0B01">
      <w:tab/>
    </w:r>
    <w:r w:rsidR="00DF0B01">
      <w:tab/>
    </w:r>
    <w:r w:rsidR="00DF0B01">
      <w:tab/>
    </w:r>
    <w:r w:rsidR="00DF0B01">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3B1C1A"/>
    <w:multiLevelType w:val="hybridMultilevel"/>
    <w:tmpl w:val="EE9EE15E"/>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534"/>
        </w:tabs>
        <w:ind w:left="1534" w:hanging="454"/>
      </w:pPr>
      <w:rPr>
        <w:rFonts w:ascii="Symbol" w:hAnsi="Symbol" w:hint="default"/>
        <w:color w:val="FF0000"/>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 w15:restartNumberingAfterBreak="0">
    <w:nsid w:val="2AD84B55"/>
    <w:multiLevelType w:val="hybridMultilevel"/>
    <w:tmpl w:val="CC7EA988"/>
    <w:lvl w:ilvl="0" w:tplc="5D4ED110">
      <w:start w:val="1"/>
      <w:numFmt w:val="bullet"/>
      <w:pStyle w:val="Aufzhlung"/>
      <w:lvlText w:val=""/>
      <w:lvlJc w:val="left"/>
      <w:pPr>
        <w:ind w:left="720" w:hanging="360"/>
      </w:pPr>
      <w:rPr>
        <w:rFonts w:ascii="Symbol" w:hAnsi="Symbol"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32639F1"/>
    <w:multiLevelType w:val="hybridMultilevel"/>
    <w:tmpl w:val="1C1A99E6"/>
    <w:lvl w:ilvl="0" w:tplc="B0B0BF14">
      <w:start w:val="1"/>
      <w:numFmt w:val="decimal"/>
      <w:pStyle w:val="Nummerierung"/>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27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856"/>
    <w:rsid w:val="0000750A"/>
    <w:rsid w:val="000443E2"/>
    <w:rsid w:val="000460C8"/>
    <w:rsid w:val="00050DB0"/>
    <w:rsid w:val="0009194C"/>
    <w:rsid w:val="00092213"/>
    <w:rsid w:val="000B788E"/>
    <w:rsid w:val="000B7CB3"/>
    <w:rsid w:val="000E12DC"/>
    <w:rsid w:val="000F0D01"/>
    <w:rsid w:val="0010051D"/>
    <w:rsid w:val="00130D38"/>
    <w:rsid w:val="0013448B"/>
    <w:rsid w:val="001515AC"/>
    <w:rsid w:val="00154CF8"/>
    <w:rsid w:val="001652F1"/>
    <w:rsid w:val="00165612"/>
    <w:rsid w:val="001746C4"/>
    <w:rsid w:val="00181F6B"/>
    <w:rsid w:val="001854C6"/>
    <w:rsid w:val="001976BD"/>
    <w:rsid w:val="001A02BE"/>
    <w:rsid w:val="001E55D8"/>
    <w:rsid w:val="001F097E"/>
    <w:rsid w:val="001F49B8"/>
    <w:rsid w:val="001F4BF1"/>
    <w:rsid w:val="001F7B46"/>
    <w:rsid w:val="00202265"/>
    <w:rsid w:val="0021145E"/>
    <w:rsid w:val="00213155"/>
    <w:rsid w:val="00232566"/>
    <w:rsid w:val="0023585A"/>
    <w:rsid w:val="00235AEA"/>
    <w:rsid w:val="00236275"/>
    <w:rsid w:val="002429B4"/>
    <w:rsid w:val="002459D3"/>
    <w:rsid w:val="00251978"/>
    <w:rsid w:val="00294B5A"/>
    <w:rsid w:val="002A0855"/>
    <w:rsid w:val="002A204C"/>
    <w:rsid w:val="002A6B3A"/>
    <w:rsid w:val="002B120B"/>
    <w:rsid w:val="002E7BEE"/>
    <w:rsid w:val="00305F51"/>
    <w:rsid w:val="0031460C"/>
    <w:rsid w:val="0031563C"/>
    <w:rsid w:val="00316E53"/>
    <w:rsid w:val="00322CB1"/>
    <w:rsid w:val="00333604"/>
    <w:rsid w:val="00347944"/>
    <w:rsid w:val="00351701"/>
    <w:rsid w:val="00353F39"/>
    <w:rsid w:val="00360B23"/>
    <w:rsid w:val="00367283"/>
    <w:rsid w:val="00372B94"/>
    <w:rsid w:val="00375C23"/>
    <w:rsid w:val="00382444"/>
    <w:rsid w:val="00383575"/>
    <w:rsid w:val="00383CC0"/>
    <w:rsid w:val="00390B46"/>
    <w:rsid w:val="00390F08"/>
    <w:rsid w:val="00397A53"/>
    <w:rsid w:val="003B2FE3"/>
    <w:rsid w:val="003B6A50"/>
    <w:rsid w:val="003D676A"/>
    <w:rsid w:val="003E2383"/>
    <w:rsid w:val="003E7BAE"/>
    <w:rsid w:val="003F2139"/>
    <w:rsid w:val="003F748A"/>
    <w:rsid w:val="00401E5B"/>
    <w:rsid w:val="0041214D"/>
    <w:rsid w:val="004138C6"/>
    <w:rsid w:val="00416142"/>
    <w:rsid w:val="004205AD"/>
    <w:rsid w:val="00427A8D"/>
    <w:rsid w:val="00465E83"/>
    <w:rsid w:val="004673E1"/>
    <w:rsid w:val="0049316D"/>
    <w:rsid w:val="00495A0D"/>
    <w:rsid w:val="004A01E1"/>
    <w:rsid w:val="004A5F7D"/>
    <w:rsid w:val="004C0DE7"/>
    <w:rsid w:val="004C52F6"/>
    <w:rsid w:val="004C6A28"/>
    <w:rsid w:val="0050531F"/>
    <w:rsid w:val="005137A3"/>
    <w:rsid w:val="0051628F"/>
    <w:rsid w:val="00517635"/>
    <w:rsid w:val="0052138C"/>
    <w:rsid w:val="00523FC0"/>
    <w:rsid w:val="00526C02"/>
    <w:rsid w:val="00541077"/>
    <w:rsid w:val="00546804"/>
    <w:rsid w:val="00552C4E"/>
    <w:rsid w:val="005549B1"/>
    <w:rsid w:val="00557B11"/>
    <w:rsid w:val="005645ED"/>
    <w:rsid w:val="00566FB5"/>
    <w:rsid w:val="00574C6D"/>
    <w:rsid w:val="005A5CDB"/>
    <w:rsid w:val="005B5508"/>
    <w:rsid w:val="005B622D"/>
    <w:rsid w:val="005B77BA"/>
    <w:rsid w:val="005D4C43"/>
    <w:rsid w:val="005E1D00"/>
    <w:rsid w:val="005E571A"/>
    <w:rsid w:val="005E7146"/>
    <w:rsid w:val="005E75E6"/>
    <w:rsid w:val="005E7988"/>
    <w:rsid w:val="005F1067"/>
    <w:rsid w:val="005F41F3"/>
    <w:rsid w:val="00604EEF"/>
    <w:rsid w:val="00650358"/>
    <w:rsid w:val="00652C2D"/>
    <w:rsid w:val="00656F6C"/>
    <w:rsid w:val="00662094"/>
    <w:rsid w:val="006854E8"/>
    <w:rsid w:val="0069406E"/>
    <w:rsid w:val="00695FA5"/>
    <w:rsid w:val="0069627D"/>
    <w:rsid w:val="00697EFD"/>
    <w:rsid w:val="006A393C"/>
    <w:rsid w:val="006B12C6"/>
    <w:rsid w:val="006B3B6F"/>
    <w:rsid w:val="006C68B8"/>
    <w:rsid w:val="006D5431"/>
    <w:rsid w:val="006E41C5"/>
    <w:rsid w:val="006E461A"/>
    <w:rsid w:val="00731EB5"/>
    <w:rsid w:val="00734B9D"/>
    <w:rsid w:val="007375B4"/>
    <w:rsid w:val="00741903"/>
    <w:rsid w:val="00747743"/>
    <w:rsid w:val="00750448"/>
    <w:rsid w:val="00753936"/>
    <w:rsid w:val="007630C5"/>
    <w:rsid w:val="00766A2D"/>
    <w:rsid w:val="0079304E"/>
    <w:rsid w:val="00796322"/>
    <w:rsid w:val="00796C60"/>
    <w:rsid w:val="007A08CC"/>
    <w:rsid w:val="007A7171"/>
    <w:rsid w:val="007B2565"/>
    <w:rsid w:val="007B6EB1"/>
    <w:rsid w:val="007C1BD5"/>
    <w:rsid w:val="007C5A73"/>
    <w:rsid w:val="007D2487"/>
    <w:rsid w:val="007E392B"/>
    <w:rsid w:val="007E7946"/>
    <w:rsid w:val="008132C2"/>
    <w:rsid w:val="00817547"/>
    <w:rsid w:val="008279E1"/>
    <w:rsid w:val="00827B88"/>
    <w:rsid w:val="00831819"/>
    <w:rsid w:val="008544E3"/>
    <w:rsid w:val="00856DA1"/>
    <w:rsid w:val="00874B37"/>
    <w:rsid w:val="008819AD"/>
    <w:rsid w:val="008860AD"/>
    <w:rsid w:val="00886F38"/>
    <w:rsid w:val="0088749B"/>
    <w:rsid w:val="008A5C29"/>
    <w:rsid w:val="008B1A31"/>
    <w:rsid w:val="008B56D8"/>
    <w:rsid w:val="008C5A36"/>
    <w:rsid w:val="008D7016"/>
    <w:rsid w:val="008F0E39"/>
    <w:rsid w:val="008F1259"/>
    <w:rsid w:val="008F7DBE"/>
    <w:rsid w:val="009021DB"/>
    <w:rsid w:val="009369BE"/>
    <w:rsid w:val="00936DA0"/>
    <w:rsid w:val="00961638"/>
    <w:rsid w:val="00963CD3"/>
    <w:rsid w:val="009707CA"/>
    <w:rsid w:val="009879D4"/>
    <w:rsid w:val="00994B2C"/>
    <w:rsid w:val="009A16D4"/>
    <w:rsid w:val="009A501D"/>
    <w:rsid w:val="009C4B9E"/>
    <w:rsid w:val="009C5F91"/>
    <w:rsid w:val="009C725F"/>
    <w:rsid w:val="009D061B"/>
    <w:rsid w:val="009D220E"/>
    <w:rsid w:val="009D546B"/>
    <w:rsid w:val="009E0140"/>
    <w:rsid w:val="009E13CF"/>
    <w:rsid w:val="009F089C"/>
    <w:rsid w:val="00A01290"/>
    <w:rsid w:val="00A039F4"/>
    <w:rsid w:val="00A10CE8"/>
    <w:rsid w:val="00A11BEC"/>
    <w:rsid w:val="00A11D75"/>
    <w:rsid w:val="00A14AE6"/>
    <w:rsid w:val="00A2046B"/>
    <w:rsid w:val="00A275BA"/>
    <w:rsid w:val="00A34FAD"/>
    <w:rsid w:val="00A42804"/>
    <w:rsid w:val="00A42B3F"/>
    <w:rsid w:val="00A509BE"/>
    <w:rsid w:val="00A65266"/>
    <w:rsid w:val="00A70AB5"/>
    <w:rsid w:val="00A8067B"/>
    <w:rsid w:val="00A84F3C"/>
    <w:rsid w:val="00A84F75"/>
    <w:rsid w:val="00A9074D"/>
    <w:rsid w:val="00A920CC"/>
    <w:rsid w:val="00A9268D"/>
    <w:rsid w:val="00A92F2C"/>
    <w:rsid w:val="00A94614"/>
    <w:rsid w:val="00AA0D1C"/>
    <w:rsid w:val="00AA3CFB"/>
    <w:rsid w:val="00AB4A32"/>
    <w:rsid w:val="00AB61E2"/>
    <w:rsid w:val="00AE3BEC"/>
    <w:rsid w:val="00AE3DCA"/>
    <w:rsid w:val="00AE4759"/>
    <w:rsid w:val="00AF65F0"/>
    <w:rsid w:val="00B17BF6"/>
    <w:rsid w:val="00B22DB8"/>
    <w:rsid w:val="00B26548"/>
    <w:rsid w:val="00B33CE0"/>
    <w:rsid w:val="00B37265"/>
    <w:rsid w:val="00B432E9"/>
    <w:rsid w:val="00B55B7C"/>
    <w:rsid w:val="00B720A7"/>
    <w:rsid w:val="00B7573E"/>
    <w:rsid w:val="00B76EC4"/>
    <w:rsid w:val="00B8709C"/>
    <w:rsid w:val="00B918B1"/>
    <w:rsid w:val="00B91E47"/>
    <w:rsid w:val="00B9217D"/>
    <w:rsid w:val="00BA7E08"/>
    <w:rsid w:val="00BB1983"/>
    <w:rsid w:val="00BC51EA"/>
    <w:rsid w:val="00BC617B"/>
    <w:rsid w:val="00BE0C8C"/>
    <w:rsid w:val="00BF7F4B"/>
    <w:rsid w:val="00C1306E"/>
    <w:rsid w:val="00C41618"/>
    <w:rsid w:val="00C4188C"/>
    <w:rsid w:val="00C44B03"/>
    <w:rsid w:val="00C5559A"/>
    <w:rsid w:val="00C6663D"/>
    <w:rsid w:val="00C72D6F"/>
    <w:rsid w:val="00C777A1"/>
    <w:rsid w:val="00C84658"/>
    <w:rsid w:val="00C95A3D"/>
    <w:rsid w:val="00CA1E52"/>
    <w:rsid w:val="00CA3B5D"/>
    <w:rsid w:val="00CB2266"/>
    <w:rsid w:val="00CC0271"/>
    <w:rsid w:val="00CC0E0C"/>
    <w:rsid w:val="00CC1849"/>
    <w:rsid w:val="00CE0856"/>
    <w:rsid w:val="00CE54FD"/>
    <w:rsid w:val="00D07292"/>
    <w:rsid w:val="00D2143D"/>
    <w:rsid w:val="00D251F2"/>
    <w:rsid w:val="00D56435"/>
    <w:rsid w:val="00D619B7"/>
    <w:rsid w:val="00D85D5E"/>
    <w:rsid w:val="00D92FED"/>
    <w:rsid w:val="00DA00AF"/>
    <w:rsid w:val="00DA55EA"/>
    <w:rsid w:val="00DA5BCB"/>
    <w:rsid w:val="00DB2188"/>
    <w:rsid w:val="00DB52D9"/>
    <w:rsid w:val="00DC0DEF"/>
    <w:rsid w:val="00DC35B3"/>
    <w:rsid w:val="00DD0ADE"/>
    <w:rsid w:val="00DD60B0"/>
    <w:rsid w:val="00DD67EE"/>
    <w:rsid w:val="00DE11BC"/>
    <w:rsid w:val="00DE7E33"/>
    <w:rsid w:val="00DF0B01"/>
    <w:rsid w:val="00E233F6"/>
    <w:rsid w:val="00E25683"/>
    <w:rsid w:val="00E35F2A"/>
    <w:rsid w:val="00E5075F"/>
    <w:rsid w:val="00E70F64"/>
    <w:rsid w:val="00E718DB"/>
    <w:rsid w:val="00E76A3E"/>
    <w:rsid w:val="00E77CB9"/>
    <w:rsid w:val="00E867C7"/>
    <w:rsid w:val="00EB59E1"/>
    <w:rsid w:val="00EC29F4"/>
    <w:rsid w:val="00ED4841"/>
    <w:rsid w:val="00EF5A6D"/>
    <w:rsid w:val="00EF626D"/>
    <w:rsid w:val="00EF7DC5"/>
    <w:rsid w:val="00F01865"/>
    <w:rsid w:val="00F3788D"/>
    <w:rsid w:val="00F40475"/>
    <w:rsid w:val="00F40C82"/>
    <w:rsid w:val="00F4545B"/>
    <w:rsid w:val="00F47E6A"/>
    <w:rsid w:val="00F5056A"/>
    <w:rsid w:val="00F517FE"/>
    <w:rsid w:val="00F5297A"/>
    <w:rsid w:val="00F631D9"/>
    <w:rsid w:val="00F85378"/>
    <w:rsid w:val="00F959FC"/>
    <w:rsid w:val="00F966D0"/>
    <w:rsid w:val="00FA189E"/>
    <w:rsid w:val="00FA2187"/>
    <w:rsid w:val="00FB50D8"/>
    <w:rsid w:val="00FC5835"/>
    <w:rsid w:val="00FC64EE"/>
    <w:rsid w:val="00FE1086"/>
    <w:rsid w:val="00FE1588"/>
    <w:rsid w:val="00FE774C"/>
    <w:rsid w:val="00FF36E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2753"/>
    <o:shapelayout v:ext="edit">
      <o:idmap v:ext="edit" data="1"/>
    </o:shapelayout>
  </w:shapeDefaults>
  <w:decimalSymbol w:val=","/>
  <w:listSeparator w:val=";"/>
  <w14:docId w14:val="539D12A6"/>
  <w15:docId w15:val="{EE312B56-C78D-4072-A9AE-973B0B045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ext"/>
    <w:qFormat/>
    <w:rsid w:val="008F7DBE"/>
    <w:pPr>
      <w:spacing w:line="320" w:lineRule="exact"/>
    </w:pPr>
  </w:style>
  <w:style w:type="paragraph" w:styleId="berschrift1">
    <w:name w:val="heading 1"/>
    <w:basedOn w:val="Standard"/>
    <w:next w:val="Standard"/>
    <w:link w:val="berschrift1Zchn"/>
    <w:uiPriority w:val="9"/>
    <w:rsid w:val="004138C6"/>
    <w:pPr>
      <w:keepNext/>
      <w:keepLines/>
      <w:spacing w:before="480"/>
      <w:outlineLvl w:val="0"/>
    </w:pPr>
    <w:rPr>
      <w:rFonts w:eastAsiaTheme="majorEastAsia" w:cstheme="majorBid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qFormat/>
    <w:rsid w:val="00E867C7"/>
    <w:pPr>
      <w:tabs>
        <w:tab w:val="center" w:pos="4536"/>
        <w:tab w:val="right" w:pos="9072"/>
      </w:tabs>
      <w:spacing w:line="240" w:lineRule="auto"/>
    </w:pPr>
    <w:rPr>
      <w:sz w:val="18"/>
    </w:rPr>
  </w:style>
  <w:style w:type="paragraph" w:styleId="Fuzeile">
    <w:name w:val="footer"/>
    <w:basedOn w:val="Standard"/>
    <w:link w:val="FuzeileZchn"/>
    <w:qFormat/>
    <w:rsid w:val="001976BD"/>
    <w:pPr>
      <w:tabs>
        <w:tab w:val="center" w:pos="4536"/>
        <w:tab w:val="right" w:pos="9072"/>
      </w:tabs>
    </w:pPr>
    <w:rPr>
      <w:b/>
      <w:sz w:val="14"/>
    </w:rPr>
  </w:style>
  <w:style w:type="character" w:styleId="Hyperlink">
    <w:name w:val="Hyperlink"/>
    <w:rsid w:val="004138C6"/>
    <w:rPr>
      <w:rFonts w:ascii="Arial" w:hAnsi="Arial"/>
      <w:color w:val="0000FF"/>
      <w:sz w:val="20"/>
      <w:u w:val="single"/>
    </w:rPr>
  </w:style>
  <w:style w:type="paragraph" w:styleId="Sprechblasentext">
    <w:name w:val="Balloon Text"/>
    <w:basedOn w:val="Standard"/>
    <w:link w:val="SprechblasentextZchn"/>
    <w:uiPriority w:val="99"/>
    <w:semiHidden/>
    <w:unhideWhenUsed/>
    <w:rsid w:val="00050DB0"/>
    <w:rPr>
      <w:rFonts w:ascii="Tahoma" w:hAnsi="Tahoma" w:cs="Tahoma"/>
      <w:sz w:val="16"/>
      <w:szCs w:val="16"/>
    </w:rPr>
  </w:style>
  <w:style w:type="character" w:customStyle="1" w:styleId="SprechblasentextZchn">
    <w:name w:val="Sprechblasentext Zchn"/>
    <w:link w:val="Sprechblasentext"/>
    <w:uiPriority w:val="99"/>
    <w:semiHidden/>
    <w:rsid w:val="00050DB0"/>
    <w:rPr>
      <w:rFonts w:ascii="Tahoma" w:hAnsi="Tahoma" w:cs="Tahoma"/>
      <w:noProof/>
      <w:sz w:val="16"/>
      <w:szCs w:val="16"/>
      <w:lang w:val="en-GB"/>
    </w:rPr>
  </w:style>
  <w:style w:type="character" w:customStyle="1" w:styleId="FuzeileZchn">
    <w:name w:val="Fußzeile Zchn"/>
    <w:basedOn w:val="Absatz-Standardschriftart"/>
    <w:link w:val="Fuzeile"/>
    <w:rsid w:val="001976BD"/>
    <w:rPr>
      <w:b/>
      <w:sz w:val="14"/>
    </w:rPr>
  </w:style>
  <w:style w:type="paragraph" w:styleId="KeinLeerraum">
    <w:name w:val="No Spacing"/>
    <w:uiPriority w:val="1"/>
    <w:qFormat/>
    <w:rsid w:val="00E867C7"/>
  </w:style>
  <w:style w:type="character" w:customStyle="1" w:styleId="berschrift1Zchn">
    <w:name w:val="Überschrift 1 Zchn"/>
    <w:basedOn w:val="Absatz-Standardschriftart"/>
    <w:link w:val="berschrift1"/>
    <w:uiPriority w:val="9"/>
    <w:rsid w:val="004138C6"/>
    <w:rPr>
      <w:rFonts w:ascii="Arial" w:eastAsiaTheme="majorEastAsia" w:hAnsi="Arial" w:cstheme="majorBidi"/>
      <w:b/>
      <w:bCs/>
      <w:noProof/>
      <w:sz w:val="28"/>
      <w:szCs w:val="28"/>
      <w:lang w:val="en-GB"/>
    </w:rPr>
  </w:style>
  <w:style w:type="paragraph" w:styleId="Titel">
    <w:name w:val="Title"/>
    <w:basedOn w:val="Standard"/>
    <w:next w:val="Standard"/>
    <w:link w:val="TitelZchn"/>
    <w:uiPriority w:val="10"/>
    <w:qFormat/>
    <w:rsid w:val="001976BD"/>
    <w:pPr>
      <w:spacing w:after="300" w:line="240" w:lineRule="auto"/>
      <w:contextualSpacing/>
    </w:pPr>
    <w:rPr>
      <w:rFonts w:eastAsiaTheme="majorEastAsia" w:cstheme="majorBidi"/>
      <w:b/>
      <w:spacing w:val="5"/>
      <w:kern w:val="28"/>
      <w:szCs w:val="52"/>
    </w:rPr>
  </w:style>
  <w:style w:type="character" w:customStyle="1" w:styleId="TitelZchn">
    <w:name w:val="Titel Zchn"/>
    <w:basedOn w:val="Absatz-Standardschriftart"/>
    <w:link w:val="Titel"/>
    <w:uiPriority w:val="10"/>
    <w:rsid w:val="001976BD"/>
    <w:rPr>
      <w:rFonts w:eastAsiaTheme="majorEastAsia" w:cstheme="majorBidi"/>
      <w:b/>
      <w:spacing w:val="5"/>
      <w:kern w:val="28"/>
      <w:szCs w:val="52"/>
    </w:rPr>
  </w:style>
  <w:style w:type="paragraph" w:styleId="Untertitel">
    <w:name w:val="Subtitle"/>
    <w:basedOn w:val="Standard"/>
    <w:next w:val="Standard"/>
    <w:link w:val="UntertitelZchn"/>
    <w:uiPriority w:val="11"/>
    <w:qFormat/>
    <w:rsid w:val="00E867C7"/>
    <w:pPr>
      <w:numPr>
        <w:ilvl w:val="1"/>
      </w:numPr>
    </w:pPr>
    <w:rPr>
      <w:rFonts w:eastAsiaTheme="majorEastAsia" w:cstheme="majorBidi"/>
      <w:b/>
      <w:iCs/>
      <w:spacing w:val="15"/>
      <w:szCs w:val="24"/>
    </w:rPr>
  </w:style>
  <w:style w:type="character" w:customStyle="1" w:styleId="UntertitelZchn">
    <w:name w:val="Untertitel Zchn"/>
    <w:basedOn w:val="Absatz-Standardschriftart"/>
    <w:link w:val="Untertitel"/>
    <w:uiPriority w:val="11"/>
    <w:rsid w:val="00E867C7"/>
    <w:rPr>
      <w:rFonts w:eastAsiaTheme="majorEastAsia" w:cstheme="majorBidi"/>
      <w:b/>
      <w:iCs/>
      <w:spacing w:val="15"/>
      <w:szCs w:val="24"/>
    </w:rPr>
  </w:style>
  <w:style w:type="paragraph" w:customStyle="1" w:styleId="Webseite">
    <w:name w:val="Webseite"/>
    <w:basedOn w:val="Kopfzeile"/>
    <w:qFormat/>
    <w:rsid w:val="001976BD"/>
    <w:rPr>
      <w:b/>
      <w:color w:val="D80000"/>
      <w:sz w:val="14"/>
    </w:rPr>
  </w:style>
  <w:style w:type="table" w:styleId="Tabellenraster">
    <w:name w:val="Table Grid"/>
    <w:basedOn w:val="NormaleTabelle"/>
    <w:uiPriority w:val="59"/>
    <w:rsid w:val="008874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
    <w:name w:val="Nummerierung"/>
    <w:basedOn w:val="Standard"/>
    <w:qFormat/>
    <w:rsid w:val="002A204C"/>
    <w:pPr>
      <w:numPr>
        <w:numId w:val="2"/>
      </w:numPr>
    </w:pPr>
  </w:style>
  <w:style w:type="paragraph" w:customStyle="1" w:styleId="Aufzhlung">
    <w:name w:val="Aufzählung"/>
    <w:basedOn w:val="Standard"/>
    <w:qFormat/>
    <w:rsid w:val="002A204C"/>
    <w:pPr>
      <w:numPr>
        <w:numId w:val="3"/>
      </w:numPr>
    </w:pPr>
  </w:style>
  <w:style w:type="paragraph" w:customStyle="1" w:styleId="Hinweis">
    <w:name w:val="Hinweis"/>
    <w:basedOn w:val="Standard"/>
    <w:qFormat/>
    <w:rsid w:val="009A501D"/>
    <w:pPr>
      <w:pBdr>
        <w:top w:val="single" w:sz="18" w:space="1" w:color="C00000"/>
        <w:left w:val="single" w:sz="18" w:space="4" w:color="C00000"/>
        <w:bottom w:val="single" w:sz="18" w:space="1" w:color="C00000"/>
        <w:right w:val="single" w:sz="18" w:space="4" w:color="C00000"/>
      </w:pBdr>
    </w:pPr>
    <w:rPr>
      <w:sz w:val="16"/>
    </w:rPr>
  </w:style>
  <w:style w:type="character" w:customStyle="1" w:styleId="KopfzeileZchn">
    <w:name w:val="Kopfzeile Zchn"/>
    <w:basedOn w:val="Absatz-Standardschriftart"/>
    <w:link w:val="Kopfzeile"/>
    <w:rsid w:val="00BA7E08"/>
    <w:rPr>
      <w:sz w:val="18"/>
    </w:rPr>
  </w:style>
  <w:style w:type="paragraph" w:customStyle="1" w:styleId="HeadlineFliesstext">
    <w:name w:val="Headline Fliesstext"/>
    <w:basedOn w:val="Standard"/>
    <w:link w:val="HeadlineFliesstextZchn"/>
    <w:qFormat/>
    <w:rsid w:val="00F01865"/>
    <w:pPr>
      <w:autoSpaceDE w:val="0"/>
      <w:autoSpaceDN w:val="0"/>
      <w:adjustRightInd w:val="0"/>
      <w:spacing w:after="300" w:line="360" w:lineRule="auto"/>
    </w:pPr>
    <w:rPr>
      <w:rFonts w:ascii="Arial Black" w:eastAsia="Calibri" w:hAnsi="Arial Black" w:cs="Arial"/>
      <w:bCs/>
      <w:color w:val="C00000"/>
      <w:sz w:val="28"/>
      <w:szCs w:val="28"/>
      <w:lang w:val="en-GB"/>
    </w:rPr>
  </w:style>
  <w:style w:type="character" w:customStyle="1" w:styleId="HeadlineFliesstextZchn">
    <w:name w:val="Headline Fliesstext Zchn"/>
    <w:basedOn w:val="Absatz-Standardschriftart"/>
    <w:link w:val="HeadlineFliesstext"/>
    <w:rsid w:val="00F01865"/>
    <w:rPr>
      <w:rFonts w:ascii="Arial Black" w:eastAsia="Calibri" w:hAnsi="Arial Black" w:cs="Arial"/>
      <w:bCs/>
      <w:color w:val="C00000"/>
      <w:sz w:val="28"/>
      <w:szCs w:val="28"/>
      <w:lang w:val="en-GB"/>
    </w:rPr>
  </w:style>
  <w:style w:type="paragraph" w:customStyle="1" w:styleId="1gnheadline">
    <w:name w:val="1_gn_headline"/>
    <w:basedOn w:val="Standard"/>
    <w:uiPriority w:val="99"/>
    <w:rsid w:val="00D619B7"/>
    <w:pPr>
      <w:autoSpaceDE w:val="0"/>
      <w:autoSpaceDN w:val="0"/>
      <w:adjustRightInd w:val="0"/>
      <w:spacing w:line="520" w:lineRule="atLeast"/>
      <w:textAlignment w:val="center"/>
    </w:pPr>
    <w:rPr>
      <w:rFonts w:ascii="Helvetica World" w:eastAsia="Times Regular" w:hAnsi="Helvetica World" w:cs="Helvetica World"/>
      <w:color w:val="C31824"/>
      <w:spacing w:val="-6"/>
      <w:sz w:val="56"/>
      <w:szCs w:val="56"/>
      <w:lang w:val="en-GB" w:eastAsia="en-US"/>
    </w:rPr>
  </w:style>
  <w:style w:type="character" w:customStyle="1" w:styleId="hochgestellt">
    <w:name w:val="hochgestellt"/>
    <w:uiPriority w:val="99"/>
    <w:rsid w:val="00D619B7"/>
    <w:rPr>
      <w:vertAlign w:val="superscript"/>
    </w:rPr>
  </w:style>
  <w:style w:type="paragraph" w:styleId="StandardWeb">
    <w:name w:val="Normal (Web)"/>
    <w:basedOn w:val="Standard"/>
    <w:uiPriority w:val="99"/>
    <w:unhideWhenUsed/>
    <w:rsid w:val="00D619B7"/>
    <w:pPr>
      <w:spacing w:before="100" w:beforeAutospacing="1" w:after="100" w:afterAutospacing="1" w:line="240" w:lineRule="auto"/>
    </w:pPr>
    <w:rPr>
      <w:rFonts w:ascii="Times New Roman" w:eastAsiaTheme="minorHAnsi" w:hAnsi="Times New Roman"/>
      <w:sz w:val="24"/>
      <w:szCs w:val="24"/>
      <w:lang w:val="en-GB"/>
    </w:rPr>
  </w:style>
  <w:style w:type="character" w:styleId="NichtaufgelsteErwhnung">
    <w:name w:val="Unresolved Mention"/>
    <w:basedOn w:val="Absatz-Standardschriftart"/>
    <w:uiPriority w:val="99"/>
    <w:semiHidden/>
    <w:unhideWhenUsed/>
    <w:rsid w:val="00ED4841"/>
    <w:rPr>
      <w:color w:val="808080"/>
      <w:shd w:val="clear" w:color="auto" w:fill="E6E6E6"/>
    </w:rPr>
  </w:style>
  <w:style w:type="paragraph" w:styleId="Beschriftung">
    <w:name w:val="caption"/>
    <w:basedOn w:val="Standard"/>
    <w:next w:val="Standard"/>
    <w:uiPriority w:val="35"/>
    <w:unhideWhenUsed/>
    <w:qFormat/>
    <w:rsid w:val="00AB61E2"/>
    <w:pPr>
      <w:spacing w:after="200" w:line="240" w:lineRule="auto"/>
    </w:pPr>
    <w:rPr>
      <w:rFonts w:eastAsiaTheme="minorHAnsi" w:cstheme="minorBidi"/>
      <w:i/>
      <w:iCs/>
      <w:color w:val="1F497D" w:themeColor="text2"/>
      <w:sz w:val="18"/>
      <w:szCs w:val="18"/>
      <w:lang w:val="en-GB" w:eastAsia="en-US"/>
    </w:rPr>
  </w:style>
  <w:style w:type="character" w:styleId="BesuchterLink">
    <w:name w:val="FollowedHyperlink"/>
    <w:basedOn w:val="Absatz-Standardschriftart"/>
    <w:uiPriority w:val="99"/>
    <w:semiHidden/>
    <w:unhideWhenUsed/>
    <w:rsid w:val="004C0DE7"/>
    <w:rPr>
      <w:color w:val="800080" w:themeColor="followedHyperlink"/>
      <w:u w:val="single"/>
    </w:rPr>
  </w:style>
  <w:style w:type="character" w:styleId="Fett">
    <w:name w:val="Strong"/>
    <w:basedOn w:val="Absatz-Standardschriftart"/>
    <w:uiPriority w:val="22"/>
    <w:qFormat/>
    <w:rsid w:val="008132C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03609">
      <w:bodyDiv w:val="1"/>
      <w:marLeft w:val="0"/>
      <w:marRight w:val="0"/>
      <w:marTop w:val="0"/>
      <w:marBottom w:val="0"/>
      <w:divBdr>
        <w:top w:val="none" w:sz="0" w:space="0" w:color="auto"/>
        <w:left w:val="none" w:sz="0" w:space="0" w:color="auto"/>
        <w:bottom w:val="none" w:sz="0" w:space="0" w:color="auto"/>
        <w:right w:val="none" w:sz="0" w:space="0" w:color="auto"/>
      </w:divBdr>
    </w:div>
    <w:div w:id="1712922264">
      <w:bodyDiv w:val="1"/>
      <w:marLeft w:val="0"/>
      <w:marRight w:val="0"/>
      <w:marTop w:val="0"/>
      <w:marBottom w:val="0"/>
      <w:divBdr>
        <w:top w:val="none" w:sz="0" w:space="0" w:color="auto"/>
        <w:left w:val="none" w:sz="0" w:space="0" w:color="auto"/>
        <w:bottom w:val="none" w:sz="0" w:space="0" w:color="auto"/>
        <w:right w:val="none" w:sz="0" w:space="0" w:color="auto"/>
      </w:divBdr>
    </w:div>
    <w:div w:id="202467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2.xml"/><Relationship Id="rId21" Type="http://schemas.openxmlformats.org/officeDocument/2006/relationships/footer" Target="footer2.xml"/><Relationship Id="rId7" Type="http://schemas.openxmlformats.org/officeDocument/2006/relationships/customXml" Target="../customXml/item6.xml"/><Relationship Id="rId12" Type="http://schemas.openxmlformats.org/officeDocument/2006/relationships/footnotes" Target="footnotes.xml"/><Relationship Id="rId17" Type="http://schemas.openxmlformats.org/officeDocument/2006/relationships/hyperlink" Target="http://www.gemu-group.com" TargetMode="External"/><Relationship Id="rId2" Type="http://schemas.openxmlformats.org/officeDocument/2006/relationships/customXml" Target="../customXml/item1.xml"/><Relationship Id="rId16" Type="http://schemas.microsoft.com/office/2007/relationships/hdphoto" Target="media/hdphoto1.wdp"/><Relationship Id="rId20" Type="http://schemas.openxmlformats.org/officeDocument/2006/relationships/header" Target="header2.xml"/><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5" Type="http://schemas.openxmlformats.org/officeDocument/2006/relationships/customXml" Target="../customXml/item4.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hyperlink" Target="https://www.gemu-group.com/webcode/?webcode=gw-conexo"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GEMUEpedia_Produktdokument" ma:contentTypeID="0x010100ADE3F3D7C850F94C8B1F971DDB546BF80200FD9DF41FD4B23D44B453F9AFBDA1408E" ma:contentTypeVersion="182" ma:contentTypeDescription="Create a new document." ma:contentTypeScope="" ma:versionID="93c9b7805c15bc4cafd6967ea63855ae">
  <xsd:schema xmlns:xsd="http://www.w3.org/2001/XMLSchema" xmlns:xs="http://www.w3.org/2001/XMLSchema" xmlns:p="http://schemas.microsoft.com/office/2006/metadata/properties" xmlns:ns1="http://schemas.microsoft.com/sharepoint/v3" xmlns:ns2="6d837a18-9c47-40c7-a629-f0c5c0049791" xmlns:ns3="http://schemas.microsoft.com/sharepoint/v4" xmlns:ns4="ebf21f6b-8323-40ce-9958-0876ccbe7baf" targetNamespace="http://schemas.microsoft.com/office/2006/metadata/properties" ma:root="true" ma:fieldsID="0e976bbc08a172b7d240738b4b71fc38" ns1:_="" ns2:_="" ns3:_="" ns4:_="">
    <xsd:import namespace="http://schemas.microsoft.com/sharepoint/v3"/>
    <xsd:import namespace="6d837a18-9c47-40c7-a629-f0c5c0049791"/>
    <xsd:import namespace="http://schemas.microsoft.com/sharepoint/v4"/>
    <xsd:import namespace="ebf21f6b-8323-40ce-9958-0876ccbe7baf"/>
    <xsd:element name="properties">
      <xsd:complexType>
        <xsd:sequence>
          <xsd:element name="documentManagement">
            <xsd:complexType>
              <xsd:all>
                <xsd:element ref="ns2:GEMUEpedia_FreigabestatusLookup" minOccurs="0"/>
                <xsd:element ref="ns2:GEMUEpedia_FreigabestatusLookup_x003a_GEMUEpedia_TitelEN" minOccurs="0"/>
                <xsd:element ref="ns2:GEMUEpedia_Dokumentname_Internet" minOccurs="0"/>
                <xsd:element ref="ns2:GEMUEpedia_Dokument_Artikelnummer" minOccurs="0"/>
                <xsd:element ref="ns2:GEMUEpedia_BroschuerenkennerLookup" minOccurs="0"/>
                <xsd:element ref="ns2:GEMUEpedia_BroschuerenkennerLookup_x003a_Text_EN" minOccurs="0"/>
                <xsd:element ref="ns2:GEMUEpedia_DokumenttypLookup" minOccurs="0"/>
                <xsd:element ref="ns2:GEMUEpedia_DokumenttypLookup_x003a_GEMUEpedia_TitelEN" minOccurs="0"/>
                <xsd:element ref="ns2:GEMUEProdukttypLookup" minOccurs="0"/>
                <xsd:element ref="ns2:GEMUEProdukttypLookup_x003a_ID" minOccurs="0"/>
                <xsd:element ref="ns2:ST4_Branchen" minOccurs="0"/>
                <xsd:element ref="ns2:ST4_Branchen_x003a_GEMUEpedia_TitelEN" minOccurs="0"/>
                <xsd:element ref="ns2:ST4_Branchen_x003a_ID" minOccurs="0"/>
                <xsd:element ref="ns2:ST4_Produktart" minOccurs="0"/>
                <xsd:element ref="ns2:ST4_Produktart_x003a_GEMUEpedia_TitelEN" minOccurs="0"/>
                <xsd:element ref="ns2:ST4_Produktart_x003a_ID" minOccurs="0"/>
                <xsd:element ref="ns2:GEMUEpedia_SoftwareVersion" minOccurs="0"/>
                <xsd:element ref="ns2:GEMUEpedia_DokumentationAktuell" minOccurs="0"/>
                <xsd:element ref="ns1:FormData" minOccurs="0"/>
                <xsd:element ref="ns2:GEMUEpedia_DokumentsprachenLookup" minOccurs="0"/>
                <xsd:element ref="ns2:GEMUEpedia_DokumentsprachenLookup_x003a_GEMUEpedia_TitelDE" minOccurs="0"/>
                <xsd:element ref="ns3:IconOverlay" minOccurs="0"/>
                <xsd:element ref="ns2:GEMUEpedia_WettberwerberLookup" minOccurs="0"/>
                <xsd:element ref="ns2:GEMUEpedia_WettberwerberLookup_x003a_Titel_EN" minOccurs="0"/>
                <xsd:element ref="ns2:ST4_Konformitaeten_Zulassungen" minOccurs="0"/>
                <xsd:element ref="ns2:GEMUEpedia_gueltig_ab" minOccurs="0"/>
                <xsd:element ref="ns2:GEMUEpedia_gueltig_bis" minOccurs="0"/>
                <xsd:element ref="ns2:GEMUEpedia_Druckdatei" minOccurs="0"/>
                <xsd:element ref="ns4:FilenameforEdit" minOccurs="0"/>
                <xsd:element ref="ns2:GEMUEpedia_Dokument_Masterartikelnummer" minOccurs="0"/>
                <xsd:element ref="ns2:GEMUEpedia_Export_Conexo" minOccurs="0"/>
                <xsd:element ref="ns2:GEMUEpedia_Verantwortlicher" minOccurs="0"/>
                <xsd:element ref="ns2:GEMUEpedia_customVersion" minOccurs="0"/>
                <xsd:element ref="ns2:GEMUEpedia_forceUpdate" minOccurs="0"/>
                <xsd:element ref="ns2:GEMUEpedia_Dokumentdatum" minOccurs="0"/>
                <xsd:element ref="ns2:GEMUEpedia_Vorgaenger_Dokument" minOccurs="0"/>
                <xsd:element ref="ns2:GEMUEpedia_ST4_Dokument" minOccurs="0"/>
                <xsd:element ref="ns2:GEMUEpedia_SchemaImport" minOccurs="0"/>
                <xsd:element ref="ns2:GP_Verwendung_Produktion_Logistik" minOccurs="0"/>
                <xsd:element ref="ns2:GEMUEpedia_showItemToUser" minOccurs="0"/>
                <xsd:element ref="ns2:GEMUEpedia_Haendler_Mitarbeiter" minOccurs="0"/>
                <xsd:element ref="ns2:GEMUEpedia_Haendler_Mitarbeiter_x003a_PISA_ID" minOccurs="0"/>
                <xsd:element ref="ns2:GEMUEpedia_Haendler_Mitarbeiter_x003a_ID" minOccurs="0"/>
                <xsd:element ref="ns2:GEMUEpedia_Haendler_Mitarbeiter_x003a_Distributor_ID" minOccurs="0"/>
                <xsd:element ref="ns2:GEMUEpedia_Haendlerfreigabe" minOccurs="0"/>
                <xsd:element ref="ns2:GEMUEpedia_Haendlerfreigabe_x003a_PISA_ID" minOccurs="0"/>
                <xsd:element ref="ns2:GEMUEpedia_Haendlerfreigabe_x003a_ID" minOccurs="0"/>
                <xsd:element ref="ns4:GEMUEpedia_Gruppierungskenner" minOccurs="0"/>
                <xsd:element ref="ns2:GP_Kein_Internet_Export" minOccurs="0"/>
                <xsd:element ref="ns2:GP_Dokumentdatum_Date" minOccurs="0"/>
                <xsd:element ref="ns2:GEMUEpedia_Dokument_Systembau" minOccurs="0"/>
                <xsd:element ref="ns4:Conexo_Icon_Statu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6"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837a18-9c47-40c7-a629-f0c5c0049791" elementFormDefault="qualified">
    <xsd:import namespace="http://schemas.microsoft.com/office/2006/documentManagement/types"/>
    <xsd:import namespace="http://schemas.microsoft.com/office/infopath/2007/PartnerControls"/>
    <xsd:element name="GEMUEpedia_FreigabestatusLookup" ma:index="8" nillable="true" ma:displayName="GEMUEpedia_FreigabestatusLookup" ma:list="{b6fbacbc-8b6c-40d7-8b71-ed5af54d0450}" ma:internalName="GEMUEpedia_FreigabestatusLookup" ma:showField="GEMUEpedia_TitelDE" ma:web="6d837a18-9c47-40c7-a629-f0c5c0049791">
      <xsd:simpleType>
        <xsd:restriction base="dms:Lookup"/>
      </xsd:simpleType>
    </xsd:element>
    <xsd:element name="GEMUEpedia_FreigabestatusLookup_x003a_GEMUEpedia_TitelEN" ma:index="9" nillable="true" ma:displayName="GEMUEpedia_FreigabestatusLookup:GEMUEpedia_TitelEN" ma:list="{b6fbacbc-8b6c-40d7-8b71-ed5af54d0450}" ma:internalName="GEMUEpedia_FreigabestatusLookup_x003A_GEMUEpedia_TitelEN" ma:readOnly="true" ma:showField="GEMUEpedia_TitelEN" ma:web="6d837a18-9c47-40c7-a629-f0c5c0049791">
      <xsd:simpleType>
        <xsd:restriction base="dms:Lookup"/>
      </xsd:simpleType>
    </xsd:element>
    <xsd:element name="GEMUEpedia_Dokumentname_Internet" ma:index="10" nillable="true" ma:displayName="GEMUEpedia_Dokumentname_Internet" ma:internalName="GEMUEpedia_Dokumentname_Internet">
      <xsd:simpleType>
        <xsd:restriction base="dms:Text">
          <xsd:maxLength value="255"/>
        </xsd:restriction>
      </xsd:simpleType>
    </xsd:element>
    <xsd:element name="GEMUEpedia_Dokument_Artikelnummer" ma:index="11" nillable="true" ma:displayName="GEMUEpedia_Dokument_Artikelnummer" ma:internalName="GEMUEpedia_Dokument_Artikelnummer">
      <xsd:simpleType>
        <xsd:restriction base="dms:Text">
          <xsd:maxLength value="255"/>
        </xsd:restriction>
      </xsd:simpleType>
    </xsd:element>
    <xsd:element name="GEMUEpedia_BroschuerenkennerLookup" ma:index="12" nillable="true" ma:displayName="GEMUEpedia_BroschuerenkennerLookup" ma:list="{08072aed-54c7-47b9-8c39-f04570728996}" ma:internalName="GEMUEpedia_BroschuerenkennerLookup" ma:showField="Title" ma:web="6d837a18-9c47-40c7-a629-f0c5c0049791">
      <xsd:simpleType>
        <xsd:restriction base="dms:Lookup"/>
      </xsd:simpleType>
    </xsd:element>
    <xsd:element name="GEMUEpedia_BroschuerenkennerLookup_x003a_Text_EN" ma:index="13" nillable="true" ma:displayName="GEMUEpedia_BroschuerenkennerLookup:Text_EN" ma:list="{08072aed-54c7-47b9-8c39-f04570728996}" ma:internalName="GEMUEpedia_BroschuerenkennerLookup_x003A_Text_EN" ma:readOnly="true" ma:showField="Text_EN" ma:web="6d837a18-9c47-40c7-a629-f0c5c0049791">
      <xsd:simpleType>
        <xsd:restriction base="dms:Lookup"/>
      </xsd:simpleType>
    </xsd:element>
    <xsd:element name="GEMUEpedia_DokumenttypLookup" ma:index="14" nillable="true" ma:displayName="GEMUEpedia_DokumenttypLookup" ma:list="{f4acba3d-f17e-4a0e-bd72-bc4089075859}" ma:internalName="GEMUEpedia_DokumenttypLookup" ma:showField="GEMUEpedia_TitelDE" ma:web="6d837a18-9c47-40c7-a629-f0c5c0049791">
      <xsd:simpleType>
        <xsd:restriction base="dms:Lookup"/>
      </xsd:simpleType>
    </xsd:element>
    <xsd:element name="GEMUEpedia_DokumenttypLookup_x003a_GEMUEpedia_TitelEN" ma:index="15" nillable="true" ma:displayName="GEMUEpedia_DokumenttypLookup:GEMUEpedia_TitelEN" ma:list="{f4acba3d-f17e-4a0e-bd72-bc4089075859}" ma:internalName="GEMUEpedia_DokumenttypLookup_x003A_GEMUEpedia_TitelEN" ma:readOnly="true" ma:showField="GEMUEpedia_TitelEN" ma:web="6d837a18-9c47-40c7-a629-f0c5c0049791">
      <xsd:simpleType>
        <xsd:restriction base="dms:Lookup"/>
      </xsd:simpleType>
    </xsd:element>
    <xsd:element name="GEMUEProdukttypLookup" ma:index="16" nillable="true" ma:displayName="GEMUEProdukttypLookup" ma:list="{5c28eefe-1dde-4866-886b-c300e1afeb9a}" ma:internalName="GEMUEProdukttypLookup" ma:showField="GEMUEProdukttyp"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rodukttypLookup_x003a_ID" ma:index="17" nillable="true" ma:displayName="GEMUEProdukttypLookup:ID" ma:list="{5c28eefe-1dde-4866-886b-c300e1afeb9a}" ma:internalName="GEMUEProdukttypLookup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 ma:index="18" nillable="true" ma:displayName="ST4_Branchen" ma:list="{f7082812-d4c9-4a73-ade6-279ff95ac574}" ma:internalName="ST4_Branchen"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GEMUEpedia_TitelEN" ma:index="19" nillable="true" ma:displayName="ST4_Branchen:GEMUEpedia_TitelEN" ma:list="{f7082812-d4c9-4a73-ade6-279ff95ac574}" ma:internalName="ST4_Branchen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Branchen_x003a_ID" ma:index="20" nillable="true" ma:displayName="ST4_Branchen:ID" ma:list="{f7082812-d4c9-4a73-ade6-279ff95ac574}" ma:internalName="ST4_Branchen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 ma:index="21" nillable="true" ma:displayName="ST4_Produktart" ma:list="{ec47aa61-9db5-4bf0-b542-f82062c86eb3}" ma:internalName="ST4_Produktart"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GEMUEpedia_TitelEN" ma:index="22" nillable="true" ma:displayName="ST4_Produktart:GEMUEpedia_TitelEN" ma:list="{ec47aa61-9db5-4bf0-b542-f82062c86eb3}" ma:internalName="ST4_Produktart_x003A_GEMUEpedia_TitelEN" ma:readOnly="true" ma:showField="GEMUEpedia_TitelEN"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ST4_Produktart_x003a_ID" ma:index="23" nillable="true" ma:displayName="ST4_Produktart:ID" ma:list="{ec47aa61-9db5-4bf0-b542-f82062c86eb3}" ma:internalName="ST4_Produktart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SoftwareVersion" ma:index="24" nillable="true" ma:displayName="GEMUEpedia_SoftwareVersion" ma:internalName="GEMUEpedia_SoftwareVersion">
      <xsd:simpleType>
        <xsd:restriction base="dms:Text">
          <xsd:maxLength value="255"/>
        </xsd:restriction>
      </xsd:simpleType>
    </xsd:element>
    <xsd:element name="GEMUEpedia_DokumentationAktuell" ma:index="25" nillable="true" ma:displayName="GEMUEpedia_DokumentationAktuell" ma:default="1" ma:internalName="GEMUEpedia_DokumentationAktuell">
      <xsd:simpleType>
        <xsd:restriction base="dms:Boolean"/>
      </xsd:simpleType>
    </xsd:element>
    <xsd:element name="GEMUEpedia_DokumentsprachenLookup" ma:index="27" nillable="true" ma:displayName="GEMUEpedia_DokumentsprachenLookup" ma:list="{f1567404-bdca-475f-9831-6dab645fab26}" ma:internalName="GEMUEpedia_DokumentsprachenLookup" ma:showField="GEMUEpedia_Identifier"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DokumentsprachenLookup_x003a_GEMUEpedia_TitelDE" ma:index="28" nillable="true" ma:displayName="GEMUEpedia_DokumentsprachenLookup:GEMUEpedia_TitelDE" ma:list="{f1567404-bdca-475f-9831-6dab645fab26}" ma:internalName="GEMUEpedia_DokumentsprachenLookup_x003A_GEMUEpedia_TitelDE" ma:readOnly="true"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WettberwerberLookup" ma:index="30" nillable="true" ma:displayName="GEMUEpedia_WettberwerberLookup" ma:list="{f125baa0-9fb3-4ee3-9bca-bf51fe1dea15}" ma:internalName="GEMUEpedia_WettberwerberLookup" ma:showField="Title" ma:web="6d837a18-9c47-40c7-a629-f0c5c0049791">
      <xsd:simpleType>
        <xsd:restriction base="dms:Lookup"/>
      </xsd:simpleType>
    </xsd:element>
    <xsd:element name="GEMUEpedia_WettberwerberLookup_x003a_Titel_EN" ma:index="31" nillable="true" ma:displayName="GEMUEpedia_WettberwerberLookup:Titel_EN" ma:list="{f125baa0-9fb3-4ee3-9bca-bf51fe1dea15}" ma:internalName="GEMUEpedia_WettberwerberLookup_x003A_Titel_EN" ma:readOnly="true" ma:showField="Titel_EN" ma:web="6d837a18-9c47-40c7-a629-f0c5c0049791">
      <xsd:simpleType>
        <xsd:restriction base="dms:Lookup"/>
      </xsd:simpleType>
    </xsd:element>
    <xsd:element name="ST4_Konformitaeten_Zulassungen" ma:index="32" nillable="true" ma:displayName="ST4_Konformitaeten_Zulassungen" ma:list="{6b87bce5-cfff-418d-a3f6-e6c578a20309}" ma:internalName="ST4_Konformitaeten_Zulassungen0" ma:showField="GEMUEpedia_TitelD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gueltig_ab" ma:index="33" nillable="true" ma:displayName="GEMUEpedia_gueltig_ab" ma:format="DateOnly" ma:internalName="GEMUEpedia_gueltig_ab">
      <xsd:simpleType>
        <xsd:restriction base="dms:DateTime"/>
      </xsd:simpleType>
    </xsd:element>
    <xsd:element name="GEMUEpedia_gueltig_bis" ma:index="34" nillable="true" ma:displayName="GEMUEpedia_gueltig_bis" ma:format="DateOnly" ma:internalName="GEMUEpedia_gueltig_bis">
      <xsd:simpleType>
        <xsd:restriction base="dms:DateTime"/>
      </xsd:simpleType>
    </xsd:element>
    <xsd:element name="GEMUEpedia_Druckdatei" ma:index="37" nillable="true" ma:displayName="GEMUEpedia_Druckdatei" ma:default="0" ma:internalName="GEMUEpedia_Druckdatei">
      <xsd:simpleType>
        <xsd:restriction base="dms:Boolean"/>
      </xsd:simpleType>
    </xsd:element>
    <xsd:element name="GEMUEpedia_Dokument_Masterartikelnummer" ma:index="39" nillable="true" ma:displayName="GEMUEpedia_Dokument_Masterartikelnummer" ma:internalName="GEMUEpedia_Dokument_Masterartikelnummer">
      <xsd:simpleType>
        <xsd:restriction base="dms:Text">
          <xsd:maxLength value="255"/>
        </xsd:restriction>
      </xsd:simpleType>
    </xsd:element>
    <xsd:element name="GEMUEpedia_Export_Conexo" ma:index="40" nillable="true" ma:displayName="GEMUEpedia_Export_Conexo" ma:default="0" ma:internalName="GEMUEpedia_Export_Conexo" ma:readOnly="false">
      <xsd:simpleType>
        <xsd:restriction base="dms:Boolean"/>
      </xsd:simpleType>
    </xsd:element>
    <xsd:element name="GEMUEpedia_Verantwortlicher" ma:index="41" nillable="true" ma:displayName="GEMUEpedia_Verantwortlicher" ma:list="UserInfo" ma:SharePointGroup="0" ma:internalName="GEMUEpedia_Verantwortlich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GEMUEpedia_customVersion" ma:index="42" nillable="true" ma:displayName="GEMUEpedia_customVersion" ma:default="0000.00.00" ma:internalName="GEMUEpedia_customVersion">
      <xsd:simpleType>
        <xsd:restriction base="dms:Text">
          <xsd:maxLength value="255"/>
        </xsd:restriction>
      </xsd:simpleType>
    </xsd:element>
    <xsd:element name="GEMUEpedia_forceUpdate" ma:index="44" nillable="true" ma:displayName="GEMUEpedia_forceUpdate" ma:default="0" ma:internalName="GEMUEpedia_forceUpdate">
      <xsd:simpleType>
        <xsd:restriction base="dms:Boolean"/>
      </xsd:simpleType>
    </xsd:element>
    <xsd:element name="GEMUEpedia_Dokumentdatum" ma:index="45" nillable="true" ma:displayName="GEMUEpedia_Dokumentdatum" ma:default="00.00.0000 00:00:00" ma:internalName="GEMUEpedia_Dokumentdatum" ma:readOnly="false">
      <xsd:simpleType>
        <xsd:restriction base="dms:Text">
          <xsd:maxLength value="255"/>
        </xsd:restriction>
      </xsd:simpleType>
    </xsd:element>
    <xsd:element name="GEMUEpedia_Vorgaenger_Dokument" ma:index="46" nillable="true" ma:displayName="GEMUEpedia_Vorgaenger_Dokument" ma:list="{405aea2d-9136-450b-8d67-90eb7c631499}" ma:internalName="GEMUEpedia_Vorgaenger_Dokument" ma:showField="GEMUEpedia_Dokument_Artikelnummer" ma:web="6d837a18-9c47-40c7-a629-f0c5c0049791">
      <xsd:simpleType>
        <xsd:restriction base="dms:Lookup"/>
      </xsd:simpleType>
    </xsd:element>
    <xsd:element name="GEMUEpedia_ST4_Dokument" ma:index="48" nillable="true" ma:displayName="GEMUEpedia_ST4_Dokument" ma:default="0" ma:internalName="GEMUEpedia_ST4_Dokument">
      <xsd:simpleType>
        <xsd:restriction base="dms:Boolean"/>
      </xsd:simpleType>
    </xsd:element>
    <xsd:element name="GEMUEpedia_SchemaImport" ma:index="49" nillable="true" ma:displayName="GEMUEpedia_SchemaImport" ma:default="0" ma:internalName="GEMUEpedia_SchemaImport">
      <xsd:simpleType>
        <xsd:restriction base="dms:Boolean"/>
      </xsd:simpleType>
    </xsd:element>
    <xsd:element name="GP_Verwendung_Produktion_Logistik" ma:index="50" nillable="true" ma:displayName="GP_Verwendung_Produktion_Logistik" ma:default="0" ma:internalName="GP_Verwendung_Produktion_Logistik">
      <xsd:simpleType>
        <xsd:restriction base="dms:Boolean"/>
      </xsd:simpleType>
    </xsd:element>
    <xsd:element name="GEMUEpedia_showItemToUser" ma:index="52" nillable="true" ma:displayName="GEMUEpedia_showItemToUser" ma:default="1" ma:internalName="GEMUEpedia_showItemToUser">
      <xsd:simpleType>
        <xsd:restriction base="dms:Boolean"/>
      </xsd:simpleType>
    </xsd:element>
    <xsd:element name="GEMUEpedia_Haendler_Mitarbeiter" ma:index="53" nillable="true" ma:displayName="GEMUEpedia_Haendler_Mitarbeiter" ma:list="{51ba883c-1403-4636-b296-d8322a2aa031}" ma:internalName="GEMUEpedia_Haendler_Mitarbeiter"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PISA_ID" ma:index="54" nillable="true" ma:displayName="GEMUEpedia_Haendler_Mitarbeiter:PISA_ID" ma:list="{51ba883c-1403-4636-b296-d8322a2aa031}" ma:internalName="GEMUEpedia_Haendler_Mitarbeiter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ID" ma:index="55" nillable="true" ma:displayName="GEMUEpedia_Haendler_Mitarbeiter:ID" ma:list="{51ba883c-1403-4636-b296-d8322a2aa031}" ma:internalName="GEMUEpedia_Haendler_Mitarbeiter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_Mitarbeiter_x003a_Distributor_ID" ma:index="56" nillable="true" ma:displayName="GEMUEpedia_Haendler_Mitarbeiter:Distributor_ID" ma:list="{51ba883c-1403-4636-b296-d8322a2aa031}" ma:internalName="GEMUEpedia_Haendler_Mitarbeiter_x003A_Distributor_ID" ma:readOnly="true" ma:showField="Distributor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 ma:index="57" nillable="true" ma:displayName="GEMUEpedia_Haendlerfreigabe" ma:list="{51ba883c-1403-4636-b296-d8322a2aa031}" ma:internalName="GEMUEpedia_Haendlerfreigabe" ma:showField="Title"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PISA_ID" ma:index="58" nillable="true" ma:displayName="GEMUEpedia_Haendlerfreigabe:PISA_ID" ma:list="{51ba883c-1403-4636-b296-d8322a2aa031}" ma:internalName="GEMUEpedia_Haendlerfreigabe_x003A_PISA_ID" ma:readOnly="true" ma:showField="PISA_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EMUEpedia_Haendlerfreigabe_x003a_ID" ma:index="59" nillable="true" ma:displayName="GEMUEpedia_Haendlerfreigabe:ID" ma:list="{51ba883c-1403-4636-b296-d8322a2aa031}" ma:internalName="GEMUEpedia_Haendlerfreigabe_x003A_ID" ma:readOnly="true" ma:showField="ID" ma:web="6d837a18-9c47-40c7-a629-f0c5c0049791">
      <xsd:complexType>
        <xsd:complexContent>
          <xsd:extension base="dms:MultiChoiceLookup">
            <xsd:sequence>
              <xsd:element name="Value" type="dms:Lookup" maxOccurs="unbounded" minOccurs="0" nillable="true"/>
            </xsd:sequence>
          </xsd:extension>
        </xsd:complexContent>
      </xsd:complexType>
    </xsd:element>
    <xsd:element name="GP_Kein_Internet_Export" ma:index="62" nillable="true" ma:displayName="GP_Kein_Internet_Export" ma:default="0" ma:internalName="GP_Kein_Internet_Export">
      <xsd:simpleType>
        <xsd:restriction base="dms:Boolean"/>
      </xsd:simpleType>
    </xsd:element>
    <xsd:element name="GP_Dokumentdatum_Date" ma:index="63" nillable="true" ma:displayName="GP_Dokumentdatum_Date" ma:format="DateTime" ma:internalName="GP_Dokumentdatum_Date" ma:readOnly="false">
      <xsd:simpleType>
        <xsd:restriction base="dms:DateTime"/>
      </xsd:simpleType>
    </xsd:element>
    <xsd:element name="GEMUEpedia_Dokument_Systembau" ma:index="64" nillable="true" ma:displayName="GEMUEpedia_Dokument_Systembau" ma:default="0" ma:internalName="GEMUEpedia_Dokument_Systembau">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f21f6b-8323-40ce-9958-0876ccbe7baf" elementFormDefault="qualified">
    <xsd:import namespace="http://schemas.microsoft.com/office/2006/documentManagement/types"/>
    <xsd:import namespace="http://schemas.microsoft.com/office/infopath/2007/PartnerControls"/>
    <xsd:element name="FilenameforEdit" ma:index="38" nillable="true" ma:displayName="FilenameforEdit" ma:internalName="FilenameforEdit">
      <xsd:simpleType>
        <xsd:restriction base="dms:Text">
          <xsd:maxLength value="255"/>
        </xsd:restriction>
      </xsd:simpleType>
    </xsd:element>
    <xsd:element name="GEMUEpedia_Gruppierungskenner" ma:index="60" nillable="true" ma:displayName="GEMUEpedia_Gruppierungskenner" ma:internalName="GEMUEpedia_Gruppierungskenner">
      <xsd:simpleType>
        <xsd:restriction base="dms:Text">
          <xsd:maxLength value="255"/>
        </xsd:restriction>
      </xsd:simpleType>
    </xsd:element>
    <xsd:element name="Conexo_Icon_Statuts" ma:index="66" nillable="true" ma:displayName="Conexo_Icon_Statuts" ma:format="Dropdown" ma:internalName="Conexo_Icon_Statuts">
      <xsd:simpleType>
        <xsd:restriction base="dms:Choice">
          <xsd:enumeration value="-"/>
          <xsd:enumeration value="Manuell erstellt - In Regeltabelle"/>
          <xsd:enumeration value="Manuell erstellt - In Regeltabelle Bildname lang"/>
          <xsd:enumeration value="Manuell erstellt - Nicht in Regeltabelle"/>
          <xsd:enumeration value="Workflow erstellt"/>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GEMUEpedia_FreigabestatusLookup xmlns="6d837a18-9c47-40c7-a629-f0c5c0049791">1</GEMUEpedia_FreigabestatusLookup>
    <GEMUEpedia_DokumenttypLookup xmlns="6d837a18-9c47-40c7-a629-f0c5c0049791">127</GEMUEpedia_DokumenttypLookup>
    <GEMUEpedia_showItemToUser xmlns="6d837a18-9c47-40c7-a629-f0c5c0049791">true</GEMUEpedia_showItemToUser>
    <GEMUEpedia_gueltig_ab xmlns="6d837a18-9c47-40c7-a629-f0c5c0049791" xsi:nil="true"/>
    <GEMUEpedia_Haendler_Mitarbeiter xmlns="6d837a18-9c47-40c7-a629-f0c5c0049791"/>
    <GEMUEpedia_SoftwareVersion xmlns="6d837a18-9c47-40c7-a629-f0c5c0049791" xsi:nil="true"/>
    <GEMUEpedia_WettberwerberLookup xmlns="6d837a18-9c47-40c7-a629-f0c5c0049791" xsi:nil="true"/>
    <GEMUEpedia_Dokument_Artikelnummer xmlns="6d837a18-9c47-40c7-a629-f0c5c0049791" xsi:nil="true"/>
    <GEMUEpedia_BroschuerenkennerLookup xmlns="6d837a18-9c47-40c7-a629-f0c5c0049791" xsi:nil="true"/>
    <ST4_Konformitaeten_Zulassungen xmlns="6d837a18-9c47-40c7-a629-f0c5c0049791"/>
    <GEMUEpedia_DokumentationAktuell xmlns="6d837a18-9c47-40c7-a629-f0c5c0049791">true</GEMUEpedia_DokumentationAktuell>
    <GEMUEpedia_Druckdatei xmlns="6d837a18-9c47-40c7-a629-f0c5c0049791">false</GEMUEpedia_Druckdatei>
    <GEMUEpedia_Verantwortlicher xmlns="6d837a18-9c47-40c7-a629-f0c5c0049791">
      <UserInfo>
        <DisplayName/>
        <AccountId xsi:nil="true"/>
        <AccountType/>
      </UserInfo>
    </GEMUEpedia_Verantwortlicher>
    <GEMUEpedia_customVersion xmlns="6d837a18-9c47-40c7-a629-f0c5c0049791">2022.03.31</GEMUEpedia_customVersion>
    <IconOverlay xmlns="http://schemas.microsoft.com/sharepoint/v4" xsi:nil="true"/>
    <GEMUEpedia_DokumentsprachenLookup xmlns="6d837a18-9c47-40c7-a629-f0c5c0049791">
      <Value>38</Value>
    </GEMUEpedia_DokumentsprachenLookup>
    <GEMUEpedia_SchemaImport xmlns="6d837a18-9c47-40c7-a629-f0c5c0049791">false</GEMUEpedia_SchemaImport>
    <GEMUEpedia_Haendlerfreigabe xmlns="6d837a18-9c47-40c7-a629-f0c5c0049791"/>
    <FormData xmlns="http://schemas.microsoft.com/sharepoint/v3">&lt;?xml version="1.0" encoding="utf-8"?&gt;&lt;FormVariables&gt;&lt;Version /&gt;&lt;_x0030_93fd187-9dcb-4552-af31-6c16b5302a91 type="System.String"&gt;PM_2022_RFID solutions for GEMUE diaphragms_gb.docx&lt;/_x0030_93fd187-9dcb-4552-af31-6c16b5302a91&gt;&lt;e3c5f4f1-7f75-4ad9-b2d5-3391d1800185 type="System.String"&gt;&lt;/e3c5f4f1-7f75-4ad9-b2d5-3391d1800185&gt;&lt;_x0031_cd0763e-33a8-422c-b64f-892b62709f90 type="System.String"&gt;Zuletzt ausgew&amp;amp;#228;hlt: Code 5M PTFE / EPDM-Membrane&lt;/_x0031_cd0763e-33a8-422c-b64f-892b62709f90&gt;&lt;_x0030_dc9372e-fb9f-4513-bb06-ec44060524c1 type="System.String"&gt;[2402,2387,2386,2683,2399]&lt;/_x0030_dc9372e-fb9f-4513-bb06-ec44060524c1&gt;&lt;CheckboxMinEinProduktFuerInternet type="System.Boolean"&gt;True&lt;/CheckboxMinEinProduktFuerInternet&gt;&lt;_x0036_9a10b37-1110-4e40-af81-c06423fdce4a type="System.String"&gt;Dokument wird nicht ins Internet exportiert&lt;/_x0036_9a10b37-1110-4e40-af81-c06423fdce4a&gt;&lt;/FormVariables&gt;</FormData>
    <GEMUEpedia_Vorgaenger_Dokument xmlns="6d837a18-9c47-40c7-a629-f0c5c0049791" xsi:nil="true"/>
    <GEMUEpedia_Dokumentname_Internet xmlns="6d837a18-9c47-40c7-a629-f0c5c0049791" xsi:nil="true"/>
    <GEMUEpedia_forceUpdate xmlns="6d837a18-9c47-40c7-a629-f0c5c0049791">false</GEMUEpedia_forceUpdate>
    <ST4_Branchen xmlns="6d837a18-9c47-40c7-a629-f0c5c0049791"/>
    <GEMUEpedia_Export_Conexo xmlns="6d837a18-9c47-40c7-a629-f0c5c0049791">false</GEMUEpedia_Export_Conexo>
    <GEMUEpedia_Dokumentdatum xmlns="6d837a18-9c47-40c7-a629-f0c5c0049791">31.03.2022 00:00:00</GEMUEpedia_Dokumentdatum>
    <GEMUEpedia_Dokument_Masterartikelnummer xmlns="6d837a18-9c47-40c7-a629-f0c5c0049791" xsi:nil="true"/>
    <GEMUEpedia_ST4_Dokument xmlns="6d837a18-9c47-40c7-a629-f0c5c0049791">false</GEMUEpedia_ST4_Dokument>
    <GP_Verwendung_Produktion_Logistik xmlns="6d837a18-9c47-40c7-a629-f0c5c0049791">false</GP_Verwendung_Produktion_Logistik>
    <GEMUEProdukttypLookup xmlns="6d837a18-9c47-40c7-a629-f0c5c0049791">
      <Value>2402</Value>
      <Value>2387</Value>
      <Value>2386</Value>
      <Value>2683</Value>
      <Value>2399</Value>
    </GEMUEProdukttypLookup>
    <GEMUEpedia_gueltig_bis xmlns="6d837a18-9c47-40c7-a629-f0c5c0049791" xsi:nil="true"/>
    <FilenameforEdit xmlns="ebf21f6b-8323-40ce-9958-0876ccbe7baf">PM_Launch_GEMUE_C53_iComLine_gb.docx</FilenameforEdit>
    <ST4_Produktart xmlns="6d837a18-9c47-40c7-a629-f0c5c0049791">
      <Value>41</Value>
    </ST4_Produktart>
    <GP_Kein_Internet_Export xmlns="6d837a18-9c47-40c7-a629-f0c5c0049791">false</GP_Kein_Internet_Export>
    <GEMUEpedia_Dokument_Systembau xmlns="6d837a18-9c47-40c7-a629-f0c5c0049791">false</GEMUEpedia_Dokument_Systembau>
    <GEMUEpedia_Gruppierungskenner xmlns="ebf21f6b-8323-40ce-9958-0876ccbe7baf" xsi:nil="true"/>
    <GP_Dokumentdatum_Date xmlns="6d837a18-9c47-40c7-a629-f0c5c0049791">2022-03-30T22:00:00+00:00</GP_Dokumentdatum_Date>
    <Conexo_Icon_Statuts xmlns="ebf21f6b-8323-40ce-9958-0876ccbe7baf" xsi:nil="true"/>
  </documentManagement>
</p:properties>
</file>

<file path=customXml/item5.xml><?xml version="1.0" encoding="utf-8"?>
<?mso-contentType ?>
<FormTemplates>
  <Display>DocumentLibraryForm</Display>
  <Edit>DocumentLibraryForm</Edit>
  <New>DocumentLibraryForm</New>
  <MobileDisplayFormUrl/>
  <MobileEditFormUrl/>
  <MobileNewFormUrl/>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55F4B6-27D9-4E36-A370-723FC07AEE80}"/>
</file>

<file path=customXml/itemProps2.xml><?xml version="1.0" encoding="utf-8"?>
<ds:datastoreItem xmlns:ds="http://schemas.openxmlformats.org/officeDocument/2006/customXml" ds:itemID="{620FFBE6-3338-4C19-93D8-5F488E1C645B}">
  <ds:schemaRefs>
    <ds:schemaRef ds:uri="http://schemas.microsoft.com/sharepoint/v3/contenttype/forms"/>
  </ds:schemaRefs>
</ds:datastoreItem>
</file>

<file path=customXml/itemProps3.xml><?xml version="1.0" encoding="utf-8"?>
<ds:datastoreItem xmlns:ds="http://schemas.openxmlformats.org/officeDocument/2006/customXml" ds:itemID="{207A9A94-F602-4331-A491-81694173D37D}">
  <ds:schemaRefs>
    <ds:schemaRef ds:uri="http://schemas.microsoft.com/sharepoint/v3/contenttype/forms/url"/>
  </ds:schemaRefs>
</ds:datastoreItem>
</file>

<file path=customXml/itemProps4.xml><?xml version="1.0" encoding="utf-8"?>
<ds:datastoreItem xmlns:ds="http://schemas.openxmlformats.org/officeDocument/2006/customXml" ds:itemID="{C82A645D-7181-4499-95A6-6D59806BF297}">
  <ds:schemaRefs>
    <ds:schemaRef ds:uri="http://schemas.microsoft.com/sharepoint/v4"/>
    <ds:schemaRef ds:uri="http://purl.org/dc/elements/1.1/"/>
    <ds:schemaRef ds:uri="http://schemas.microsoft.com/office/2006/metadata/properties"/>
    <ds:schemaRef ds:uri="http://schemas.microsoft.com/office/infopath/2007/PartnerControls"/>
    <ds:schemaRef ds:uri="6d837a18-9c47-40c7-a629-f0c5c0049791"/>
    <ds:schemaRef ds:uri="http://schemas.microsoft.com/sharepoint/v3"/>
    <ds:schemaRef ds:uri="http://purl.org/dc/terms/"/>
    <ds:schemaRef ds:uri="ebf21f6b-8323-40ce-9958-0876ccbe7baf"/>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5.xml><?xml version="1.0" encoding="utf-8"?>
<ds:datastoreItem xmlns:ds="http://schemas.openxmlformats.org/officeDocument/2006/customXml" ds:itemID="{F42713FA-5D36-4139-BE4C-467001401095}">
  <ds:schemaRefs/>
</ds:datastoreItem>
</file>

<file path=customXml/itemProps6.xml><?xml version="1.0" encoding="utf-8"?>
<ds:datastoreItem xmlns:ds="http://schemas.openxmlformats.org/officeDocument/2006/customXml" ds:itemID="{6B517F22-1425-4DCE-9D64-02A1C8BCC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435</Words>
  <Characters>2393</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Gebr. Mueller Apparatebau GmbH &amp; Co.KG</Company>
  <LinksUpToDate>false</LinksUpToDate>
  <CharactersWithSpaces>2823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Jovic, Ivona</dc:creator>
  <cp:lastModifiedBy>Meißner, Ivona</cp:lastModifiedBy>
  <cp:revision>11</cp:revision>
  <cp:lastPrinted>2017-08-14T14:05:00Z</cp:lastPrinted>
  <dcterms:created xsi:type="dcterms:W3CDTF">2022-01-12T07:50:00Z</dcterms:created>
  <dcterms:modified xsi:type="dcterms:W3CDTF">2022-03-31T10:34:00Z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0x010100ADE3F3D7C850F94C8B1F971DDB546BF80200FD9DF41FD4B23D44B453F9AFBDA1408E</vt:lpwstr>
  </property>
  <property fmtid="{D5CDD505-2E9C-101B-9397-08002B2CF9AE}" pid="3" name="WorkflowChangePath">
    <vt:lpwstr>c20aabbd-2083-4ef7-98b4-17f777bfaa0f,6;c20aabbd-2083-4ef7-98b4-17f777bfaa0f,6;c20aabbd-2083-4ef7-98b4-17f777bfaa0f,5;c20aabbd-2083-4ef7-98b4-17f777bfaa0f,5;c1c72e08-1963-4992-ba9a-f023e1d2bfd2,6;c1c72e08-1963-4992-ba9a-f023e1d2bfd2,8;</vt:lpwstr>
  </property>
</Properties>
</file>