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2998F" w14:textId="77777777" w:rsidR="00A84F3C" w:rsidRPr="00DE11BC" w:rsidRDefault="00A84F3C" w:rsidP="00F3788D">
      <w:pPr>
        <w:pStyle w:val="Untertitel"/>
        <w:spacing w:line="360" w:lineRule="auto"/>
        <w:rPr>
          <w:rFonts w:cs="Arial"/>
          <w:b w:val="0"/>
          <w:sz w:val="22"/>
        </w:rPr>
      </w:pPr>
    </w:p>
    <w:p w14:paraId="5639E8DA" w14:textId="77777777" w:rsidR="00A84F3C" w:rsidRPr="00DE11BC" w:rsidRDefault="00A84F3C" w:rsidP="00F3788D">
      <w:pPr>
        <w:pStyle w:val="Kopfzeile"/>
        <w:tabs>
          <w:tab w:val="clear" w:pos="4536"/>
          <w:tab w:val="clear" w:pos="9072"/>
        </w:tabs>
        <w:spacing w:line="360" w:lineRule="auto"/>
        <w:rPr>
          <w:rFonts w:cs="Arial"/>
          <w:sz w:val="22"/>
        </w:rPr>
      </w:pPr>
    </w:p>
    <w:p w14:paraId="06A6CE3D" w14:textId="77777777" w:rsidR="00A84F3C" w:rsidRPr="00DE11BC" w:rsidRDefault="00A84F3C" w:rsidP="00F3788D">
      <w:pPr>
        <w:pStyle w:val="Kopfzeile"/>
        <w:tabs>
          <w:tab w:val="clear" w:pos="4536"/>
          <w:tab w:val="clear" w:pos="9072"/>
          <w:tab w:val="left" w:pos="8222"/>
        </w:tabs>
        <w:spacing w:line="360" w:lineRule="auto"/>
        <w:rPr>
          <w:rFonts w:cs="Arial"/>
          <w:sz w:val="22"/>
        </w:rPr>
      </w:pPr>
    </w:p>
    <w:p w14:paraId="4842A1DF" w14:textId="77777777" w:rsidR="00B37265" w:rsidRPr="00FF3345" w:rsidRDefault="00B37265" w:rsidP="00B37265">
      <w:pPr>
        <w:tabs>
          <w:tab w:val="left" w:pos="7088"/>
        </w:tabs>
        <w:spacing w:line="360" w:lineRule="auto"/>
        <w:rPr>
          <w:sz w:val="14"/>
          <w:szCs w:val="18"/>
        </w:rPr>
      </w:pPr>
    </w:p>
    <w:p w14:paraId="3F48CC31" w14:textId="77777777" w:rsidR="00A65266" w:rsidRPr="00FF3345" w:rsidRDefault="00A65266" w:rsidP="000B7CB3">
      <w:pPr>
        <w:tabs>
          <w:tab w:val="left" w:pos="7088"/>
        </w:tabs>
        <w:spacing w:line="360" w:lineRule="auto"/>
        <w:rPr>
          <w:rFonts w:cs="Arial"/>
          <w:sz w:val="22"/>
          <w:szCs w:val="22"/>
        </w:rPr>
      </w:pPr>
    </w:p>
    <w:p w14:paraId="5B563F25" w14:textId="77777777" w:rsidR="00826080" w:rsidRPr="00826080" w:rsidRDefault="00826080" w:rsidP="00826080">
      <w:pPr>
        <w:spacing w:line="360" w:lineRule="auto"/>
        <w:rPr>
          <w:rFonts w:eastAsiaTheme="minorEastAsia" w:cstheme="minorBidi"/>
          <w:b/>
          <w:sz w:val="28"/>
          <w:szCs w:val="22"/>
          <w:lang w:val="ru-RU"/>
        </w:rPr>
      </w:pPr>
      <w:r w:rsidRPr="00826080">
        <w:rPr>
          <w:rFonts w:eastAsiaTheme="minorEastAsia" w:cstheme="minorBidi"/>
          <w:b/>
          <w:sz w:val="28"/>
          <w:szCs w:val="22"/>
          <w:lang w:val="ru-RU"/>
        </w:rPr>
        <w:t xml:space="preserve">Новый </w:t>
      </w:r>
      <w:r w:rsidRPr="00826080">
        <w:rPr>
          <w:rFonts w:eastAsiaTheme="minorEastAsia" w:cstheme="minorBidi"/>
          <w:b/>
          <w:sz w:val="28"/>
          <w:szCs w:val="22"/>
        </w:rPr>
        <w:t>TIP</w:t>
      </w:r>
      <w:r w:rsidRPr="00826080">
        <w:rPr>
          <w:rFonts w:eastAsiaTheme="minorEastAsia" w:cstheme="minorBidi"/>
          <w:b/>
          <w:sz w:val="28"/>
          <w:szCs w:val="22"/>
          <w:lang w:val="ru-RU"/>
        </w:rPr>
        <w:t xml:space="preserve"> 2.0</w:t>
      </w:r>
    </w:p>
    <w:p w14:paraId="12ADC7F4" w14:textId="4C0DAE66" w:rsidR="007630C5" w:rsidRDefault="00826080" w:rsidP="00826080">
      <w:pPr>
        <w:spacing w:line="360" w:lineRule="auto"/>
        <w:rPr>
          <w:rFonts w:eastAsiaTheme="minorEastAsia" w:cstheme="minorBidi"/>
          <w:b/>
          <w:sz w:val="28"/>
          <w:szCs w:val="22"/>
          <w:lang w:val="ru-RU"/>
        </w:rPr>
      </w:pPr>
      <w:r w:rsidRPr="00826080">
        <w:rPr>
          <w:rFonts w:eastAsiaTheme="minorEastAsia" w:cstheme="minorBidi"/>
          <w:b/>
          <w:sz w:val="28"/>
          <w:szCs w:val="22"/>
          <w:lang w:val="ru-RU"/>
        </w:rPr>
        <w:t xml:space="preserve">Решения </w:t>
      </w:r>
      <w:r w:rsidRPr="00826080">
        <w:rPr>
          <w:rFonts w:eastAsiaTheme="minorEastAsia" w:cstheme="minorBidi"/>
          <w:b/>
          <w:sz w:val="28"/>
          <w:szCs w:val="22"/>
        </w:rPr>
        <w:t>RFID</w:t>
      </w:r>
      <w:r w:rsidRPr="00826080">
        <w:rPr>
          <w:rFonts w:eastAsiaTheme="minorEastAsia" w:cstheme="minorBidi"/>
          <w:b/>
          <w:sz w:val="28"/>
          <w:szCs w:val="22"/>
          <w:lang w:val="ru-RU"/>
        </w:rPr>
        <w:t xml:space="preserve"> в мембранах </w:t>
      </w:r>
      <w:r w:rsidRPr="00826080">
        <w:rPr>
          <w:rFonts w:eastAsiaTheme="minorEastAsia" w:cstheme="minorBidi"/>
          <w:b/>
          <w:sz w:val="28"/>
          <w:szCs w:val="22"/>
        </w:rPr>
        <w:t>GEM</w:t>
      </w:r>
      <w:r w:rsidRPr="00826080">
        <w:rPr>
          <w:rFonts w:eastAsiaTheme="minorEastAsia" w:cstheme="minorBidi"/>
          <w:b/>
          <w:sz w:val="28"/>
          <w:szCs w:val="22"/>
          <w:lang w:val="ru-RU"/>
        </w:rPr>
        <w:t>Ü</w:t>
      </w:r>
    </w:p>
    <w:p w14:paraId="43E84AA8" w14:textId="77777777" w:rsidR="00826080" w:rsidRPr="00826080" w:rsidRDefault="00826080" w:rsidP="00826080">
      <w:pPr>
        <w:spacing w:line="360" w:lineRule="auto"/>
        <w:rPr>
          <w:b/>
          <w:lang w:val="ru-RU"/>
        </w:rPr>
      </w:pPr>
    </w:p>
    <w:p w14:paraId="3BAD6099" w14:textId="4D278F48" w:rsidR="007630C5" w:rsidRPr="00491E77" w:rsidRDefault="00826080" w:rsidP="007630C5">
      <w:pPr>
        <w:spacing w:line="360" w:lineRule="auto"/>
        <w:rPr>
          <w:rFonts w:eastAsiaTheme="minorEastAsia" w:cstheme="minorBidi"/>
          <w:b/>
          <w:bCs/>
          <w:iCs/>
          <w:sz w:val="24"/>
          <w:szCs w:val="24"/>
          <w:lang w:val="ru-RU"/>
        </w:rPr>
      </w:pPr>
      <w:r w:rsidRPr="00491E77">
        <w:rPr>
          <w:rFonts w:eastAsiaTheme="minorEastAsia" w:cstheme="minorBidi"/>
          <w:b/>
          <w:bCs/>
          <w:iCs/>
          <w:sz w:val="24"/>
          <w:szCs w:val="24"/>
          <w:lang w:val="ru-RU"/>
        </w:rPr>
        <w:t xml:space="preserve">Новый </w:t>
      </w:r>
      <w:r w:rsidRPr="00491E77">
        <w:rPr>
          <w:rFonts w:eastAsiaTheme="minorEastAsia" w:cstheme="minorBidi"/>
          <w:b/>
          <w:bCs/>
          <w:iCs/>
          <w:sz w:val="24"/>
          <w:szCs w:val="24"/>
        </w:rPr>
        <w:t>TIP</w:t>
      </w:r>
      <w:r w:rsidRPr="00491E77">
        <w:rPr>
          <w:rFonts w:eastAsiaTheme="minorEastAsia" w:cstheme="minorBidi"/>
          <w:b/>
          <w:bCs/>
          <w:iCs/>
          <w:sz w:val="24"/>
          <w:szCs w:val="24"/>
          <w:lang w:val="ru-RU"/>
        </w:rPr>
        <w:t xml:space="preserve"> 2.0 от производителя клапанов </w:t>
      </w:r>
      <w:r w:rsidRPr="00491E77">
        <w:rPr>
          <w:rFonts w:eastAsiaTheme="minorEastAsia" w:cstheme="minorBidi"/>
          <w:b/>
          <w:bCs/>
          <w:iCs/>
          <w:sz w:val="24"/>
          <w:szCs w:val="24"/>
        </w:rPr>
        <w:t>GEM</w:t>
      </w:r>
      <w:r w:rsidRPr="00491E77">
        <w:rPr>
          <w:rFonts w:eastAsiaTheme="minorEastAsia" w:cstheme="minorBidi"/>
          <w:b/>
          <w:bCs/>
          <w:iCs/>
          <w:sz w:val="24"/>
          <w:szCs w:val="24"/>
          <w:lang w:val="ru-RU"/>
        </w:rPr>
        <w:t xml:space="preserve">Ü оптимизирует возможности мембран в отношении получения данных в рамках стратегии «Индустрия 4.0». Чип </w:t>
      </w:r>
      <w:r w:rsidRPr="00491E77">
        <w:rPr>
          <w:rFonts w:eastAsiaTheme="minorEastAsia" w:cstheme="minorBidi"/>
          <w:b/>
          <w:bCs/>
          <w:iCs/>
          <w:sz w:val="24"/>
          <w:szCs w:val="24"/>
        </w:rPr>
        <w:t>RFID</w:t>
      </w:r>
      <w:r w:rsidRPr="00491E77">
        <w:rPr>
          <w:rFonts w:eastAsiaTheme="minorEastAsia" w:cstheme="minorBidi"/>
          <w:b/>
          <w:bCs/>
          <w:iCs/>
          <w:sz w:val="24"/>
          <w:szCs w:val="24"/>
          <w:lang w:val="ru-RU"/>
        </w:rPr>
        <w:t xml:space="preserve"> в комбинации с </w:t>
      </w:r>
      <w:hyperlink r:id="rId14" w:history="1">
        <w:r w:rsidRPr="00491E77">
          <w:rPr>
            <w:rStyle w:val="Hyperlink"/>
            <w:rFonts w:eastAsiaTheme="minorEastAsia" w:cstheme="minorBidi"/>
            <w:b/>
            <w:bCs/>
            <w:iCs/>
            <w:sz w:val="24"/>
            <w:szCs w:val="24"/>
          </w:rPr>
          <w:t>CONEXO</w:t>
        </w:r>
      </w:hyperlink>
      <w:r w:rsidRPr="00491E77">
        <w:rPr>
          <w:rFonts w:eastAsiaTheme="minorEastAsia" w:cstheme="minorBidi"/>
          <w:b/>
          <w:bCs/>
          <w:iCs/>
          <w:sz w:val="24"/>
          <w:szCs w:val="24"/>
          <w:lang w:val="ru-RU"/>
        </w:rPr>
        <w:t xml:space="preserve"> позволяет однозначно идентифицировать мембраны и считывать релевантные данные.</w:t>
      </w:r>
    </w:p>
    <w:p w14:paraId="54D78263" w14:textId="77777777" w:rsidR="00826080" w:rsidRPr="00491E77" w:rsidRDefault="00826080" w:rsidP="007630C5">
      <w:pPr>
        <w:spacing w:line="360" w:lineRule="auto"/>
        <w:rPr>
          <w:bCs/>
          <w:i/>
          <w:iCs/>
          <w:sz w:val="24"/>
          <w:szCs w:val="24"/>
          <w:lang w:val="ru-RU"/>
        </w:rPr>
      </w:pPr>
    </w:p>
    <w:p w14:paraId="741A6BD6" w14:textId="77777777" w:rsidR="00826080" w:rsidRPr="00491E77" w:rsidRDefault="00826080" w:rsidP="00826080">
      <w:pPr>
        <w:autoSpaceDE w:val="0"/>
        <w:autoSpaceDN w:val="0"/>
        <w:adjustRightInd w:val="0"/>
        <w:spacing w:line="360" w:lineRule="auto"/>
        <w:rPr>
          <w:rFonts w:eastAsiaTheme="minorEastAsia" w:cstheme="minorBidi"/>
          <w:sz w:val="24"/>
          <w:szCs w:val="24"/>
          <w:lang w:val="ru-RU"/>
        </w:rPr>
      </w:pPr>
      <w:r w:rsidRPr="00491E77">
        <w:rPr>
          <w:rFonts w:eastAsiaTheme="minorEastAsia" w:cstheme="minorBidi"/>
          <w:sz w:val="24"/>
          <w:szCs w:val="24"/>
          <w:lang w:val="ru-RU"/>
        </w:rPr>
        <w:t xml:space="preserve">Для предоставления данных мембраны оснащаются чипом </w:t>
      </w:r>
      <w:r w:rsidRPr="00491E77">
        <w:rPr>
          <w:rFonts w:eastAsiaTheme="minorEastAsia" w:cstheme="minorBidi"/>
          <w:sz w:val="24"/>
          <w:szCs w:val="24"/>
        </w:rPr>
        <w:t>RFID</w:t>
      </w:r>
      <w:r w:rsidRPr="00491E77">
        <w:rPr>
          <w:rFonts w:eastAsiaTheme="minorEastAsia" w:cstheme="minorBidi"/>
          <w:sz w:val="24"/>
          <w:szCs w:val="24"/>
          <w:lang w:val="ru-RU"/>
        </w:rPr>
        <w:t xml:space="preserve">. Ранее чипы </w:t>
      </w:r>
      <w:r w:rsidRPr="00491E77">
        <w:rPr>
          <w:rFonts w:eastAsiaTheme="minorEastAsia" w:cstheme="minorBidi"/>
          <w:sz w:val="24"/>
          <w:szCs w:val="24"/>
        </w:rPr>
        <w:t>RFID</w:t>
      </w:r>
      <w:r w:rsidRPr="00491E77">
        <w:rPr>
          <w:rFonts w:eastAsiaTheme="minorEastAsia" w:cstheme="minorBidi"/>
          <w:sz w:val="24"/>
          <w:szCs w:val="24"/>
          <w:lang w:val="ru-RU"/>
        </w:rPr>
        <w:t xml:space="preserve"> вклеивались в мембрану. Теперь с новым </w:t>
      </w:r>
      <w:r w:rsidRPr="00491E77">
        <w:rPr>
          <w:rFonts w:eastAsiaTheme="minorEastAsia" w:cstheme="minorBidi"/>
          <w:sz w:val="24"/>
          <w:szCs w:val="24"/>
        </w:rPr>
        <w:t>TIP</w:t>
      </w:r>
      <w:r w:rsidRPr="00491E77">
        <w:rPr>
          <w:rFonts w:eastAsiaTheme="minorEastAsia" w:cstheme="minorBidi"/>
          <w:sz w:val="24"/>
          <w:szCs w:val="24"/>
          <w:lang w:val="ru-RU"/>
        </w:rPr>
        <w:t xml:space="preserve"> 2.0 концепция размещения была обновлена и оптимизирована. </w:t>
      </w:r>
    </w:p>
    <w:p w14:paraId="34A7E029" w14:textId="77777777" w:rsidR="00826080" w:rsidRPr="00491E77" w:rsidRDefault="00826080" w:rsidP="00826080">
      <w:pPr>
        <w:autoSpaceDE w:val="0"/>
        <w:autoSpaceDN w:val="0"/>
        <w:adjustRightInd w:val="0"/>
        <w:spacing w:line="360" w:lineRule="auto"/>
        <w:rPr>
          <w:rFonts w:eastAsiaTheme="minorEastAsia" w:cstheme="minorBidi"/>
          <w:sz w:val="24"/>
          <w:szCs w:val="24"/>
          <w:lang w:val="ru-RU"/>
        </w:rPr>
      </w:pPr>
    </w:p>
    <w:p w14:paraId="274F62A2" w14:textId="77777777" w:rsidR="00826080" w:rsidRPr="00491E77" w:rsidRDefault="00826080" w:rsidP="00826080">
      <w:pPr>
        <w:autoSpaceDE w:val="0"/>
        <w:autoSpaceDN w:val="0"/>
        <w:adjustRightInd w:val="0"/>
        <w:spacing w:line="360" w:lineRule="auto"/>
        <w:rPr>
          <w:rFonts w:eastAsiaTheme="minorEastAsia" w:cstheme="minorBidi"/>
          <w:sz w:val="24"/>
          <w:szCs w:val="24"/>
          <w:lang w:val="ru-RU"/>
        </w:rPr>
      </w:pPr>
      <w:r w:rsidRPr="00491E77">
        <w:rPr>
          <w:rFonts w:eastAsiaTheme="minorEastAsia" w:cstheme="minorBidi"/>
          <w:sz w:val="24"/>
          <w:szCs w:val="24"/>
        </w:rPr>
        <w:t>TIP</w:t>
      </w:r>
      <w:r w:rsidRPr="00491E77">
        <w:rPr>
          <w:rFonts w:eastAsiaTheme="minorEastAsia" w:cstheme="minorBidi"/>
          <w:sz w:val="24"/>
          <w:szCs w:val="24"/>
          <w:lang w:val="ru-RU"/>
        </w:rPr>
        <w:t xml:space="preserve"> 2.0 представляет собой носитель с чипом </w:t>
      </w:r>
      <w:r w:rsidRPr="00491E77">
        <w:rPr>
          <w:rFonts w:eastAsiaTheme="minorEastAsia" w:cstheme="minorBidi"/>
          <w:sz w:val="24"/>
          <w:szCs w:val="24"/>
        </w:rPr>
        <w:t>RFID</w:t>
      </w:r>
      <w:r w:rsidRPr="00491E77">
        <w:rPr>
          <w:rFonts w:eastAsiaTheme="minorEastAsia" w:cstheme="minorBidi"/>
          <w:sz w:val="24"/>
          <w:szCs w:val="24"/>
          <w:lang w:val="ru-RU"/>
        </w:rPr>
        <w:t xml:space="preserve">. Носитель из высококачественного пластика защищает чип от внешних воздействий и при изготовлении прочно закрепляется в мембране. Благодаря своей красной расцветке </w:t>
      </w:r>
      <w:r w:rsidRPr="00491E77">
        <w:rPr>
          <w:rFonts w:eastAsiaTheme="minorEastAsia" w:cstheme="minorBidi"/>
          <w:sz w:val="24"/>
          <w:szCs w:val="24"/>
        </w:rPr>
        <w:t>TIP</w:t>
      </w:r>
      <w:r w:rsidRPr="00491E77">
        <w:rPr>
          <w:rFonts w:eastAsiaTheme="minorEastAsia" w:cstheme="minorBidi"/>
          <w:sz w:val="24"/>
          <w:szCs w:val="24"/>
          <w:lang w:val="ru-RU"/>
        </w:rPr>
        <w:t xml:space="preserve"> 2.0 быстро и однозначно идентифицируется для считывания информации с помощью </w:t>
      </w:r>
      <w:r w:rsidRPr="00491E77">
        <w:rPr>
          <w:rFonts w:eastAsiaTheme="minorEastAsia" w:cstheme="minorBidi"/>
          <w:sz w:val="24"/>
          <w:szCs w:val="24"/>
        </w:rPr>
        <w:t>CONEXO</w:t>
      </w:r>
      <w:r w:rsidRPr="00491E77">
        <w:rPr>
          <w:rFonts w:eastAsiaTheme="minorEastAsia" w:cstheme="minorBidi"/>
          <w:sz w:val="24"/>
          <w:szCs w:val="24"/>
          <w:lang w:val="ru-RU"/>
        </w:rPr>
        <w:t xml:space="preserve"> </w:t>
      </w:r>
      <w:r w:rsidRPr="00491E77">
        <w:rPr>
          <w:rFonts w:eastAsiaTheme="minorEastAsia" w:cstheme="minorBidi"/>
          <w:sz w:val="24"/>
          <w:szCs w:val="24"/>
        </w:rPr>
        <w:t>Pen</w:t>
      </w:r>
      <w:r w:rsidRPr="00491E77">
        <w:rPr>
          <w:rFonts w:eastAsiaTheme="minorEastAsia" w:cstheme="minorBidi"/>
          <w:sz w:val="24"/>
          <w:szCs w:val="24"/>
          <w:lang w:val="ru-RU"/>
        </w:rPr>
        <w:t xml:space="preserve">. </w:t>
      </w:r>
    </w:p>
    <w:p w14:paraId="2B879D3F" w14:textId="77777777" w:rsidR="00826080" w:rsidRPr="00491E77" w:rsidRDefault="00826080" w:rsidP="00826080">
      <w:pPr>
        <w:autoSpaceDE w:val="0"/>
        <w:autoSpaceDN w:val="0"/>
        <w:adjustRightInd w:val="0"/>
        <w:spacing w:line="360" w:lineRule="auto"/>
        <w:rPr>
          <w:rFonts w:eastAsiaTheme="minorEastAsia" w:cstheme="minorBidi"/>
          <w:sz w:val="24"/>
          <w:szCs w:val="24"/>
          <w:lang w:val="ru-RU"/>
        </w:rPr>
      </w:pPr>
    </w:p>
    <w:p w14:paraId="0CA83CCD" w14:textId="77777777" w:rsidR="00826080" w:rsidRPr="00491E77" w:rsidRDefault="00826080" w:rsidP="00826080">
      <w:pPr>
        <w:autoSpaceDE w:val="0"/>
        <w:autoSpaceDN w:val="0"/>
        <w:adjustRightInd w:val="0"/>
        <w:spacing w:line="360" w:lineRule="auto"/>
        <w:rPr>
          <w:rFonts w:eastAsiaTheme="minorEastAsia" w:cstheme="minorBidi"/>
          <w:sz w:val="24"/>
          <w:szCs w:val="24"/>
          <w:lang w:val="ru-RU"/>
        </w:rPr>
      </w:pPr>
      <w:r w:rsidRPr="00491E77">
        <w:rPr>
          <w:rFonts w:eastAsiaTheme="minorEastAsia" w:cstheme="minorBidi"/>
          <w:sz w:val="24"/>
          <w:szCs w:val="24"/>
          <w:lang w:val="ru-RU"/>
        </w:rPr>
        <w:t xml:space="preserve">Для заказчиков в дополнение к прочности соединения и стойкости к посторонним воздействиям преимущество заключается, прежде всего, в моментальном распознавании чипа </w:t>
      </w:r>
      <w:r w:rsidRPr="00491E77">
        <w:rPr>
          <w:rFonts w:eastAsiaTheme="minorEastAsia" w:cstheme="minorBidi"/>
          <w:sz w:val="24"/>
          <w:szCs w:val="24"/>
        </w:rPr>
        <w:t>RFID</w:t>
      </w:r>
      <w:r w:rsidRPr="00491E77">
        <w:rPr>
          <w:rFonts w:eastAsiaTheme="minorEastAsia" w:cstheme="minorBidi"/>
          <w:sz w:val="24"/>
          <w:szCs w:val="24"/>
          <w:lang w:val="ru-RU"/>
        </w:rPr>
        <w:t xml:space="preserve">. Преимущество для </w:t>
      </w:r>
      <w:r w:rsidRPr="00491E77">
        <w:rPr>
          <w:rFonts w:eastAsiaTheme="minorEastAsia" w:cstheme="minorBidi"/>
          <w:sz w:val="24"/>
          <w:szCs w:val="24"/>
        </w:rPr>
        <w:t>GEM</w:t>
      </w:r>
      <w:r w:rsidRPr="00491E77">
        <w:rPr>
          <w:rFonts w:eastAsiaTheme="minorEastAsia" w:cstheme="minorBidi"/>
          <w:sz w:val="24"/>
          <w:szCs w:val="24"/>
          <w:lang w:val="ru-RU"/>
        </w:rPr>
        <w:t xml:space="preserve">Ü — это стандартизированное изделие, которое просто и с высокой точностью можно разместить в мембране. С точки зрения технологии данная система вносит существенный вклад в минимизацию рисков, например при сходстве данных, и за счет оптимально доступных структур </w:t>
      </w:r>
      <w:r w:rsidRPr="00491E77">
        <w:rPr>
          <w:rFonts w:eastAsiaTheme="minorEastAsia" w:cstheme="minorBidi"/>
          <w:sz w:val="24"/>
          <w:szCs w:val="24"/>
          <w:lang w:val="ru-RU"/>
        </w:rPr>
        <w:lastRenderedPageBreak/>
        <w:t xml:space="preserve">обеспечивает очень эффективное использование с подробным документированием. Концепция и дизайн </w:t>
      </w:r>
      <w:r w:rsidRPr="00491E77">
        <w:rPr>
          <w:rFonts w:eastAsiaTheme="minorEastAsia" w:cstheme="minorBidi"/>
          <w:sz w:val="24"/>
          <w:szCs w:val="24"/>
        </w:rPr>
        <w:t>TIP</w:t>
      </w:r>
      <w:r w:rsidRPr="00491E77">
        <w:rPr>
          <w:rFonts w:eastAsiaTheme="minorEastAsia" w:cstheme="minorBidi"/>
          <w:sz w:val="24"/>
          <w:szCs w:val="24"/>
          <w:lang w:val="ru-RU"/>
        </w:rPr>
        <w:t xml:space="preserve"> 2.0 предполагают широчайшие возможности использования, выходящие далеко за пределы применения в мембранах. </w:t>
      </w:r>
    </w:p>
    <w:p w14:paraId="2D313FD1" w14:textId="77777777" w:rsidR="00826080" w:rsidRPr="00491E77" w:rsidRDefault="00826080" w:rsidP="00826080">
      <w:pPr>
        <w:autoSpaceDE w:val="0"/>
        <w:autoSpaceDN w:val="0"/>
        <w:adjustRightInd w:val="0"/>
        <w:spacing w:line="360" w:lineRule="auto"/>
        <w:rPr>
          <w:rFonts w:eastAsiaTheme="minorEastAsia" w:cstheme="minorBidi"/>
          <w:sz w:val="24"/>
          <w:szCs w:val="24"/>
          <w:lang w:val="ru-RU"/>
        </w:rPr>
      </w:pPr>
      <w:r w:rsidRPr="00491E77">
        <w:rPr>
          <w:rFonts w:eastAsiaTheme="minorEastAsia" w:cstheme="minorBidi"/>
          <w:sz w:val="24"/>
          <w:szCs w:val="24"/>
          <w:lang w:val="ru-RU"/>
        </w:rPr>
        <w:t xml:space="preserve">Уже сегодня </w:t>
      </w:r>
      <w:r w:rsidRPr="00491E77">
        <w:rPr>
          <w:rFonts w:eastAsiaTheme="minorEastAsia" w:cstheme="minorBidi"/>
          <w:sz w:val="24"/>
          <w:szCs w:val="24"/>
        </w:rPr>
        <w:t>GEM</w:t>
      </w:r>
      <w:r w:rsidRPr="00491E77">
        <w:rPr>
          <w:rFonts w:eastAsiaTheme="minorEastAsia" w:cstheme="minorBidi"/>
          <w:sz w:val="24"/>
          <w:szCs w:val="24"/>
          <w:lang w:val="ru-RU"/>
        </w:rPr>
        <w:t xml:space="preserve">Ü начинает оснащать </w:t>
      </w:r>
      <w:r w:rsidRPr="00491E77">
        <w:rPr>
          <w:rFonts w:eastAsiaTheme="minorEastAsia" w:cstheme="minorBidi"/>
          <w:sz w:val="24"/>
          <w:szCs w:val="24"/>
        </w:rPr>
        <w:t>TIP</w:t>
      </w:r>
      <w:r w:rsidRPr="00491E77">
        <w:rPr>
          <w:rFonts w:eastAsiaTheme="minorEastAsia" w:cstheme="minorBidi"/>
          <w:sz w:val="24"/>
          <w:szCs w:val="24"/>
          <w:lang w:val="ru-RU"/>
        </w:rPr>
        <w:t xml:space="preserve"> 2.0 мембраны с кодом </w:t>
      </w:r>
      <w:r w:rsidRPr="00491E77">
        <w:rPr>
          <w:rFonts w:eastAsiaTheme="minorEastAsia" w:cstheme="minorBidi"/>
          <w:sz w:val="24"/>
          <w:szCs w:val="24"/>
        </w:rPr>
        <w:t>GEM</w:t>
      </w:r>
      <w:r w:rsidRPr="00491E77">
        <w:rPr>
          <w:rFonts w:eastAsiaTheme="minorEastAsia" w:cstheme="minorBidi"/>
          <w:sz w:val="24"/>
          <w:szCs w:val="24"/>
          <w:lang w:val="ru-RU"/>
        </w:rPr>
        <w:t>Ü 17, 19, 54 и 5</w:t>
      </w:r>
      <w:r w:rsidRPr="00491E77">
        <w:rPr>
          <w:rFonts w:eastAsiaTheme="minorEastAsia" w:cstheme="minorBidi"/>
          <w:sz w:val="24"/>
          <w:szCs w:val="24"/>
        </w:rPr>
        <w:t>M</w:t>
      </w:r>
      <w:r w:rsidRPr="00491E77">
        <w:rPr>
          <w:rFonts w:eastAsiaTheme="minorEastAsia" w:cstheme="minorBidi"/>
          <w:sz w:val="24"/>
          <w:szCs w:val="24"/>
          <w:lang w:val="ru-RU"/>
        </w:rPr>
        <w:t>.</w:t>
      </w:r>
    </w:p>
    <w:p w14:paraId="5FF6502F" w14:textId="4D3BC321" w:rsidR="00826080" w:rsidRPr="00826080" w:rsidRDefault="00826080" w:rsidP="00826080">
      <w:pPr>
        <w:autoSpaceDE w:val="0"/>
        <w:autoSpaceDN w:val="0"/>
        <w:adjustRightInd w:val="0"/>
        <w:spacing w:line="360" w:lineRule="auto"/>
        <w:rPr>
          <w:rFonts w:eastAsiaTheme="minorEastAsia" w:cstheme="minorBidi"/>
          <w:sz w:val="22"/>
          <w:szCs w:val="22"/>
          <w:lang w:val="ru-RU"/>
        </w:rPr>
      </w:pPr>
      <w:r w:rsidRPr="00717EA4">
        <w:rPr>
          <w:b/>
          <w:noProof/>
          <w:color w:val="FF0000"/>
          <w:sz w:val="40"/>
          <w:szCs w:val="40"/>
          <w:lang w:val="en-GB"/>
        </w:rPr>
        <w:drawing>
          <wp:inline distT="0" distB="0" distL="0" distR="0" wp14:anchorId="07EF663A" wp14:editId="06318462">
            <wp:extent cx="5760473" cy="1483743"/>
            <wp:effectExtent l="0" t="0" r="0" b="2540"/>
            <wp:docPr id="4" name="Grafik 2" descr="Ein Bild, das Wand, drinne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301FFCB2-5320-43F9-A717-87886C7D02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 descr="Ein Bild, das Wand, drinne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301FFCB2-5320-43F9-A717-87886C7D02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954" b="89931" l="326" r="98872">
                                  <a14:foregroundMark x1="8746" y1="61883" x2="4731" y2="62809"/>
                                  <a14:foregroundMark x1="4731" y1="62809" x2="3516" y2="65085"/>
                                  <a14:foregroundMark x1="89865" y1="40856" x2="90777" y2="49190"/>
                                  <a14:foregroundMark x1="90777" y1="49190" x2="95291" y2="62076"/>
                                  <a14:foregroundMark x1="95291" y1="62076" x2="90907" y2="61034"/>
                                  <a14:foregroundMark x1="90907" y1="61034" x2="94510" y2="57562"/>
                                  <a14:foregroundMark x1="94510" y1="57562" x2="93859" y2="52585"/>
                                  <a14:foregroundMark x1="1107" y1="69599" x2="347" y2="62269"/>
                                  <a14:foregroundMark x1="347" y1="62269" x2="1367" y2="60069"/>
                                  <a14:foregroundMark x1="98199" y1="54552" x2="98872" y2="69830"/>
                                  <a14:foregroundMark x1="98872" y1="69830" x2="98872" y2="69830"/>
                                  <a14:backgroundMark x1="67643" y1="58719" x2="67643" y2="58719"/>
                                  <a14:backgroundMark x1="67708" y1="58218" x2="67166" y2="57600"/>
                                  <a14:backgroundMark x1="67361" y1="58488" x2="68121" y2="59684"/>
                                  <a14:backgroundMark x1="36046" y1="54051" x2="36046" y2="52855"/>
                                </a14:backgroundRemoval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</a:extLst>
                    </a:blip>
                    <a:srcRect t="30881" b="23328"/>
                    <a:stretch/>
                  </pic:blipFill>
                  <pic:spPr bwMode="auto">
                    <a:xfrm>
                      <a:off x="0" y="0"/>
                      <a:ext cx="5760720" cy="1483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0ABDA" w14:textId="076F10A4" w:rsidR="000B7CB3" w:rsidRPr="00491E77" w:rsidRDefault="00826080" w:rsidP="00826080">
      <w:pPr>
        <w:autoSpaceDE w:val="0"/>
        <w:autoSpaceDN w:val="0"/>
        <w:adjustRightInd w:val="0"/>
        <w:spacing w:line="360" w:lineRule="auto"/>
        <w:rPr>
          <w:rFonts w:cs="Arial"/>
          <w:b/>
          <w:lang w:val="ru-RU"/>
        </w:rPr>
      </w:pPr>
      <w:r w:rsidRPr="00491E77">
        <w:rPr>
          <w:rFonts w:eastAsiaTheme="minorEastAsia" w:cstheme="minorBidi"/>
        </w:rPr>
        <w:t>TIP</w:t>
      </w:r>
      <w:r w:rsidRPr="00491E77">
        <w:rPr>
          <w:rFonts w:eastAsiaTheme="minorEastAsia" w:cstheme="minorBidi"/>
          <w:lang w:val="ru-RU"/>
        </w:rPr>
        <w:t xml:space="preserve"> 2.0 в мембранах любых размеров</w:t>
      </w:r>
    </w:p>
    <w:p w14:paraId="4C2D91AD" w14:textId="77777777" w:rsidR="00827B88" w:rsidRPr="00826080" w:rsidRDefault="00827B88" w:rsidP="00F3788D">
      <w:pPr>
        <w:autoSpaceDE w:val="0"/>
        <w:autoSpaceDN w:val="0"/>
        <w:adjustRightInd w:val="0"/>
        <w:spacing w:line="360" w:lineRule="auto"/>
        <w:rPr>
          <w:rFonts w:cs="Arial"/>
          <w:b/>
          <w:sz w:val="22"/>
          <w:szCs w:val="22"/>
          <w:lang w:val="ru-RU"/>
        </w:rPr>
      </w:pPr>
    </w:p>
    <w:p w14:paraId="0B3A7EA1" w14:textId="77777777" w:rsidR="00827B88" w:rsidRPr="00826080" w:rsidRDefault="00827B88" w:rsidP="00F3788D">
      <w:pPr>
        <w:autoSpaceDE w:val="0"/>
        <w:autoSpaceDN w:val="0"/>
        <w:adjustRightInd w:val="0"/>
        <w:spacing w:line="360" w:lineRule="auto"/>
        <w:rPr>
          <w:rFonts w:cs="Arial"/>
          <w:b/>
          <w:sz w:val="22"/>
          <w:szCs w:val="22"/>
          <w:lang w:val="ru-RU"/>
        </w:rPr>
      </w:pPr>
    </w:p>
    <w:p w14:paraId="2CF83A06" w14:textId="77777777" w:rsidR="00827B88" w:rsidRPr="00826080" w:rsidRDefault="00827B88" w:rsidP="00F3788D">
      <w:pPr>
        <w:autoSpaceDE w:val="0"/>
        <w:autoSpaceDN w:val="0"/>
        <w:adjustRightInd w:val="0"/>
        <w:spacing w:line="360" w:lineRule="auto"/>
        <w:rPr>
          <w:rFonts w:cs="Arial"/>
          <w:b/>
          <w:lang w:val="ru-RU"/>
        </w:rPr>
      </w:pPr>
    </w:p>
    <w:p w14:paraId="1C6049AB" w14:textId="77777777" w:rsidR="00E049AB" w:rsidRPr="005B7DB7" w:rsidRDefault="00E049AB" w:rsidP="00FF3345">
      <w:pPr>
        <w:pStyle w:val="bodytext"/>
        <w:spacing w:line="360" w:lineRule="auto"/>
        <w:rPr>
          <w:rFonts w:ascii="Arial" w:hAnsi="Arial" w:cs="Arial"/>
          <w:b/>
          <w:bCs/>
          <w:sz w:val="22"/>
          <w:szCs w:val="22"/>
          <w:lang w:val="ru-RU"/>
        </w:rPr>
      </w:pPr>
      <w:r w:rsidRPr="00826080">
        <w:rPr>
          <w:rFonts w:ascii="Arial" w:hAnsi="Arial" w:cs="Arial"/>
          <w:b/>
          <w:bCs/>
          <w:sz w:val="22"/>
          <w:szCs w:val="22"/>
          <w:lang w:val="ru-RU"/>
        </w:rPr>
        <w:t>О</w:t>
      </w:r>
      <w:r w:rsidRPr="005B7DB7">
        <w:rPr>
          <w:rFonts w:ascii="Arial" w:hAnsi="Arial" w:cs="Arial"/>
          <w:b/>
          <w:bCs/>
          <w:sz w:val="22"/>
          <w:szCs w:val="22"/>
          <w:lang w:val="ru-RU"/>
        </w:rPr>
        <w:t xml:space="preserve"> </w:t>
      </w:r>
      <w:r w:rsidRPr="00826080">
        <w:rPr>
          <w:rFonts w:ascii="Arial" w:hAnsi="Arial" w:cs="Arial"/>
          <w:b/>
          <w:bCs/>
          <w:sz w:val="22"/>
          <w:szCs w:val="22"/>
          <w:lang w:val="ru-RU"/>
        </w:rPr>
        <w:t>нашей</w:t>
      </w:r>
      <w:r w:rsidRPr="005B7DB7">
        <w:rPr>
          <w:rFonts w:ascii="Arial" w:hAnsi="Arial" w:cs="Arial"/>
          <w:b/>
          <w:bCs/>
          <w:sz w:val="22"/>
          <w:szCs w:val="22"/>
          <w:lang w:val="ru-RU"/>
        </w:rPr>
        <w:t xml:space="preserve"> </w:t>
      </w:r>
      <w:r w:rsidRPr="00826080">
        <w:rPr>
          <w:rFonts w:ascii="Arial" w:hAnsi="Arial" w:cs="Arial"/>
          <w:b/>
          <w:bCs/>
          <w:sz w:val="22"/>
          <w:szCs w:val="22"/>
          <w:lang w:val="ru-RU"/>
        </w:rPr>
        <w:t>компании</w:t>
      </w:r>
    </w:p>
    <w:p w14:paraId="5A90AAA9" w14:textId="6D37339A" w:rsidR="00826080" w:rsidRDefault="00FF3345" w:rsidP="00FF3345">
      <w:pPr>
        <w:pStyle w:val="bodytext"/>
        <w:spacing w:line="360" w:lineRule="auto"/>
        <w:rPr>
          <w:rFonts w:ascii="Arial" w:hAnsi="Arial" w:cs="Arial"/>
          <w:sz w:val="20"/>
          <w:szCs w:val="20"/>
        </w:rPr>
      </w:pPr>
      <w:r w:rsidRPr="00FF3345">
        <w:rPr>
          <w:rFonts w:ascii="Arial" w:hAnsi="Arial" w:cs="Arial"/>
          <w:sz w:val="20"/>
          <w:szCs w:val="20"/>
          <w:lang w:val="ru-RU"/>
        </w:rPr>
        <w:t xml:space="preserve">Группа </w:t>
      </w:r>
      <w:r w:rsidRPr="00FF3345">
        <w:rPr>
          <w:rFonts w:ascii="Arial" w:hAnsi="Arial" w:cs="Arial"/>
          <w:sz w:val="20"/>
          <w:szCs w:val="20"/>
        </w:rPr>
        <w:t>GEM</w:t>
      </w:r>
      <w:r w:rsidRPr="00FF3345">
        <w:rPr>
          <w:rFonts w:ascii="Arial" w:hAnsi="Arial" w:cs="Arial"/>
          <w:sz w:val="20"/>
          <w:szCs w:val="20"/>
          <w:lang w:val="ru-RU"/>
        </w:rPr>
        <w:t>Ü разрабатывает и производит клапаны, системы измерения и регулирования для жидкостей, паров и газов. Компания является лидером в разработке решений для стерильных процессов. Независимое семейное предприятие, имеющее филиалы по всему миру, было основано в 1964 году. С 2011 года им руководят представители уже второго поколения семьи Мюллер — Герт Мюллер (в должности директора-соучредителя) и его двоюродный брат Штефан Мюллер. Оборот Группы в 20</w:t>
      </w:r>
      <w:r w:rsidR="000F760B" w:rsidRPr="00EC4E17">
        <w:rPr>
          <w:rFonts w:ascii="Arial" w:hAnsi="Arial" w:cs="Arial"/>
          <w:sz w:val="20"/>
          <w:szCs w:val="20"/>
          <w:lang w:val="ru-RU"/>
        </w:rPr>
        <w:t>2</w:t>
      </w:r>
      <w:r w:rsidR="001271F3" w:rsidRPr="00826080">
        <w:rPr>
          <w:rFonts w:ascii="Arial" w:hAnsi="Arial" w:cs="Arial"/>
          <w:sz w:val="20"/>
          <w:szCs w:val="20"/>
          <w:lang w:val="ru-RU"/>
        </w:rPr>
        <w:t>1</w:t>
      </w:r>
      <w:r w:rsidRPr="00FF3345">
        <w:rPr>
          <w:rFonts w:ascii="Arial" w:hAnsi="Arial" w:cs="Arial"/>
          <w:sz w:val="20"/>
          <w:szCs w:val="20"/>
          <w:lang w:val="ru-RU"/>
        </w:rPr>
        <w:t xml:space="preserve"> году превысил </w:t>
      </w:r>
      <w:r w:rsidR="001271F3" w:rsidRPr="00826080">
        <w:rPr>
          <w:rFonts w:ascii="Arial" w:hAnsi="Arial" w:cs="Arial"/>
          <w:sz w:val="20"/>
          <w:szCs w:val="20"/>
          <w:lang w:val="ru-RU"/>
        </w:rPr>
        <w:t>45</w:t>
      </w:r>
      <w:r w:rsidRPr="00FF3345">
        <w:rPr>
          <w:rFonts w:ascii="Arial" w:hAnsi="Arial" w:cs="Arial"/>
          <w:sz w:val="20"/>
          <w:szCs w:val="20"/>
          <w:lang w:val="ru-RU"/>
        </w:rPr>
        <w:t xml:space="preserve">0 </w:t>
      </w:r>
      <w:proofErr w:type="gramStart"/>
      <w:r w:rsidRPr="00FF3345">
        <w:rPr>
          <w:rFonts w:ascii="Arial" w:hAnsi="Arial" w:cs="Arial"/>
          <w:sz w:val="20"/>
          <w:szCs w:val="20"/>
          <w:lang w:val="ru-RU"/>
        </w:rPr>
        <w:t>млн.</w:t>
      </w:r>
      <w:proofErr w:type="gramEnd"/>
      <w:r w:rsidRPr="00FF3345">
        <w:rPr>
          <w:rFonts w:ascii="Arial" w:hAnsi="Arial" w:cs="Arial"/>
          <w:sz w:val="20"/>
          <w:szCs w:val="20"/>
          <w:lang w:val="ru-RU"/>
        </w:rPr>
        <w:t xml:space="preserve"> евро. В настоящее время во всех филиалах компании по всему миру работают более </w:t>
      </w:r>
      <w:r w:rsidR="00EC4E17" w:rsidRPr="00EC4E17">
        <w:rPr>
          <w:rFonts w:ascii="Arial" w:hAnsi="Arial" w:cs="Arial"/>
          <w:sz w:val="20"/>
          <w:szCs w:val="20"/>
          <w:lang w:val="ru-RU"/>
        </w:rPr>
        <w:t>2</w:t>
      </w:r>
      <w:r w:rsidR="00E049AB" w:rsidRPr="00E049AB">
        <w:rPr>
          <w:rFonts w:ascii="Arial" w:hAnsi="Arial" w:cs="Arial"/>
          <w:sz w:val="20"/>
          <w:szCs w:val="20"/>
          <w:lang w:val="ru-RU"/>
        </w:rPr>
        <w:t>2</w:t>
      </w:r>
      <w:r w:rsidRPr="00FF3345">
        <w:rPr>
          <w:rFonts w:ascii="Arial" w:hAnsi="Arial" w:cs="Arial"/>
          <w:sz w:val="20"/>
          <w:szCs w:val="20"/>
          <w:lang w:val="ru-RU"/>
        </w:rPr>
        <w:t>00 сотрудников, из них 1</w:t>
      </w:r>
      <w:r w:rsidR="00EC4E17" w:rsidRPr="00EC4E17">
        <w:rPr>
          <w:rFonts w:ascii="Arial" w:hAnsi="Arial" w:cs="Arial"/>
          <w:sz w:val="20"/>
          <w:szCs w:val="20"/>
          <w:lang w:val="ru-RU"/>
        </w:rPr>
        <w:t>2</w:t>
      </w:r>
      <w:r w:rsidRPr="00FF3345">
        <w:rPr>
          <w:rFonts w:ascii="Arial" w:hAnsi="Arial" w:cs="Arial"/>
          <w:sz w:val="20"/>
          <w:szCs w:val="20"/>
          <w:lang w:val="ru-RU"/>
        </w:rPr>
        <w:t xml:space="preserve">00 в Германии. Производство размещено на шести площадках: в Германии, Швейцарии и Франции, а также в Китае, Бразилии и США. Продажи координируются германским офисом и осуществляются через 27 дочерних компаний. Благодаря обширной дилерской сети компания </w:t>
      </w:r>
      <w:r w:rsidRPr="00FF3345">
        <w:rPr>
          <w:rFonts w:ascii="Arial" w:hAnsi="Arial" w:cs="Arial"/>
          <w:sz w:val="20"/>
          <w:szCs w:val="20"/>
        </w:rPr>
        <w:t>GEM</w:t>
      </w:r>
      <w:r w:rsidRPr="00FF3345">
        <w:rPr>
          <w:rFonts w:ascii="Arial" w:hAnsi="Arial" w:cs="Arial"/>
          <w:sz w:val="20"/>
          <w:szCs w:val="20"/>
          <w:lang w:val="ru-RU"/>
        </w:rPr>
        <w:t>Ü представлена более чем в 50 странах на всех континентах.</w:t>
      </w:r>
      <w:r w:rsidRPr="00FF3345">
        <w:rPr>
          <w:rFonts w:ascii="Arial" w:hAnsi="Arial" w:cs="Arial"/>
          <w:sz w:val="20"/>
          <w:szCs w:val="20"/>
          <w:lang w:val="ru-RU"/>
        </w:rPr>
        <w:br/>
      </w:r>
      <w:proofErr w:type="spellStart"/>
      <w:r w:rsidRPr="00FF3345">
        <w:rPr>
          <w:rFonts w:ascii="Arial" w:hAnsi="Arial" w:cs="Arial"/>
          <w:sz w:val="20"/>
          <w:szCs w:val="20"/>
        </w:rPr>
        <w:t>Дополнительную</w:t>
      </w:r>
      <w:proofErr w:type="spellEnd"/>
      <w:r w:rsidRPr="00FF334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F3345">
        <w:rPr>
          <w:rFonts w:ascii="Arial" w:hAnsi="Arial" w:cs="Arial"/>
          <w:sz w:val="20"/>
          <w:szCs w:val="20"/>
        </w:rPr>
        <w:t>информацию</w:t>
      </w:r>
      <w:proofErr w:type="spellEnd"/>
      <w:r w:rsidRPr="00FF334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F3345">
        <w:rPr>
          <w:rFonts w:ascii="Arial" w:hAnsi="Arial" w:cs="Arial"/>
          <w:sz w:val="20"/>
          <w:szCs w:val="20"/>
        </w:rPr>
        <w:t>см</w:t>
      </w:r>
      <w:proofErr w:type="spellEnd"/>
      <w:r w:rsidRPr="00FF3345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FF3345">
        <w:rPr>
          <w:rFonts w:ascii="Arial" w:hAnsi="Arial" w:cs="Arial"/>
          <w:sz w:val="20"/>
          <w:szCs w:val="20"/>
        </w:rPr>
        <w:t>на</w:t>
      </w:r>
      <w:proofErr w:type="spellEnd"/>
      <w:hyperlink r:id="rId17" w:tgtFrame="_blank" w:tooltip="www.gemu-group.com" w:history="1">
        <w:r w:rsidRPr="00FF3345">
          <w:rPr>
            <w:rStyle w:val="Hyperlink"/>
            <w:rFonts w:cs="Arial"/>
            <w:color w:val="auto"/>
            <w:szCs w:val="20"/>
          </w:rPr>
          <w:t xml:space="preserve"> www.gemu-group.com</w:t>
        </w:r>
      </w:hyperlink>
      <w:r w:rsidRPr="00FF3345">
        <w:rPr>
          <w:rFonts w:ascii="Arial" w:hAnsi="Arial" w:cs="Arial"/>
          <w:sz w:val="20"/>
          <w:szCs w:val="20"/>
        </w:rPr>
        <w:t>.</w:t>
      </w:r>
    </w:p>
    <w:p w14:paraId="79C38BDC" w14:textId="001A5288" w:rsidR="00826080" w:rsidRDefault="00826080">
      <w:pPr>
        <w:spacing w:line="240" w:lineRule="auto"/>
        <w:rPr>
          <w:rFonts w:cs="Arial"/>
          <w:lang w:eastAsia="zh-CN"/>
        </w:rPr>
      </w:pPr>
    </w:p>
    <w:p w14:paraId="455F113B" w14:textId="77777777" w:rsidR="00FF3345" w:rsidRPr="00FF3345" w:rsidRDefault="00FF3345" w:rsidP="00FF3345">
      <w:pPr>
        <w:pStyle w:val="z-Formularbeginn"/>
        <w:spacing w:line="360" w:lineRule="auto"/>
        <w:rPr>
          <w:sz w:val="20"/>
          <w:szCs w:val="20"/>
        </w:rPr>
      </w:pPr>
      <w:r w:rsidRPr="00FF3345">
        <w:rPr>
          <w:sz w:val="20"/>
          <w:szCs w:val="20"/>
        </w:rPr>
        <w:t>Formularbeginn</w:t>
      </w:r>
    </w:p>
    <w:sectPr w:rsidR="00FF3345" w:rsidRPr="00FF3345" w:rsidSect="003B2FE3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2552" w:right="794" w:bottom="2268" w:left="1418" w:header="567" w:footer="397" w:gutter="0"/>
      <w:cols w:space="861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7D7A5" w14:textId="77777777" w:rsidR="00DD60B0" w:rsidRDefault="00DD60B0">
      <w:r>
        <w:separator/>
      </w:r>
    </w:p>
  </w:endnote>
  <w:endnote w:type="continuationSeparator" w:id="0">
    <w:p w14:paraId="05517396" w14:textId="77777777" w:rsidR="00DD60B0" w:rsidRDefault="00DD6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World">
    <w:charset w:val="00"/>
    <w:family w:val="swiss"/>
    <w:pitch w:val="variable"/>
    <w:sig w:usb0="A0002AEF" w:usb1="C0007FFB" w:usb2="00000008" w:usb3="00000000" w:csb0="000001FF" w:csb1="00000000"/>
  </w:font>
  <w:font w:name="Times Regular"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BFC5B" w14:textId="77777777" w:rsidR="00DF0B01" w:rsidRPr="003B2FE3" w:rsidRDefault="00DF0B01" w:rsidP="005E7988">
    <w:pPr>
      <w:pStyle w:val="Fuzeile"/>
      <w:spacing w:line="240" w:lineRule="auto"/>
      <w:rPr>
        <w:lang w:val="en-US"/>
      </w:rPr>
    </w:pPr>
    <w:r>
      <w:t xml:space="preserve">GEMÜ Gebr. Müller Apparatebau GmbH &amp; Co. </w:t>
    </w:r>
    <w:r w:rsidRPr="003B2FE3">
      <w:rPr>
        <w:lang w:val="en-US"/>
      </w:rPr>
      <w:t xml:space="preserve">KG • Fritz-Müller-Str. 6-8 • 74653 </w:t>
    </w:r>
    <w:proofErr w:type="spellStart"/>
    <w:r w:rsidRPr="003B2FE3">
      <w:rPr>
        <w:lang w:val="en-US"/>
      </w:rPr>
      <w:t>Ingelfingen</w:t>
    </w:r>
    <w:proofErr w:type="spellEnd"/>
    <w:r w:rsidRPr="003B2FE3">
      <w:rPr>
        <w:lang w:val="en-US"/>
      </w:rPr>
      <w:t xml:space="preserve"> • Germany</w:t>
    </w:r>
    <w:r w:rsidRPr="003B2FE3">
      <w:rPr>
        <w:lang w:val="en-US"/>
      </w:rPr>
      <w:tab/>
      <w:t xml:space="preserve">Page </w:t>
    </w:r>
    <w:r>
      <w:fldChar w:fldCharType="begin"/>
    </w:r>
    <w:r w:rsidRPr="003B2FE3">
      <w:rPr>
        <w:lang w:val="en-US"/>
      </w:rPr>
      <w:instrText>PAGE  \* Arabic  \* MERGEFORMAT</w:instrText>
    </w:r>
    <w:r>
      <w:fldChar w:fldCharType="separate"/>
    </w:r>
    <w:r w:rsidR="003E2383">
      <w:rPr>
        <w:noProof/>
        <w:lang w:val="en-US"/>
      </w:rPr>
      <w:t>2</w:t>
    </w:r>
    <w:r>
      <w:fldChar w:fldCharType="end"/>
    </w:r>
    <w:r w:rsidR="009E0140" w:rsidRPr="003B2FE3">
      <w:rPr>
        <w:lang w:val="en-US"/>
      </w:rPr>
      <w:t xml:space="preserve"> of</w:t>
    </w:r>
    <w:r w:rsidRPr="003B2FE3">
      <w:rPr>
        <w:lang w:val="en-US"/>
      </w:rPr>
      <w:t xml:space="preserve"> </w:t>
    </w:r>
    <w:r w:rsidR="00DC35B3">
      <w:fldChar w:fldCharType="begin"/>
    </w:r>
    <w:r w:rsidR="00DC35B3" w:rsidRPr="003B2FE3">
      <w:rPr>
        <w:lang w:val="en-US"/>
      </w:rPr>
      <w:instrText>NUMPAGES  \* Arabic  \* MERGEFORMAT</w:instrText>
    </w:r>
    <w:r w:rsidR="00DC35B3">
      <w:fldChar w:fldCharType="separate"/>
    </w:r>
    <w:r w:rsidR="003E2383">
      <w:rPr>
        <w:noProof/>
        <w:lang w:val="en-US"/>
      </w:rPr>
      <w:t>2</w:t>
    </w:r>
    <w:r w:rsidR="00DC35B3">
      <w:rPr>
        <w:noProof/>
      </w:rPr>
      <w:fldChar w:fldCharType="end"/>
    </w:r>
  </w:p>
  <w:p w14:paraId="760D38B3" w14:textId="77777777" w:rsidR="00DF0B01" w:rsidRPr="00BA7E08" w:rsidRDefault="00DF0B01" w:rsidP="005E7988">
    <w:pPr>
      <w:pStyle w:val="Webseite"/>
      <w:rPr>
        <w:color w:val="auto"/>
        <w:lang w:val="en-US"/>
      </w:rPr>
    </w:pPr>
    <w:r w:rsidRPr="00BA7E08">
      <w:rPr>
        <w:color w:val="auto"/>
        <w:lang w:val="en-US"/>
      </w:rPr>
      <w:t xml:space="preserve">Tel.: </w:t>
    </w:r>
    <w:r w:rsidR="00EF5A6D">
      <w:rPr>
        <w:color w:val="auto"/>
        <w:lang w:val="en-US"/>
      </w:rPr>
      <w:t>+</w:t>
    </w:r>
    <w:r w:rsidRPr="00BA7E08">
      <w:rPr>
        <w:color w:val="auto"/>
        <w:lang w:val="en-US"/>
      </w:rPr>
      <w:t xml:space="preserve">49 (0) 7940 123-0 • Fax: </w:t>
    </w:r>
    <w:r w:rsidR="00EF5A6D">
      <w:rPr>
        <w:color w:val="auto"/>
        <w:lang w:val="en-US"/>
      </w:rPr>
      <w:t>+</w:t>
    </w:r>
    <w:r w:rsidRPr="00BA7E08">
      <w:rPr>
        <w:color w:val="auto"/>
        <w:lang w:val="en-US"/>
      </w:rPr>
      <w:t>49 (0) 7940 123-192</w:t>
    </w:r>
  </w:p>
  <w:p w14:paraId="74451ECA" w14:textId="77777777" w:rsidR="00DF0B01" w:rsidRPr="00BA7E08" w:rsidRDefault="00DF0B01" w:rsidP="005E7988">
    <w:pPr>
      <w:pStyle w:val="Webseite"/>
      <w:rPr>
        <w:color w:val="FF0000"/>
        <w:lang w:val="en-US"/>
      </w:rPr>
    </w:pPr>
    <w:r w:rsidRPr="00BA7E08">
      <w:rPr>
        <w:color w:val="FF0000"/>
        <w:lang w:val="en-US"/>
      </w:rPr>
      <w:t>www.gemu-group.com</w:t>
    </w:r>
  </w:p>
  <w:p w14:paraId="1ABB1DA7" w14:textId="77777777" w:rsidR="00DF0B01" w:rsidRPr="00BA7E08" w:rsidRDefault="00DF0B01" w:rsidP="005E7988">
    <w:pPr>
      <w:pStyle w:val="Webseite"/>
      <w:rPr>
        <w:color w:val="A6A6A6" w:themeColor="background1" w:themeShade="A6"/>
        <w:sz w:val="12"/>
        <w:szCs w:val="12"/>
        <w:lang w:val="en-US"/>
      </w:rPr>
    </w:pPr>
  </w:p>
  <w:p w14:paraId="176D434C" w14:textId="77777777" w:rsidR="00DF0B01" w:rsidRPr="00BC51EA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  <w:lang w:val="en-US"/>
      </w:rPr>
    </w:pPr>
    <w:r w:rsidRPr="00BC51EA">
      <w:rPr>
        <w:color w:val="A6A6A6" w:themeColor="background1" w:themeShade="A6"/>
        <w:sz w:val="10"/>
        <w:szCs w:val="10"/>
        <w:lang w:val="en-US"/>
      </w:rPr>
      <w:t>Limited partnership: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 xml:space="preserve">Head office: 74653 </w:t>
    </w:r>
    <w:proofErr w:type="spellStart"/>
    <w:r w:rsidRPr="00BC51EA">
      <w:rPr>
        <w:color w:val="A6A6A6" w:themeColor="background1" w:themeShade="A6"/>
        <w:sz w:val="10"/>
        <w:szCs w:val="10"/>
        <w:lang w:val="en-US"/>
      </w:rPr>
      <w:t>Ingelfingen</w:t>
    </w:r>
    <w:proofErr w:type="spellEnd"/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Stuttgart Court of Registry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HRA 590394</w:t>
    </w:r>
    <w:r>
      <w:rPr>
        <w:color w:val="A6A6A6" w:themeColor="background1" w:themeShade="A6"/>
        <w:sz w:val="10"/>
        <w:szCs w:val="10"/>
        <w:lang w:val="en-US"/>
      </w:rPr>
      <w:t xml:space="preserve">; </w:t>
    </w:r>
    <w:r w:rsidRPr="00BC51EA">
      <w:rPr>
        <w:color w:val="A6A6A6" w:themeColor="background1" w:themeShade="A6"/>
        <w:sz w:val="10"/>
        <w:szCs w:val="10"/>
        <w:lang w:val="en-US"/>
      </w:rPr>
      <w:t>Limited partner: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 xml:space="preserve">Gebr. Müller GmbH Head office: 74653 </w:t>
    </w:r>
    <w:proofErr w:type="spellStart"/>
    <w:r w:rsidRPr="00BC51EA">
      <w:rPr>
        <w:color w:val="A6A6A6" w:themeColor="background1" w:themeShade="A6"/>
        <w:sz w:val="10"/>
        <w:szCs w:val="10"/>
        <w:lang w:val="en-US"/>
      </w:rPr>
      <w:t>Ingelfingen</w:t>
    </w:r>
    <w:proofErr w:type="spellEnd"/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Stuttgart Court of Registry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HRB 590215</w:t>
    </w:r>
  </w:p>
  <w:p w14:paraId="55BB73DB" w14:textId="6880FC6F" w:rsidR="00DF0B01" w:rsidRPr="00BC51EA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</w:rPr>
    </w:pPr>
    <w:r w:rsidRPr="00BC51EA">
      <w:rPr>
        <w:color w:val="A6A6A6" w:themeColor="background1" w:themeShade="A6"/>
        <w:sz w:val="10"/>
        <w:szCs w:val="10"/>
      </w:rPr>
      <w:t xml:space="preserve">Managing </w:t>
    </w:r>
    <w:proofErr w:type="spellStart"/>
    <w:r w:rsidRPr="00BC51EA">
      <w:rPr>
        <w:color w:val="A6A6A6" w:themeColor="background1" w:themeShade="A6"/>
        <w:sz w:val="10"/>
        <w:szCs w:val="10"/>
      </w:rPr>
      <w:t>Directors</w:t>
    </w:r>
    <w:proofErr w:type="spellEnd"/>
    <w:r w:rsidRPr="00BC51EA">
      <w:rPr>
        <w:color w:val="A6A6A6" w:themeColor="background1" w:themeShade="A6"/>
        <w:sz w:val="10"/>
        <w:szCs w:val="10"/>
      </w:rPr>
      <w:t>: Gert Müller, Stephan Müller</w:t>
    </w:r>
  </w:p>
  <w:p w14:paraId="135869B6" w14:textId="77777777" w:rsidR="00DF0B01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  <w:lang w:val="en-US"/>
      </w:rPr>
    </w:pPr>
    <w:r w:rsidRPr="00BC51EA">
      <w:rPr>
        <w:color w:val="A6A6A6" w:themeColor="background1" w:themeShade="A6"/>
        <w:sz w:val="10"/>
        <w:szCs w:val="10"/>
        <w:lang w:val="en-US"/>
      </w:rPr>
      <w:t>VAT number: DE 146281082, Tax number: 76050/04341</w:t>
    </w:r>
  </w:p>
  <w:p w14:paraId="41DC13BB" w14:textId="77777777" w:rsidR="00DF0B01" w:rsidRPr="00BC51EA" w:rsidRDefault="00DF0B01" w:rsidP="00BC51EA">
    <w:pPr>
      <w:pStyle w:val="Webseite"/>
      <w:rPr>
        <w:color w:val="A6A6A6" w:themeColor="background1" w:themeShade="A6"/>
        <w:sz w:val="10"/>
        <w:szCs w:val="1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E744A" w14:textId="77777777" w:rsidR="00DF0B01" w:rsidRPr="003B2FE3" w:rsidRDefault="00DF0B01" w:rsidP="00BC51EA">
    <w:pPr>
      <w:pStyle w:val="Fuzeile"/>
      <w:spacing w:line="240" w:lineRule="auto"/>
      <w:rPr>
        <w:lang w:val="en-US"/>
      </w:rPr>
    </w:pPr>
    <w:r>
      <w:t xml:space="preserve">GEMÜ Gebr. Müller Apparatebau GmbH &amp; Co. </w:t>
    </w:r>
    <w:r w:rsidRPr="003B2FE3">
      <w:rPr>
        <w:lang w:val="en-US"/>
      </w:rPr>
      <w:t xml:space="preserve">KG • Fritz-Müller-Str. 6-8 • 74653 </w:t>
    </w:r>
    <w:proofErr w:type="spellStart"/>
    <w:r w:rsidRPr="003B2FE3">
      <w:rPr>
        <w:lang w:val="en-US"/>
      </w:rPr>
      <w:t>Ingelfingen</w:t>
    </w:r>
    <w:proofErr w:type="spellEnd"/>
    <w:r w:rsidRPr="003B2FE3">
      <w:rPr>
        <w:lang w:val="en-US"/>
      </w:rPr>
      <w:t xml:space="preserve"> • Germany</w:t>
    </w:r>
    <w:r w:rsidRPr="003B2FE3">
      <w:rPr>
        <w:lang w:val="en-US"/>
      </w:rPr>
      <w:tab/>
      <w:t xml:space="preserve">Page </w:t>
    </w:r>
    <w:r>
      <w:fldChar w:fldCharType="begin"/>
    </w:r>
    <w:r w:rsidRPr="003B2FE3">
      <w:rPr>
        <w:lang w:val="en-US"/>
      </w:rPr>
      <w:instrText>PAGE  \* Arabic  \* MERGEFORMAT</w:instrText>
    </w:r>
    <w:r>
      <w:fldChar w:fldCharType="separate"/>
    </w:r>
    <w:r w:rsidR="003E2383">
      <w:rPr>
        <w:noProof/>
        <w:lang w:val="en-US"/>
      </w:rPr>
      <w:t>1</w:t>
    </w:r>
    <w:r>
      <w:fldChar w:fldCharType="end"/>
    </w:r>
    <w:r w:rsidR="00CA1E52" w:rsidRPr="003B2FE3">
      <w:rPr>
        <w:lang w:val="en-US"/>
      </w:rPr>
      <w:t xml:space="preserve"> of</w:t>
    </w:r>
    <w:r w:rsidRPr="003B2FE3">
      <w:rPr>
        <w:lang w:val="en-US"/>
      </w:rPr>
      <w:t xml:space="preserve"> </w:t>
    </w:r>
    <w:r w:rsidR="00DC35B3">
      <w:fldChar w:fldCharType="begin"/>
    </w:r>
    <w:r w:rsidR="00DC35B3" w:rsidRPr="003B2FE3">
      <w:rPr>
        <w:lang w:val="en-US"/>
      </w:rPr>
      <w:instrText>NUMPAGES  \* Arabic  \* MERGEFORMAT</w:instrText>
    </w:r>
    <w:r w:rsidR="00DC35B3">
      <w:fldChar w:fldCharType="separate"/>
    </w:r>
    <w:r w:rsidR="003E2383">
      <w:rPr>
        <w:noProof/>
        <w:lang w:val="en-US"/>
      </w:rPr>
      <w:t>2</w:t>
    </w:r>
    <w:r w:rsidR="00DC35B3">
      <w:rPr>
        <w:noProof/>
      </w:rPr>
      <w:fldChar w:fldCharType="end"/>
    </w:r>
  </w:p>
  <w:p w14:paraId="5E00024A" w14:textId="77777777" w:rsidR="00DF0B01" w:rsidRPr="00BA7E08" w:rsidRDefault="00DF0B01" w:rsidP="00BC51EA">
    <w:pPr>
      <w:pStyle w:val="Webseite"/>
      <w:rPr>
        <w:color w:val="auto"/>
        <w:lang w:val="en-US"/>
      </w:rPr>
    </w:pPr>
    <w:r>
      <w:rPr>
        <w:color w:val="auto"/>
        <w:lang w:val="en-US"/>
      </w:rPr>
      <w:t>Phone: +49 (0) 7940 123-0 • Fax: +</w:t>
    </w:r>
    <w:r w:rsidRPr="00BA7E08">
      <w:rPr>
        <w:color w:val="auto"/>
        <w:lang w:val="en-US"/>
      </w:rPr>
      <w:t>49 (0) 7940 123-192</w:t>
    </w:r>
  </w:p>
  <w:p w14:paraId="4164AEB1" w14:textId="77777777" w:rsidR="00DF0B01" w:rsidRPr="00BA7E08" w:rsidRDefault="00DF0B01" w:rsidP="00BC51EA">
    <w:pPr>
      <w:pStyle w:val="Webseite"/>
      <w:rPr>
        <w:color w:val="FF0000"/>
        <w:lang w:val="en-US"/>
      </w:rPr>
    </w:pPr>
    <w:r w:rsidRPr="00BA7E08">
      <w:rPr>
        <w:color w:val="FF0000"/>
        <w:lang w:val="en-US"/>
      </w:rPr>
      <w:t>www.gemu-group.com</w:t>
    </w:r>
  </w:p>
  <w:p w14:paraId="4E8EA606" w14:textId="77777777" w:rsidR="00DF0B01" w:rsidRPr="00BA7E08" w:rsidRDefault="00DF0B01" w:rsidP="00BC51EA">
    <w:pPr>
      <w:pStyle w:val="Webseite"/>
      <w:rPr>
        <w:color w:val="A6A6A6" w:themeColor="background1" w:themeShade="A6"/>
        <w:sz w:val="12"/>
        <w:szCs w:val="12"/>
        <w:lang w:val="en-US"/>
      </w:rPr>
    </w:pPr>
  </w:p>
  <w:p w14:paraId="51841955" w14:textId="77777777" w:rsidR="00DF0B01" w:rsidRPr="00BC51EA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  <w:lang w:val="en-US"/>
      </w:rPr>
    </w:pPr>
    <w:r w:rsidRPr="00BC51EA">
      <w:rPr>
        <w:color w:val="A6A6A6" w:themeColor="background1" w:themeShade="A6"/>
        <w:sz w:val="10"/>
        <w:szCs w:val="10"/>
        <w:lang w:val="en-US"/>
      </w:rPr>
      <w:t>Limited partnership: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 xml:space="preserve">Head office: 74653 </w:t>
    </w:r>
    <w:proofErr w:type="spellStart"/>
    <w:r w:rsidRPr="00BC51EA">
      <w:rPr>
        <w:color w:val="A6A6A6" w:themeColor="background1" w:themeShade="A6"/>
        <w:sz w:val="10"/>
        <w:szCs w:val="10"/>
        <w:lang w:val="en-US"/>
      </w:rPr>
      <w:t>Ingelfingen</w:t>
    </w:r>
    <w:proofErr w:type="spellEnd"/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Stuttgart Court of Registry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HRA 590394</w:t>
    </w:r>
    <w:r>
      <w:rPr>
        <w:color w:val="A6A6A6" w:themeColor="background1" w:themeShade="A6"/>
        <w:sz w:val="10"/>
        <w:szCs w:val="10"/>
        <w:lang w:val="en-US"/>
      </w:rPr>
      <w:t xml:space="preserve">; </w:t>
    </w:r>
    <w:r w:rsidRPr="00BC51EA">
      <w:rPr>
        <w:color w:val="A6A6A6" w:themeColor="background1" w:themeShade="A6"/>
        <w:sz w:val="10"/>
        <w:szCs w:val="10"/>
        <w:lang w:val="en-US"/>
      </w:rPr>
      <w:t>Limited partner: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 xml:space="preserve">Gebr. Müller GmbH Head office: 74653 </w:t>
    </w:r>
    <w:proofErr w:type="spellStart"/>
    <w:r w:rsidRPr="00BC51EA">
      <w:rPr>
        <w:color w:val="A6A6A6" w:themeColor="background1" w:themeShade="A6"/>
        <w:sz w:val="10"/>
        <w:szCs w:val="10"/>
        <w:lang w:val="en-US"/>
      </w:rPr>
      <w:t>Ingelfingen</w:t>
    </w:r>
    <w:proofErr w:type="spellEnd"/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Stuttgart Court of Registry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HRB 590215</w:t>
    </w:r>
  </w:p>
  <w:p w14:paraId="53CCB3F6" w14:textId="0DF155FD" w:rsidR="00DF0B01" w:rsidRPr="00BC51EA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</w:rPr>
    </w:pPr>
    <w:r w:rsidRPr="00BC51EA">
      <w:rPr>
        <w:color w:val="A6A6A6" w:themeColor="background1" w:themeShade="A6"/>
        <w:sz w:val="10"/>
        <w:szCs w:val="10"/>
      </w:rPr>
      <w:t xml:space="preserve">Managing </w:t>
    </w:r>
    <w:proofErr w:type="spellStart"/>
    <w:r w:rsidRPr="00BC51EA">
      <w:rPr>
        <w:color w:val="A6A6A6" w:themeColor="background1" w:themeShade="A6"/>
        <w:sz w:val="10"/>
        <w:szCs w:val="10"/>
      </w:rPr>
      <w:t>Directors</w:t>
    </w:r>
    <w:proofErr w:type="spellEnd"/>
    <w:r w:rsidRPr="00BC51EA">
      <w:rPr>
        <w:color w:val="A6A6A6" w:themeColor="background1" w:themeShade="A6"/>
        <w:sz w:val="10"/>
        <w:szCs w:val="10"/>
      </w:rPr>
      <w:t>: Gert Müller, Stephan Müller</w:t>
    </w:r>
  </w:p>
  <w:p w14:paraId="6F20B54A" w14:textId="77777777" w:rsidR="00DF0B01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  <w:lang w:val="en-US"/>
      </w:rPr>
    </w:pPr>
    <w:r w:rsidRPr="00BC51EA">
      <w:rPr>
        <w:color w:val="A6A6A6" w:themeColor="background1" w:themeShade="A6"/>
        <w:sz w:val="10"/>
        <w:szCs w:val="10"/>
        <w:lang w:val="en-US"/>
      </w:rPr>
      <w:t>VAT number: DE 146281082, Tax number: 76050/04341</w:t>
    </w:r>
  </w:p>
  <w:p w14:paraId="54D7B851" w14:textId="77777777" w:rsidR="00DF0B01" w:rsidRPr="00BC51EA" w:rsidRDefault="00DF0B01" w:rsidP="00BC51EA">
    <w:pPr>
      <w:pStyle w:val="Fuzeile"/>
      <w:spacing w:line="240" w:lineRule="auto"/>
      <w:rPr>
        <w:b w:val="0"/>
        <w:sz w:val="10"/>
        <w:szCs w:val="1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4D5F4" w14:textId="77777777" w:rsidR="00DD60B0" w:rsidRDefault="00DD60B0">
      <w:r>
        <w:separator/>
      </w:r>
    </w:p>
  </w:footnote>
  <w:footnote w:type="continuationSeparator" w:id="0">
    <w:p w14:paraId="1192D60D" w14:textId="77777777" w:rsidR="00DD60B0" w:rsidRDefault="00DD6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8B9F5" w14:textId="77777777" w:rsidR="00DF0B01" w:rsidRDefault="00DF0B01" w:rsidP="008F1259">
    <w:pPr>
      <w:pStyle w:val="Kopfzeile"/>
      <w:tabs>
        <w:tab w:val="clear" w:pos="9072"/>
      </w:tabs>
      <w:ind w:right="-186"/>
      <w:jc w:val="right"/>
    </w:pPr>
  </w:p>
  <w:p w14:paraId="1BA2B882" w14:textId="77777777" w:rsidR="00DF0B01" w:rsidRPr="00BC617B" w:rsidRDefault="00DF0B01" w:rsidP="00D251F2">
    <w:pPr>
      <w:pStyle w:val="Kopfzeile"/>
      <w:tabs>
        <w:tab w:val="clear" w:pos="9072"/>
      </w:tabs>
      <w:ind w:right="-3288"/>
      <w:rPr>
        <w:b/>
      </w:rPr>
    </w:pPr>
    <w:r w:rsidRPr="00BC617B">
      <w:rPr>
        <w:b/>
      </w:rPr>
      <w:tab/>
    </w:r>
    <w:r w:rsidRPr="00BC617B">
      <w:rPr>
        <w:b/>
      </w:rPr>
      <w:tab/>
    </w:r>
    <w:r w:rsidRPr="00BC617B">
      <w:rPr>
        <w:b/>
      </w:rPr>
      <w:tab/>
    </w:r>
    <w:r w:rsidRPr="00BC617B">
      <w:rPr>
        <w:b/>
      </w:rPr>
      <w:tab/>
      <w:t xml:space="preserve">             </w:t>
    </w:r>
    <w:r w:rsidR="00A42804">
      <w:rPr>
        <w:noProof/>
      </w:rPr>
      <w:drawing>
        <wp:anchor distT="0" distB="0" distL="114300" distR="114300" simplePos="0" relativeHeight="251658240" behindDoc="0" locked="0" layoutInCell="1" allowOverlap="1" wp14:anchorId="39393819" wp14:editId="6329EE26">
          <wp:simplePos x="0" y="0"/>
          <wp:positionH relativeFrom="margin">
            <wp:posOffset>4459846</wp:posOffset>
          </wp:positionH>
          <wp:positionV relativeFrom="margin">
            <wp:posOffset>-1131789</wp:posOffset>
          </wp:positionV>
          <wp:extent cx="1621155" cy="252730"/>
          <wp:effectExtent l="0" t="0" r="0" b="0"/>
          <wp:wrapSquare wrapText="bothSides"/>
          <wp:docPr id="2" name="Grafik 2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155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4D012" w14:textId="77777777" w:rsidR="00DF0B01" w:rsidRDefault="00EB59E1" w:rsidP="00BA7E08">
    <w:pPr>
      <w:pStyle w:val="Kopfzeile"/>
      <w:tabs>
        <w:tab w:val="clear" w:pos="9072"/>
        <w:tab w:val="right" w:pos="7088"/>
      </w:tabs>
    </w:pPr>
    <w:r>
      <w:rPr>
        <w:noProof/>
      </w:rPr>
      <w:drawing>
        <wp:anchor distT="0" distB="0" distL="114300" distR="114300" simplePos="0" relativeHeight="251662848" behindDoc="0" locked="0" layoutInCell="1" allowOverlap="1" wp14:anchorId="5AA20431" wp14:editId="1487A438">
          <wp:simplePos x="0" y="0"/>
          <wp:positionH relativeFrom="margin">
            <wp:posOffset>4475480</wp:posOffset>
          </wp:positionH>
          <wp:positionV relativeFrom="margin">
            <wp:posOffset>-855818</wp:posOffset>
          </wp:positionV>
          <wp:extent cx="1621155" cy="252730"/>
          <wp:effectExtent l="0" t="0" r="0" b="0"/>
          <wp:wrapSquare wrapText="bothSides"/>
          <wp:docPr id="3" name="Grafik 3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155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F0B01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2B3B8B5" wp14:editId="33C1D2B8">
              <wp:simplePos x="0" y="0"/>
              <wp:positionH relativeFrom="column">
                <wp:posOffset>4395139</wp:posOffset>
              </wp:positionH>
              <wp:positionV relativeFrom="paragraph">
                <wp:posOffset>769040</wp:posOffset>
              </wp:positionV>
              <wp:extent cx="2099144" cy="767715"/>
              <wp:effectExtent l="0" t="0" r="0" b="0"/>
              <wp:wrapNone/>
              <wp:docPr id="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9144" cy="767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5C69C" w14:textId="77777777" w:rsidR="00A8655F" w:rsidRDefault="00A8655F" w:rsidP="00A8655F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Corporate Communication</w:t>
                          </w:r>
                        </w:p>
                        <w:p w14:paraId="7F513253" w14:textId="77777777" w:rsidR="00A8655F" w:rsidRDefault="00A8655F" w:rsidP="00A8655F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E-Mail: presse@gemue.de</w:t>
                          </w:r>
                        </w:p>
                        <w:p w14:paraId="69048A51" w14:textId="77777777" w:rsidR="00DF0B01" w:rsidRPr="00A8655F" w:rsidRDefault="00DF0B01" w:rsidP="003B6A50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98D0C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46.05pt;margin-top:60.55pt;width:165.3pt;height:60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" stroked="f">
              <v:textbox>
                <w:txbxContent>
                  <w:p w:rsidR="00A8655F" w:rsidRDefault="00A8655F" w:rsidP="00A8655F">
                    <w:pPr>
                      <w:pStyle w:val="Kopfzeil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Corporate Communication</w:t>
                    </w:r>
                  </w:p>
                  <w:p w:rsidR="00A8655F" w:rsidRDefault="00A8655F" w:rsidP="00A8655F">
                    <w:pPr>
                      <w:pStyle w:val="Kopfzeil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E-Mail: presse@gemue.de</w:t>
                    </w:r>
                  </w:p>
                  <w:p w:rsidR="00DF0B01" w:rsidRPr="00A8655F" w:rsidRDefault="00DF0B01" w:rsidP="003B6A50">
                    <w:pPr>
                      <w:pStyle w:val="Kopfzeile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DF0B01"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2DBDA3F4" wp14:editId="5F478993">
              <wp:simplePos x="0" y="0"/>
              <wp:positionH relativeFrom="page">
                <wp:posOffset>903605</wp:posOffset>
              </wp:positionH>
              <wp:positionV relativeFrom="page">
                <wp:posOffset>2049780</wp:posOffset>
              </wp:positionV>
              <wp:extent cx="3060065" cy="292735"/>
              <wp:effectExtent l="0" t="0" r="6985" b="1206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065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724897" w14:textId="77777777" w:rsidR="00DF0B01" w:rsidRPr="00A8655F" w:rsidRDefault="00FF3345" w:rsidP="005645ED">
                          <w:pPr>
                            <w:pStyle w:val="Titel"/>
                            <w:rPr>
                              <w:bCs/>
                              <w:sz w:val="24"/>
                              <w:szCs w:val="24"/>
                            </w:rPr>
                          </w:pPr>
                          <w:proofErr w:type="spellStart"/>
                          <w:r w:rsidRPr="00A8655F">
                            <w:rPr>
                              <w:bCs/>
                              <w:sz w:val="24"/>
                              <w:szCs w:val="24"/>
                            </w:rPr>
                            <w:t>Пресс-релиз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9DEFF6" id="Text Box 3" o:spid="_x0000_s1027" type="#_x0000_t202" style="position:absolute;margin-left:71.15pt;margin-top:161.4pt;width:240.95pt;height:23.0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" o:allowoverlap="f" filled="f" stroked="f">
              <v:textbox inset="0,0,0,0">
                <w:txbxContent>
                  <w:p w:rsidR="00DF0B01" w:rsidRPr="00A8655F" w:rsidRDefault="00FF3345" w:rsidP="005645ED">
                    <w:pPr>
                      <w:pStyle w:val="Titel"/>
                      <w:rPr>
                        <w:bCs/>
                        <w:sz w:val="24"/>
                        <w:szCs w:val="24"/>
                      </w:rPr>
                    </w:pPr>
                    <w:bookmarkStart w:id="1" w:name="_GoBack"/>
                    <w:proofErr w:type="spellStart"/>
                    <w:r w:rsidRPr="00A8655F">
                      <w:rPr>
                        <w:bCs/>
                        <w:sz w:val="24"/>
                        <w:szCs w:val="24"/>
                      </w:rPr>
                      <w:t>Пресс-релиз</w:t>
                    </w:r>
                    <w:bookmarkEnd w:id="1"/>
                    <w:proofErr w:type="spellEnd"/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DF0B01">
      <w:tab/>
    </w:r>
    <w:r w:rsidR="00DF0B01">
      <w:tab/>
    </w:r>
    <w:r w:rsidR="00DF0B01">
      <w:tab/>
    </w:r>
    <w:r w:rsidR="00DF0B01">
      <w:tab/>
    </w:r>
    <w:r w:rsidR="00DF0B01">
      <w:tab/>
    </w:r>
    <w:r w:rsidR="00DF0B01">
      <w:tab/>
    </w:r>
    <w:r w:rsidR="00DF0B01">
      <w:tab/>
    </w:r>
    <w:r w:rsidR="00DF0B01">
      <w:tab/>
      <w:t xml:space="preserve">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B1C1A"/>
    <w:multiLevelType w:val="hybridMultilevel"/>
    <w:tmpl w:val="EE9EE15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1">
      <w:start w:val="1"/>
      <w:numFmt w:val="bullet"/>
      <w:lvlText w:val=""/>
      <w:lvlJc w:val="left"/>
      <w:pPr>
        <w:tabs>
          <w:tab w:val="num" w:pos="1534"/>
        </w:tabs>
        <w:ind w:left="1534" w:hanging="454"/>
      </w:pPr>
      <w:rPr>
        <w:rFonts w:ascii="Symbol" w:hAnsi="Symbol" w:hint="default"/>
        <w:color w:val="FF000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D84B55"/>
    <w:multiLevelType w:val="hybridMultilevel"/>
    <w:tmpl w:val="CC7EA988"/>
    <w:lvl w:ilvl="0" w:tplc="5D4ED110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2639F1"/>
    <w:multiLevelType w:val="hybridMultilevel"/>
    <w:tmpl w:val="1C1A99E6"/>
    <w:lvl w:ilvl="0" w:tplc="B0B0BF14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94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856"/>
    <w:rsid w:val="0000750A"/>
    <w:rsid w:val="000443E2"/>
    <w:rsid w:val="000460C8"/>
    <w:rsid w:val="00050DB0"/>
    <w:rsid w:val="0009194C"/>
    <w:rsid w:val="00092213"/>
    <w:rsid w:val="000B788E"/>
    <w:rsid w:val="000B7CB3"/>
    <w:rsid w:val="000E12DC"/>
    <w:rsid w:val="000F0D01"/>
    <w:rsid w:val="000F760B"/>
    <w:rsid w:val="0010051D"/>
    <w:rsid w:val="001271F3"/>
    <w:rsid w:val="00130D38"/>
    <w:rsid w:val="0013448B"/>
    <w:rsid w:val="001515AC"/>
    <w:rsid w:val="00154CF8"/>
    <w:rsid w:val="001652F1"/>
    <w:rsid w:val="00165612"/>
    <w:rsid w:val="001746C4"/>
    <w:rsid w:val="00181F6B"/>
    <w:rsid w:val="001854C6"/>
    <w:rsid w:val="001976BD"/>
    <w:rsid w:val="001A02BE"/>
    <w:rsid w:val="001E55D8"/>
    <w:rsid w:val="001F097E"/>
    <w:rsid w:val="001F49B8"/>
    <w:rsid w:val="001F4BF1"/>
    <w:rsid w:val="001F7B46"/>
    <w:rsid w:val="00202265"/>
    <w:rsid w:val="0021145E"/>
    <w:rsid w:val="00213155"/>
    <w:rsid w:val="00232566"/>
    <w:rsid w:val="0023585A"/>
    <w:rsid w:val="00235AEA"/>
    <w:rsid w:val="00236275"/>
    <w:rsid w:val="002429B4"/>
    <w:rsid w:val="00251978"/>
    <w:rsid w:val="00294B5A"/>
    <w:rsid w:val="002A0855"/>
    <w:rsid w:val="002A204C"/>
    <w:rsid w:val="002B120B"/>
    <w:rsid w:val="002E7BEE"/>
    <w:rsid w:val="00305F51"/>
    <w:rsid w:val="0031460C"/>
    <w:rsid w:val="0031563C"/>
    <w:rsid w:val="00316E53"/>
    <w:rsid w:val="00322CB1"/>
    <w:rsid w:val="00333604"/>
    <w:rsid w:val="00351701"/>
    <w:rsid w:val="00353F39"/>
    <w:rsid w:val="00360B23"/>
    <w:rsid w:val="00367283"/>
    <w:rsid w:val="00372B94"/>
    <w:rsid w:val="00375C23"/>
    <w:rsid w:val="00382444"/>
    <w:rsid w:val="00383575"/>
    <w:rsid w:val="00383CC0"/>
    <w:rsid w:val="00390B46"/>
    <w:rsid w:val="00390F08"/>
    <w:rsid w:val="00397A53"/>
    <w:rsid w:val="003B2FE3"/>
    <w:rsid w:val="003B6A50"/>
    <w:rsid w:val="003E2383"/>
    <w:rsid w:val="003E7BAE"/>
    <w:rsid w:val="003F2139"/>
    <w:rsid w:val="003F748A"/>
    <w:rsid w:val="00401E5B"/>
    <w:rsid w:val="0041214D"/>
    <w:rsid w:val="004138C6"/>
    <w:rsid w:val="00416142"/>
    <w:rsid w:val="004205AD"/>
    <w:rsid w:val="00427441"/>
    <w:rsid w:val="00427A8D"/>
    <w:rsid w:val="004673E1"/>
    <w:rsid w:val="004874E5"/>
    <w:rsid w:val="00491E77"/>
    <w:rsid w:val="0049316D"/>
    <w:rsid w:val="00495A0D"/>
    <w:rsid w:val="004A01E1"/>
    <w:rsid w:val="004A5F7D"/>
    <w:rsid w:val="004C0DE7"/>
    <w:rsid w:val="004C52F6"/>
    <w:rsid w:val="004C6A28"/>
    <w:rsid w:val="0050531F"/>
    <w:rsid w:val="005137A3"/>
    <w:rsid w:val="0051628F"/>
    <w:rsid w:val="00517635"/>
    <w:rsid w:val="0052138C"/>
    <w:rsid w:val="00523FC0"/>
    <w:rsid w:val="00526C02"/>
    <w:rsid w:val="00541077"/>
    <w:rsid w:val="00546804"/>
    <w:rsid w:val="00552C4E"/>
    <w:rsid w:val="005549B1"/>
    <w:rsid w:val="00557B11"/>
    <w:rsid w:val="005645ED"/>
    <w:rsid w:val="00566FB5"/>
    <w:rsid w:val="00574C6D"/>
    <w:rsid w:val="005B5508"/>
    <w:rsid w:val="005B622D"/>
    <w:rsid w:val="005B77BA"/>
    <w:rsid w:val="005B7DB7"/>
    <w:rsid w:val="005D4C43"/>
    <w:rsid w:val="005E1D00"/>
    <w:rsid w:val="005E571A"/>
    <w:rsid w:val="005E7146"/>
    <w:rsid w:val="005E75E6"/>
    <w:rsid w:val="005E7988"/>
    <w:rsid w:val="005F1067"/>
    <w:rsid w:val="005F41F3"/>
    <w:rsid w:val="00604EEF"/>
    <w:rsid w:val="00650358"/>
    <w:rsid w:val="00652C2D"/>
    <w:rsid w:val="00656F6C"/>
    <w:rsid w:val="00662094"/>
    <w:rsid w:val="006854E8"/>
    <w:rsid w:val="0069406E"/>
    <w:rsid w:val="00695FA5"/>
    <w:rsid w:val="0069627D"/>
    <w:rsid w:val="00697EFD"/>
    <w:rsid w:val="006A393C"/>
    <w:rsid w:val="006B12C6"/>
    <w:rsid w:val="006B3B6F"/>
    <w:rsid w:val="006D5431"/>
    <w:rsid w:val="006E41C5"/>
    <w:rsid w:val="006E461A"/>
    <w:rsid w:val="00731EB5"/>
    <w:rsid w:val="00734B9D"/>
    <w:rsid w:val="007375B4"/>
    <w:rsid w:val="00741903"/>
    <w:rsid w:val="00747743"/>
    <w:rsid w:val="00750448"/>
    <w:rsid w:val="00753936"/>
    <w:rsid w:val="007630C5"/>
    <w:rsid w:val="00766A2D"/>
    <w:rsid w:val="0079304E"/>
    <w:rsid w:val="00796322"/>
    <w:rsid w:val="00796C60"/>
    <w:rsid w:val="007A08CC"/>
    <w:rsid w:val="007B2565"/>
    <w:rsid w:val="007B6EB1"/>
    <w:rsid w:val="007C1BD5"/>
    <w:rsid w:val="007C5A73"/>
    <w:rsid w:val="007D2487"/>
    <w:rsid w:val="007E392B"/>
    <w:rsid w:val="007E7946"/>
    <w:rsid w:val="008132C2"/>
    <w:rsid w:val="00817547"/>
    <w:rsid w:val="00826080"/>
    <w:rsid w:val="008279E1"/>
    <w:rsid w:val="00827B88"/>
    <w:rsid w:val="00831819"/>
    <w:rsid w:val="008544E3"/>
    <w:rsid w:val="00856DA1"/>
    <w:rsid w:val="00874B37"/>
    <w:rsid w:val="008819AD"/>
    <w:rsid w:val="008860AD"/>
    <w:rsid w:val="0088749B"/>
    <w:rsid w:val="008A5C29"/>
    <w:rsid w:val="008B1A31"/>
    <w:rsid w:val="008B56D8"/>
    <w:rsid w:val="008C5A36"/>
    <w:rsid w:val="008D7016"/>
    <w:rsid w:val="008F0E39"/>
    <w:rsid w:val="008F1259"/>
    <w:rsid w:val="008F7DBE"/>
    <w:rsid w:val="009021DB"/>
    <w:rsid w:val="009369BE"/>
    <w:rsid w:val="00936DA0"/>
    <w:rsid w:val="00961638"/>
    <w:rsid w:val="00963CD3"/>
    <w:rsid w:val="009707CA"/>
    <w:rsid w:val="009879D4"/>
    <w:rsid w:val="00994B2C"/>
    <w:rsid w:val="009A16D4"/>
    <w:rsid w:val="009A501D"/>
    <w:rsid w:val="009C4B9E"/>
    <w:rsid w:val="009C5F91"/>
    <w:rsid w:val="009C725F"/>
    <w:rsid w:val="009D061B"/>
    <w:rsid w:val="009D220E"/>
    <w:rsid w:val="009E0140"/>
    <w:rsid w:val="009E13CF"/>
    <w:rsid w:val="009F089C"/>
    <w:rsid w:val="00A01290"/>
    <w:rsid w:val="00A039F4"/>
    <w:rsid w:val="00A10CE8"/>
    <w:rsid w:val="00A11BEC"/>
    <w:rsid w:val="00A11D75"/>
    <w:rsid w:val="00A14AE6"/>
    <w:rsid w:val="00A2046B"/>
    <w:rsid w:val="00A275BA"/>
    <w:rsid w:val="00A42804"/>
    <w:rsid w:val="00A42B3F"/>
    <w:rsid w:val="00A509BE"/>
    <w:rsid w:val="00A65266"/>
    <w:rsid w:val="00A70AB5"/>
    <w:rsid w:val="00A8067B"/>
    <w:rsid w:val="00A84F3C"/>
    <w:rsid w:val="00A84F75"/>
    <w:rsid w:val="00A8655F"/>
    <w:rsid w:val="00A9074D"/>
    <w:rsid w:val="00A920CC"/>
    <w:rsid w:val="00A9268D"/>
    <w:rsid w:val="00A92F2C"/>
    <w:rsid w:val="00A94614"/>
    <w:rsid w:val="00AA0D1C"/>
    <w:rsid w:val="00AA3CFB"/>
    <w:rsid w:val="00AB4A32"/>
    <w:rsid w:val="00AB61E2"/>
    <w:rsid w:val="00AE3BEC"/>
    <w:rsid w:val="00AE3DCA"/>
    <w:rsid w:val="00AE4759"/>
    <w:rsid w:val="00AF65F0"/>
    <w:rsid w:val="00B17BF6"/>
    <w:rsid w:val="00B22DB8"/>
    <w:rsid w:val="00B26548"/>
    <w:rsid w:val="00B33CE0"/>
    <w:rsid w:val="00B37265"/>
    <w:rsid w:val="00B432E9"/>
    <w:rsid w:val="00B55B7C"/>
    <w:rsid w:val="00B720A7"/>
    <w:rsid w:val="00B7573E"/>
    <w:rsid w:val="00B76EC4"/>
    <w:rsid w:val="00B8709C"/>
    <w:rsid w:val="00B918B1"/>
    <w:rsid w:val="00B91E47"/>
    <w:rsid w:val="00B9217D"/>
    <w:rsid w:val="00BA7E08"/>
    <w:rsid w:val="00BB1983"/>
    <w:rsid w:val="00BC51EA"/>
    <w:rsid w:val="00BC617B"/>
    <w:rsid w:val="00BE0C8C"/>
    <w:rsid w:val="00C1306E"/>
    <w:rsid w:val="00C41618"/>
    <w:rsid w:val="00C4188C"/>
    <w:rsid w:val="00C44B03"/>
    <w:rsid w:val="00C5559A"/>
    <w:rsid w:val="00C6663D"/>
    <w:rsid w:val="00C72D6F"/>
    <w:rsid w:val="00C777A1"/>
    <w:rsid w:val="00C84658"/>
    <w:rsid w:val="00CA1E52"/>
    <w:rsid w:val="00CA3B5D"/>
    <w:rsid w:val="00CB2266"/>
    <w:rsid w:val="00CC0271"/>
    <w:rsid w:val="00CC0E0C"/>
    <w:rsid w:val="00CC1849"/>
    <w:rsid w:val="00CE0856"/>
    <w:rsid w:val="00CE54FD"/>
    <w:rsid w:val="00D251F2"/>
    <w:rsid w:val="00D56435"/>
    <w:rsid w:val="00D619B7"/>
    <w:rsid w:val="00D92FED"/>
    <w:rsid w:val="00DA00AF"/>
    <w:rsid w:val="00DA55EA"/>
    <w:rsid w:val="00DA5BCB"/>
    <w:rsid w:val="00DB2188"/>
    <w:rsid w:val="00DB52D9"/>
    <w:rsid w:val="00DC0DEF"/>
    <w:rsid w:val="00DC35B3"/>
    <w:rsid w:val="00DD0ADE"/>
    <w:rsid w:val="00DD60B0"/>
    <w:rsid w:val="00DD67EE"/>
    <w:rsid w:val="00DE11BC"/>
    <w:rsid w:val="00DE7E33"/>
    <w:rsid w:val="00DF0B01"/>
    <w:rsid w:val="00E049AB"/>
    <w:rsid w:val="00E233F6"/>
    <w:rsid w:val="00E25683"/>
    <w:rsid w:val="00E35F2A"/>
    <w:rsid w:val="00E5075F"/>
    <w:rsid w:val="00E70F64"/>
    <w:rsid w:val="00E718DB"/>
    <w:rsid w:val="00E76A3E"/>
    <w:rsid w:val="00E77CB9"/>
    <w:rsid w:val="00E867C7"/>
    <w:rsid w:val="00EB59E1"/>
    <w:rsid w:val="00EC29F4"/>
    <w:rsid w:val="00EC4E17"/>
    <w:rsid w:val="00ED4841"/>
    <w:rsid w:val="00EF5A6D"/>
    <w:rsid w:val="00EF626D"/>
    <w:rsid w:val="00EF7DC5"/>
    <w:rsid w:val="00F01865"/>
    <w:rsid w:val="00F3788D"/>
    <w:rsid w:val="00F40475"/>
    <w:rsid w:val="00F40C82"/>
    <w:rsid w:val="00F4545B"/>
    <w:rsid w:val="00F47E6A"/>
    <w:rsid w:val="00F5056A"/>
    <w:rsid w:val="00F517FE"/>
    <w:rsid w:val="00F5297A"/>
    <w:rsid w:val="00F631D9"/>
    <w:rsid w:val="00F85378"/>
    <w:rsid w:val="00F959FC"/>
    <w:rsid w:val="00FA189E"/>
    <w:rsid w:val="00FA2187"/>
    <w:rsid w:val="00FB50D8"/>
    <w:rsid w:val="00FC5835"/>
    <w:rsid w:val="00FC64EE"/>
    <w:rsid w:val="00FE1086"/>
    <w:rsid w:val="00FE1588"/>
    <w:rsid w:val="00FE774C"/>
    <w:rsid w:val="00FF3345"/>
    <w:rsid w:val="00FF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61"/>
    <o:shapelayout v:ext="edit">
      <o:idmap v:ext="edit" data="1"/>
    </o:shapelayout>
  </w:shapeDefaults>
  <w:decimalSymbol w:val=","/>
  <w:listSeparator w:val=";"/>
  <w14:docId w14:val="334B16E0"/>
  <w15:docId w15:val="{EE312B56-C78D-4072-A9AE-973B0B045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Text"/>
    <w:qFormat/>
    <w:rsid w:val="008F7DBE"/>
    <w:pPr>
      <w:spacing w:line="320" w:lineRule="exact"/>
    </w:pPr>
  </w:style>
  <w:style w:type="paragraph" w:styleId="berschrift1">
    <w:name w:val="heading 1"/>
    <w:basedOn w:val="Standard"/>
    <w:next w:val="Standard"/>
    <w:link w:val="berschrift1Zchn"/>
    <w:uiPriority w:val="9"/>
    <w:rsid w:val="004138C6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qFormat/>
    <w:rsid w:val="00E867C7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paragraph" w:styleId="Fuzeile">
    <w:name w:val="footer"/>
    <w:basedOn w:val="Standard"/>
    <w:link w:val="FuzeileZchn"/>
    <w:qFormat/>
    <w:rsid w:val="001976BD"/>
    <w:pPr>
      <w:tabs>
        <w:tab w:val="center" w:pos="4536"/>
        <w:tab w:val="right" w:pos="9072"/>
      </w:tabs>
    </w:pPr>
    <w:rPr>
      <w:b/>
      <w:sz w:val="14"/>
    </w:rPr>
  </w:style>
  <w:style w:type="character" w:styleId="Hyperlink">
    <w:name w:val="Hyperlink"/>
    <w:rsid w:val="004138C6"/>
    <w:rPr>
      <w:rFonts w:ascii="Arial" w:hAnsi="Arial"/>
      <w:color w:val="0000FF"/>
      <w:sz w:val="2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0DB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50DB0"/>
    <w:rPr>
      <w:rFonts w:ascii="Tahoma" w:hAnsi="Tahoma" w:cs="Tahoma"/>
      <w:noProof/>
      <w:sz w:val="16"/>
      <w:szCs w:val="16"/>
      <w:lang w:val="en-GB"/>
    </w:rPr>
  </w:style>
  <w:style w:type="character" w:customStyle="1" w:styleId="FuzeileZchn">
    <w:name w:val="Fußzeile Zchn"/>
    <w:basedOn w:val="Absatz-Standardschriftart"/>
    <w:link w:val="Fuzeile"/>
    <w:rsid w:val="001976BD"/>
    <w:rPr>
      <w:b/>
      <w:sz w:val="14"/>
    </w:rPr>
  </w:style>
  <w:style w:type="paragraph" w:styleId="KeinLeerraum">
    <w:name w:val="No Spacing"/>
    <w:uiPriority w:val="1"/>
    <w:qFormat/>
    <w:rsid w:val="00E867C7"/>
  </w:style>
  <w:style w:type="character" w:customStyle="1" w:styleId="berschrift1Zchn">
    <w:name w:val="Überschrift 1 Zchn"/>
    <w:basedOn w:val="Absatz-Standardschriftart"/>
    <w:link w:val="berschrift1"/>
    <w:uiPriority w:val="9"/>
    <w:rsid w:val="004138C6"/>
    <w:rPr>
      <w:rFonts w:ascii="Arial" w:eastAsiaTheme="majorEastAsia" w:hAnsi="Arial" w:cstheme="majorBidi"/>
      <w:b/>
      <w:bCs/>
      <w:noProof/>
      <w:sz w:val="28"/>
      <w:szCs w:val="28"/>
      <w:lang w:val="en-GB"/>
    </w:rPr>
  </w:style>
  <w:style w:type="paragraph" w:styleId="Titel">
    <w:name w:val="Title"/>
    <w:basedOn w:val="Standard"/>
    <w:next w:val="Standard"/>
    <w:link w:val="TitelZchn"/>
    <w:uiPriority w:val="10"/>
    <w:qFormat/>
    <w:rsid w:val="001976BD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976BD"/>
    <w:rPr>
      <w:rFonts w:eastAsiaTheme="majorEastAsia" w:cstheme="majorBidi"/>
      <w:b/>
      <w:spacing w:val="5"/>
      <w:kern w:val="28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867C7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867C7"/>
    <w:rPr>
      <w:rFonts w:eastAsiaTheme="majorEastAsia" w:cstheme="majorBidi"/>
      <w:b/>
      <w:iCs/>
      <w:spacing w:val="15"/>
      <w:szCs w:val="24"/>
    </w:rPr>
  </w:style>
  <w:style w:type="paragraph" w:customStyle="1" w:styleId="Webseite">
    <w:name w:val="Webseite"/>
    <w:basedOn w:val="Kopfzeile"/>
    <w:qFormat/>
    <w:rsid w:val="001976BD"/>
    <w:rPr>
      <w:b/>
      <w:color w:val="D80000"/>
      <w:sz w:val="14"/>
    </w:rPr>
  </w:style>
  <w:style w:type="table" w:styleId="Tabellenraster">
    <w:name w:val="Table Grid"/>
    <w:basedOn w:val="NormaleTabelle"/>
    <w:uiPriority w:val="59"/>
    <w:rsid w:val="008874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">
    <w:name w:val="Nummerierung"/>
    <w:basedOn w:val="Standard"/>
    <w:qFormat/>
    <w:rsid w:val="002A204C"/>
    <w:pPr>
      <w:numPr>
        <w:numId w:val="2"/>
      </w:numPr>
    </w:pPr>
  </w:style>
  <w:style w:type="paragraph" w:customStyle="1" w:styleId="Aufzhlung">
    <w:name w:val="Aufzählung"/>
    <w:basedOn w:val="Standard"/>
    <w:qFormat/>
    <w:rsid w:val="002A204C"/>
    <w:pPr>
      <w:numPr>
        <w:numId w:val="3"/>
      </w:numPr>
    </w:pPr>
  </w:style>
  <w:style w:type="paragraph" w:customStyle="1" w:styleId="Hinweis">
    <w:name w:val="Hinweis"/>
    <w:basedOn w:val="Standard"/>
    <w:qFormat/>
    <w:rsid w:val="009A501D"/>
    <w:pPr>
      <w:pBdr>
        <w:top w:val="single" w:sz="18" w:space="1" w:color="C00000"/>
        <w:left w:val="single" w:sz="18" w:space="4" w:color="C00000"/>
        <w:bottom w:val="single" w:sz="18" w:space="1" w:color="C00000"/>
        <w:right w:val="single" w:sz="18" w:space="4" w:color="C00000"/>
      </w:pBdr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rsid w:val="00BA7E08"/>
    <w:rPr>
      <w:sz w:val="18"/>
    </w:rPr>
  </w:style>
  <w:style w:type="paragraph" w:customStyle="1" w:styleId="HeadlineFliesstext">
    <w:name w:val="Headline Fliesstext"/>
    <w:basedOn w:val="Standard"/>
    <w:link w:val="HeadlineFliesstextZchn"/>
    <w:qFormat/>
    <w:rsid w:val="00F01865"/>
    <w:pPr>
      <w:autoSpaceDE w:val="0"/>
      <w:autoSpaceDN w:val="0"/>
      <w:adjustRightInd w:val="0"/>
      <w:spacing w:after="300" w:line="360" w:lineRule="auto"/>
    </w:pPr>
    <w:rPr>
      <w:rFonts w:ascii="Arial Black" w:eastAsia="Calibri" w:hAnsi="Arial Black" w:cs="Arial"/>
      <w:bCs/>
      <w:color w:val="C00000"/>
      <w:sz w:val="28"/>
      <w:szCs w:val="28"/>
      <w:lang w:val="en-GB"/>
    </w:rPr>
  </w:style>
  <w:style w:type="character" w:customStyle="1" w:styleId="HeadlineFliesstextZchn">
    <w:name w:val="Headline Fliesstext Zchn"/>
    <w:basedOn w:val="Absatz-Standardschriftart"/>
    <w:link w:val="HeadlineFliesstext"/>
    <w:rsid w:val="00F01865"/>
    <w:rPr>
      <w:rFonts w:ascii="Arial Black" w:eastAsia="Calibri" w:hAnsi="Arial Black" w:cs="Arial"/>
      <w:bCs/>
      <w:color w:val="C00000"/>
      <w:sz w:val="28"/>
      <w:szCs w:val="28"/>
      <w:lang w:val="en-GB"/>
    </w:rPr>
  </w:style>
  <w:style w:type="paragraph" w:customStyle="1" w:styleId="1gnheadline">
    <w:name w:val="1_gn_headline"/>
    <w:basedOn w:val="Standard"/>
    <w:uiPriority w:val="99"/>
    <w:rsid w:val="00D619B7"/>
    <w:pPr>
      <w:autoSpaceDE w:val="0"/>
      <w:autoSpaceDN w:val="0"/>
      <w:adjustRightInd w:val="0"/>
      <w:spacing w:line="520" w:lineRule="atLeast"/>
      <w:textAlignment w:val="center"/>
    </w:pPr>
    <w:rPr>
      <w:rFonts w:ascii="Helvetica World" w:eastAsia="Times Regular" w:hAnsi="Helvetica World" w:cs="Helvetica World"/>
      <w:color w:val="C31824"/>
      <w:spacing w:val="-6"/>
      <w:sz w:val="56"/>
      <w:szCs w:val="56"/>
      <w:lang w:val="en-GB" w:eastAsia="en-US"/>
    </w:rPr>
  </w:style>
  <w:style w:type="character" w:customStyle="1" w:styleId="hochgestellt">
    <w:name w:val="hochgestellt"/>
    <w:uiPriority w:val="99"/>
    <w:rsid w:val="00D619B7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D619B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D4841"/>
    <w:rPr>
      <w:color w:val="808080"/>
      <w:shd w:val="clear" w:color="auto" w:fill="E6E6E6"/>
    </w:rPr>
  </w:style>
  <w:style w:type="paragraph" w:styleId="Beschriftung">
    <w:name w:val="caption"/>
    <w:basedOn w:val="Standard"/>
    <w:next w:val="Standard"/>
    <w:uiPriority w:val="35"/>
    <w:unhideWhenUsed/>
    <w:qFormat/>
    <w:rsid w:val="00AB61E2"/>
    <w:pPr>
      <w:spacing w:after="200" w:line="240" w:lineRule="auto"/>
    </w:pPr>
    <w:rPr>
      <w:rFonts w:eastAsiaTheme="minorHAnsi" w:cstheme="minorBidi"/>
      <w:i/>
      <w:iCs/>
      <w:color w:val="1F497D" w:themeColor="text2"/>
      <w:sz w:val="18"/>
      <w:szCs w:val="18"/>
      <w:lang w:val="en-GB"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4C0DE7"/>
    <w:rPr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8132C2"/>
    <w:rPr>
      <w:b/>
      <w:bCs/>
    </w:rPr>
  </w:style>
  <w:style w:type="paragraph" w:customStyle="1" w:styleId="bodytext">
    <w:name w:val="bodytext"/>
    <w:basedOn w:val="Standard"/>
    <w:rsid w:val="00FF33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zh-CN"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FF3345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eastAsia="zh-CN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FF3345"/>
    <w:rPr>
      <w:rFonts w:cs="Arial"/>
      <w:vanish/>
      <w:sz w:val="16"/>
      <w:szCs w:val="16"/>
      <w:lang w:eastAsia="zh-CN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FF3345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eastAsia="zh-CN"/>
    </w:rPr>
  </w:style>
  <w:style w:type="character" w:customStyle="1" w:styleId="z-FormularendeZchn">
    <w:name w:val="z-Formularende Zchn"/>
    <w:basedOn w:val="Absatz-Standardschriftart"/>
    <w:link w:val="z-Formularende"/>
    <w:uiPriority w:val="99"/>
    <w:semiHidden/>
    <w:rsid w:val="00FF3345"/>
    <w:rPr>
      <w:rFonts w:cs="Arial"/>
      <w:vanish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9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19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2121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873574">
                  <w:marLeft w:val="750"/>
                  <w:marRight w:val="75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33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27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66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D7D7D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1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footer" Target="footer2.xml"/><Relationship Id="rId7" Type="http://schemas.openxmlformats.org/officeDocument/2006/relationships/customXml" Target="../customXml/item6.xml"/><Relationship Id="rId12" Type="http://schemas.openxmlformats.org/officeDocument/2006/relationships/footnotes" Target="footnotes.xml"/><Relationship Id="rId17" Type="http://schemas.openxmlformats.org/officeDocument/2006/relationships/hyperlink" Target="https://www.gemu-group.com/ru_RU/" TargetMode="External"/><Relationship Id="rId2" Type="http://schemas.openxmlformats.org/officeDocument/2006/relationships/customXml" Target="../customXml/item1.xml"/><Relationship Id="rId16" Type="http://schemas.microsoft.com/office/2007/relationships/hdphoto" Target="media/hdphoto1.wdp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webSettings" Target="webSettings.xml"/><Relationship Id="rId5" Type="http://schemas.openxmlformats.org/officeDocument/2006/relationships/customXml" Target="../customXml/item4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settings" Target="settings.xml"/><Relationship Id="rId19" Type="http://schemas.openxmlformats.org/officeDocument/2006/relationships/footer" Target="footer1.xml"/><Relationship Id="rId4" Type="http://schemas.openxmlformats.org/officeDocument/2006/relationships/customXml" Target="../customXml/item3.xml"/><Relationship Id="rId9" Type="http://schemas.openxmlformats.org/officeDocument/2006/relationships/styles" Target="styles.xml"/><Relationship Id="rId14" Type="http://schemas.openxmlformats.org/officeDocument/2006/relationships/hyperlink" Target="https://www.gemu-group.com/de_DE/ventiltechnik/conexo-ventile-mit-rfid/conexo/?l=1&amp;webcode=gw-conexo&amp;id=1338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EMUEpedia_Produktdokument" ma:contentTypeID="0x010100ADE3F3D7C850F94C8B1F971DDB546BF80200FD9DF41FD4B23D44B453F9AFBDA1408E" ma:contentTypeVersion="143" ma:contentTypeDescription="Create a new document." ma:contentTypeScope="" ma:versionID="13df94e039e3750cbf7e66257fa6e944">
  <xsd:schema xmlns:xsd="http://www.w3.org/2001/XMLSchema" xmlns:xs="http://www.w3.org/2001/XMLSchema" xmlns:p="http://schemas.microsoft.com/office/2006/metadata/properties" xmlns:ns1="http://schemas.microsoft.com/sharepoint/v3" xmlns:ns2="6d837a18-9c47-40c7-a629-f0c5c0049791" xmlns:ns3="http://schemas.microsoft.com/sharepoint/v4" xmlns:ns4="ebf21f6b-8323-40ce-9958-0876ccbe7baf" targetNamespace="http://schemas.microsoft.com/office/2006/metadata/properties" ma:root="true" ma:fieldsID="aa70aa39c455d5de9558ba8d3cbf2a0e" ns1:_="" ns2:_="" ns3:_="" ns4:_="">
    <xsd:import namespace="http://schemas.microsoft.com/sharepoint/v3"/>
    <xsd:import namespace="6d837a18-9c47-40c7-a629-f0c5c0049791"/>
    <xsd:import namespace="http://schemas.microsoft.com/sharepoint/v4"/>
    <xsd:import namespace="ebf21f6b-8323-40ce-9958-0876ccbe7baf"/>
    <xsd:element name="properties">
      <xsd:complexType>
        <xsd:sequence>
          <xsd:element name="documentManagement">
            <xsd:complexType>
              <xsd:all>
                <xsd:element ref="ns2:GEMUEpedia_FreigabestatusLookup" minOccurs="0"/>
                <xsd:element ref="ns2:GEMUEpedia_FreigabestatusLookup_x003a_GEMUEpedia_TitelEN" minOccurs="0"/>
                <xsd:element ref="ns2:GEMUEpedia_Dokumentname_Internet" minOccurs="0"/>
                <xsd:element ref="ns2:GEMUEpedia_Dokument_Artikelnummer" minOccurs="0"/>
                <xsd:element ref="ns2:GEMUEpedia_BroschuerenkennerLookup" minOccurs="0"/>
                <xsd:element ref="ns2:GEMUEpedia_BroschuerenkennerLookup_x003a_Text_EN" minOccurs="0"/>
                <xsd:element ref="ns2:GEMUEpedia_DokumenttypLookup" minOccurs="0"/>
                <xsd:element ref="ns2:GEMUEpedia_DokumenttypLookup_x003a_GEMUEpedia_TitelEN" minOccurs="0"/>
                <xsd:element ref="ns2:GEMUEProdukttypLookup" minOccurs="0"/>
                <xsd:element ref="ns2:GEMUEProdukttypLookup_x003a_ID" minOccurs="0"/>
                <xsd:element ref="ns2:ST4_Branchen" minOccurs="0"/>
                <xsd:element ref="ns2:ST4_Branchen_x003a_GEMUEpedia_TitelEN" minOccurs="0"/>
                <xsd:element ref="ns2:ST4_Branchen_x003a_ID" minOccurs="0"/>
                <xsd:element ref="ns2:ST4_Produktart" minOccurs="0"/>
                <xsd:element ref="ns2:ST4_Produktart_x003a_GEMUEpedia_TitelEN" minOccurs="0"/>
                <xsd:element ref="ns2:ST4_Produktart_x003a_ID" minOccurs="0"/>
                <xsd:element ref="ns2:GEMUEpedia_SoftwareVersion" minOccurs="0"/>
                <xsd:element ref="ns2:GEMUEpedia_DokumentationAktuell" minOccurs="0"/>
                <xsd:element ref="ns1:FormData" minOccurs="0"/>
                <xsd:element ref="ns2:GEMUEpedia_DokumentsprachenLookup" minOccurs="0"/>
                <xsd:element ref="ns2:GEMUEpedia_DokumentsprachenLookup_x003a_GEMUEpedia_TitelDE" minOccurs="0"/>
                <xsd:element ref="ns3:IconOverlay" minOccurs="0"/>
                <xsd:element ref="ns2:GEMUEpedia_DokumentSpracheLookup" minOccurs="0"/>
                <xsd:element ref="ns2:GEMUEpedia_DokumentSpracheLookup_x003a_GEMUEpedia_TitelDE" minOccurs="0"/>
                <xsd:element ref="ns2:GEMUEpedia_DokumentSpracheLookup_x003a_GEMUEpedia_TitelEN" minOccurs="0"/>
                <xsd:element ref="ns2:GEMUEpedia_DokumentSpracheLookup_x003a_GEMUEpedia_Sprachsortierung" minOccurs="0"/>
                <xsd:element ref="ns2:GEMUEpedia_WettberwerberLookup" minOccurs="0"/>
                <xsd:element ref="ns2:GEMUEpedia_WettberwerberLookup_x003a_Titel_EN" minOccurs="0"/>
                <xsd:element ref="ns2:ST4_Konformitaeten_Zulassungen" minOccurs="0"/>
                <xsd:element ref="ns2:GEMUEpedia_gueltig_ab" minOccurs="0"/>
                <xsd:element ref="ns2:GEMUEpedia_gueltig_bis" minOccurs="0"/>
                <xsd:element ref="ns2:GEMUEpedia_Druckdatei" minOccurs="0"/>
                <xsd:element ref="ns4:FilenameforEdit" minOccurs="0"/>
                <xsd:element ref="ns2:GEMUEpedia_Dokument_Masterartikelnummer" minOccurs="0"/>
                <xsd:element ref="ns2:GEMUEpedia_Export_Conexo" minOccurs="0"/>
                <xsd:element ref="ns2:GEMUEpedia_Verantwortlicher" minOccurs="0"/>
                <xsd:element ref="ns2:GEMUEpedia_customVersion" minOccurs="0"/>
                <xsd:element ref="ns2:GEMUEpedia_forceUpdate" minOccurs="0"/>
                <xsd:element ref="ns2:GEMUEpedia_Dokumentdatum" minOccurs="0"/>
                <xsd:element ref="ns2:GEMUEpedia_Vorgaenger_Dokument" minOccurs="0"/>
                <xsd:element ref="ns2:GEMUEpedia_ST4_Dokument" minOccurs="0"/>
                <xsd:element ref="ns2:GEMUEpedia_SchemaImport" minOccurs="0"/>
                <xsd:element ref="ns2:GP_Verwendung_Produktion_Logistik" minOccurs="0"/>
                <xsd:element ref="ns2:GEMUEpedia_showItemToUser" minOccurs="0"/>
                <xsd:element ref="ns2:GEMUEpedia_Haendler_Mitarbeiter" minOccurs="0"/>
                <xsd:element ref="ns2:GEMUEpedia_Haendler_Mitarbeiter_x003a_PISA_ID" minOccurs="0"/>
                <xsd:element ref="ns2:GEMUEpedia_Haendler_Mitarbeiter_x003a_ID" minOccurs="0"/>
                <xsd:element ref="ns2:GEMUEpedia_Haendler_Mitarbeiter_x003a_Distributor_ID" minOccurs="0"/>
                <xsd:element ref="ns2:GEMUEpedia_Haendlerfreigabe" minOccurs="0"/>
                <xsd:element ref="ns2:GEMUEpedia_Haendlerfreigabe_x003a_PISA_ID" minOccurs="0"/>
                <xsd:element ref="ns2:GEMUEpedia_Haendlerfreigabe_x003a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ormData" ma:index="26" nillable="true" ma:displayName="Form Data" ma:hidden="true" ma:internalName="FormData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37a18-9c47-40c7-a629-f0c5c0049791" elementFormDefault="qualified">
    <xsd:import namespace="http://schemas.microsoft.com/office/2006/documentManagement/types"/>
    <xsd:import namespace="http://schemas.microsoft.com/office/infopath/2007/PartnerControls"/>
    <xsd:element name="GEMUEpedia_FreigabestatusLookup" ma:index="8" nillable="true" ma:displayName="GEMUEpedia_FreigabestatusLookup" ma:list="{b6fbacbc-8b6c-40d7-8b71-ed5af54d0450}" ma:internalName="GEMUEpedia_FreigabestatusLookup" ma:showField="GEMUEpedia_TitelDE" ma:web="6d837a18-9c47-40c7-a629-f0c5c0049791">
      <xsd:simpleType>
        <xsd:restriction base="dms:Lookup"/>
      </xsd:simpleType>
    </xsd:element>
    <xsd:element name="GEMUEpedia_FreigabestatusLookup_x003a_GEMUEpedia_TitelEN" ma:index="9" nillable="true" ma:displayName="GEMUEpedia_FreigabestatusLookup:GEMUEpedia_TitelEN" ma:list="{b6fbacbc-8b6c-40d7-8b71-ed5af54d0450}" ma:internalName="GEMUEpedia_FreigabestatusLookup_x003A_GEMUEpedia_TitelEN" ma:readOnly="true" ma:showField="GEMUEpedia_TitelEN" ma:web="6d837a18-9c47-40c7-a629-f0c5c0049791">
      <xsd:simpleType>
        <xsd:restriction base="dms:Lookup"/>
      </xsd:simpleType>
    </xsd:element>
    <xsd:element name="GEMUEpedia_Dokumentname_Internet" ma:index="10" nillable="true" ma:displayName="GEMUEpedia_Dokumentname_Internet" ma:internalName="GEMUEpedia_Dokumentname_Internet">
      <xsd:simpleType>
        <xsd:restriction base="dms:Text">
          <xsd:maxLength value="255"/>
        </xsd:restriction>
      </xsd:simpleType>
    </xsd:element>
    <xsd:element name="GEMUEpedia_Dokument_Artikelnummer" ma:index="11" nillable="true" ma:displayName="GEMUEpedia_Dokument_Artikelnummer" ma:internalName="GEMUEpedia_Dokument_Artikelnummer">
      <xsd:simpleType>
        <xsd:restriction base="dms:Text">
          <xsd:maxLength value="255"/>
        </xsd:restriction>
      </xsd:simpleType>
    </xsd:element>
    <xsd:element name="GEMUEpedia_BroschuerenkennerLookup" ma:index="12" nillable="true" ma:displayName="GEMUEpedia_BroschuerenkennerLookup" ma:list="{08072aed-54c7-47b9-8c39-f04570728996}" ma:internalName="GEMUEpedia_BroschuerenkennerLookup" ma:showField="Title" ma:web="6d837a18-9c47-40c7-a629-f0c5c0049791">
      <xsd:simpleType>
        <xsd:restriction base="dms:Lookup"/>
      </xsd:simpleType>
    </xsd:element>
    <xsd:element name="GEMUEpedia_BroschuerenkennerLookup_x003a_Text_EN" ma:index="13" nillable="true" ma:displayName="GEMUEpedia_BroschuerenkennerLookup:Text_EN" ma:list="{08072aed-54c7-47b9-8c39-f04570728996}" ma:internalName="GEMUEpedia_BroschuerenkennerLookup_x003A_Text_EN" ma:readOnly="true" ma:showField="Text_EN" ma:web="6d837a18-9c47-40c7-a629-f0c5c0049791">
      <xsd:simpleType>
        <xsd:restriction base="dms:Lookup"/>
      </xsd:simpleType>
    </xsd:element>
    <xsd:element name="GEMUEpedia_DokumenttypLookup" ma:index="14" nillable="true" ma:displayName="GEMUEpedia_DokumenttypLookup" ma:list="{f4acba3d-f17e-4a0e-bd72-bc4089075859}" ma:internalName="GEMUEpedia_DokumenttypLookup" ma:showField="GEMUEpedia_TitelDE" ma:web="6d837a18-9c47-40c7-a629-f0c5c0049791">
      <xsd:simpleType>
        <xsd:restriction base="dms:Lookup"/>
      </xsd:simpleType>
    </xsd:element>
    <xsd:element name="GEMUEpedia_DokumenttypLookup_x003a_GEMUEpedia_TitelEN" ma:index="15" nillable="true" ma:displayName="GEMUEpedia_DokumenttypLookup:GEMUEpedia_TitelEN" ma:list="{f4acba3d-f17e-4a0e-bd72-bc4089075859}" ma:internalName="GEMUEpedia_DokumenttypLookup_x003A_GEMUEpedia_TitelEN" ma:readOnly="true" ma:showField="GEMUEpedia_TitelEN" ma:web="6d837a18-9c47-40c7-a629-f0c5c0049791">
      <xsd:simpleType>
        <xsd:restriction base="dms:Lookup"/>
      </xsd:simpleType>
    </xsd:element>
    <xsd:element name="GEMUEProdukttypLookup" ma:index="16" nillable="true" ma:displayName="GEMUEProdukttypLookup" ma:list="{5c28eefe-1dde-4866-886b-c300e1afeb9a}" ma:internalName="GEMUEProdukttypLookup" ma:showField="GEMUEProdukttyp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rodukttypLookup_x003a_ID" ma:index="17" nillable="true" ma:displayName="GEMUEProdukttypLookup:ID" ma:list="{5c28eefe-1dde-4866-886b-c300e1afeb9a}" ma:internalName="GEMUEProdukttypLookup_x003A_ID" ma:readOnly="true" ma:showField="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Branchen" ma:index="18" nillable="true" ma:displayName="ST4_Branchen" ma:list="{f7082812-d4c9-4a73-ade6-279ff95ac574}" ma:internalName="ST4_Branchen" ma:showField="GEMUEpedia_TitelD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Branchen_x003a_GEMUEpedia_TitelEN" ma:index="19" nillable="true" ma:displayName="ST4_Branchen:GEMUEpedia_TitelEN" ma:list="{f7082812-d4c9-4a73-ade6-279ff95ac574}" ma:internalName="ST4_Branchen_x003A_GEMUEpedia_TitelEN" ma:readOnly="true" ma:showField="GEMUEpedia_TitelEN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Branchen_x003a_ID" ma:index="20" nillable="true" ma:displayName="ST4_Branchen:ID" ma:list="{f7082812-d4c9-4a73-ade6-279ff95ac574}" ma:internalName="ST4_Branchen_x003A_ID" ma:readOnly="true" ma:showField="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Produktart" ma:index="21" nillable="true" ma:displayName="ST4_Produktart" ma:list="{ec47aa61-9db5-4bf0-b542-f82062c86eb3}" ma:internalName="ST4_Produktart" ma:showField="GEMUEpedia_TitelD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Produktart_x003a_GEMUEpedia_TitelEN" ma:index="22" nillable="true" ma:displayName="ST4_Produktart:GEMUEpedia_TitelEN" ma:list="{ec47aa61-9db5-4bf0-b542-f82062c86eb3}" ma:internalName="ST4_Produktart_x003A_GEMUEpedia_TitelEN" ma:readOnly="true" ma:showField="GEMUEpedia_TitelEN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Produktart_x003a_ID" ma:index="23" nillable="true" ma:displayName="ST4_Produktart:ID" ma:list="{ec47aa61-9db5-4bf0-b542-f82062c86eb3}" ma:internalName="ST4_Produktart_x003A_ID" ma:readOnly="true" ma:showField="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SoftwareVersion" ma:index="24" nillable="true" ma:displayName="GEMUEpedia_SoftwareVersion" ma:internalName="GEMUEpedia_SoftwareVersion">
      <xsd:simpleType>
        <xsd:restriction base="dms:Text">
          <xsd:maxLength value="255"/>
        </xsd:restriction>
      </xsd:simpleType>
    </xsd:element>
    <xsd:element name="GEMUEpedia_DokumentationAktuell" ma:index="25" nillable="true" ma:displayName="GEMUEpedia_DokumentationAktuell" ma:default="1" ma:internalName="GEMUEpedia_DokumentationAktuell">
      <xsd:simpleType>
        <xsd:restriction base="dms:Boolean"/>
      </xsd:simpleType>
    </xsd:element>
    <xsd:element name="GEMUEpedia_DokumentsprachenLookup" ma:index="27" nillable="true" ma:displayName="GEMUEpedia_DokumentsprachenLookup" ma:list="{f1567404-bdca-475f-9831-6dab645fab26}" ma:internalName="GEMUEpedia_DokumentsprachenLookup" ma:readOnly="false" ma:showField="GEMUEpedia_Identifier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DokumentsprachenLookup_x003a_GEMUEpedia_TitelDE" ma:index="28" nillable="true" ma:displayName="GEMUEpedia_DokumentsprachenLookup:GEMUEpedia_TitelDE" ma:list="{f1567404-bdca-475f-9831-6dab645fab26}" ma:internalName="GEMUEpedia_DokumentsprachenLookup_x003A_GEMUEpedia_TitelDE" ma:readOnly="true" ma:showField="GEMUEpedia_TitelD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DokumentSpracheLookup" ma:index="30" nillable="true" ma:displayName="GEMUEpedia_DokumentSpracheLookup" ma:list="{f1567404-bdca-475f-9831-6dab645fab26}" ma:internalName="GEMUEpedia_DokumentSpracheLookup" ma:showField="GEMUEpedia_Identifier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DokumentSpracheLookup_x003a_GEMUEpedia_TitelDE" ma:index="31" nillable="true" ma:displayName="GEMUEpedia_DokumentSpracheLookup:GEMUEpedia_TitelDE" ma:list="{f1567404-bdca-475f-9831-6dab645fab26}" ma:internalName="GEMUEpedia_DokumentSpracheLookup_x003A_GEMUEpedia_TitelDE" ma:readOnly="true" ma:showField="GEMUEpedia_TitelD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DokumentSpracheLookup_x003a_GEMUEpedia_TitelEN" ma:index="32" nillable="true" ma:displayName="GEMUEpedia_DokumentSpracheLookup:GEMUEpedia_TitelEN" ma:list="{f1567404-bdca-475f-9831-6dab645fab26}" ma:internalName="GEMUEpedia_DokumentSpracheLookup_x003A_GEMUEpedia_TitelEN" ma:readOnly="true" ma:showField="GEMUEpedia_TitelEN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DokumentSpracheLookup_x003a_GEMUEpedia_Sprachsortierung" ma:index="33" nillable="true" ma:displayName="GEMUEpedia_DokumentSpracheLookup:GEMUEpedia_Sprachsortierung" ma:list="{f1567404-bdca-475f-9831-6dab645fab26}" ma:internalName="GEMUEpedia_DokumentSpracheLookup_x003A_GEMUEpedia_Sprachsortierung" ma:readOnly="true" ma:showField="GEMUEpedia_Sprachsortierung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WettberwerberLookup" ma:index="34" nillable="true" ma:displayName="GEMUEpedia_WettberwerberLookup" ma:list="{f125baa0-9fb3-4ee3-9bca-bf51fe1dea15}" ma:internalName="GEMUEpedia_WettberwerberLookup" ma:showField="Title" ma:web="6d837a18-9c47-40c7-a629-f0c5c0049791">
      <xsd:simpleType>
        <xsd:restriction base="dms:Lookup"/>
      </xsd:simpleType>
    </xsd:element>
    <xsd:element name="GEMUEpedia_WettberwerberLookup_x003a_Titel_EN" ma:index="35" nillable="true" ma:displayName="GEMUEpedia_WettberwerberLookup:Titel_EN" ma:list="{f125baa0-9fb3-4ee3-9bca-bf51fe1dea15}" ma:internalName="GEMUEpedia_WettberwerberLookup_x003A_Titel_EN" ma:readOnly="true" ma:showField="Titel_EN" ma:web="6d837a18-9c47-40c7-a629-f0c5c0049791">
      <xsd:simpleType>
        <xsd:restriction base="dms:Lookup"/>
      </xsd:simpleType>
    </xsd:element>
    <xsd:element name="ST4_Konformitaeten_Zulassungen" ma:index="36" nillable="true" ma:displayName="ST4_Konformitaeten_Zulassungen" ma:list="{6b87bce5-cfff-418d-a3f6-e6c578a20309}" ma:internalName="ST4_Konformitaeten_Zulassungen0" ma:showField="GEMUEpedia_TitelD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gueltig_ab" ma:index="37" nillable="true" ma:displayName="GEMUEpedia_gueltig_ab" ma:format="DateOnly" ma:internalName="GEMUEpedia_gueltig_ab">
      <xsd:simpleType>
        <xsd:restriction base="dms:DateTime"/>
      </xsd:simpleType>
    </xsd:element>
    <xsd:element name="GEMUEpedia_gueltig_bis" ma:index="38" nillable="true" ma:displayName="GEMUEpedia_gueltig_bis" ma:format="DateOnly" ma:internalName="GEMUEpedia_gueltig_bis">
      <xsd:simpleType>
        <xsd:restriction base="dms:DateTime"/>
      </xsd:simpleType>
    </xsd:element>
    <xsd:element name="GEMUEpedia_Druckdatei" ma:index="41" nillable="true" ma:displayName="GEMUEpedia_Druckdatei" ma:default="0" ma:internalName="GEMUEpedia_Druckdatei">
      <xsd:simpleType>
        <xsd:restriction base="dms:Boolean"/>
      </xsd:simpleType>
    </xsd:element>
    <xsd:element name="GEMUEpedia_Dokument_Masterartikelnummer" ma:index="43" nillable="true" ma:displayName="GEMUEpedia_Dokument_Masterartikelnummer" ma:internalName="GEMUEpedia_Dokument_Masterartikelnummer">
      <xsd:simpleType>
        <xsd:restriction base="dms:Text">
          <xsd:maxLength value="255"/>
        </xsd:restriction>
      </xsd:simpleType>
    </xsd:element>
    <xsd:element name="GEMUEpedia_Export_Conexo" ma:index="44" nillable="true" ma:displayName="GEMUEpedia_Export_Conexo" ma:default="0" ma:internalName="GEMUEpedia_Export_Conexo" ma:readOnly="false">
      <xsd:simpleType>
        <xsd:restriction base="dms:Boolean"/>
      </xsd:simpleType>
    </xsd:element>
    <xsd:element name="GEMUEpedia_Verantwortlicher" ma:index="45" nillable="true" ma:displayName="GEMUEpedia_Verantwortlicher" ma:list="UserInfo" ma:SharePointGroup="0" ma:internalName="GEMUEpedia_Verantwortlich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EMUEpedia_customVersion" ma:index="46" nillable="true" ma:displayName="GEMUEpedia_customVersion" ma:default="0000.00.00" ma:internalName="GEMUEpedia_customVersion">
      <xsd:simpleType>
        <xsd:restriction base="dms:Text">
          <xsd:maxLength value="255"/>
        </xsd:restriction>
      </xsd:simpleType>
    </xsd:element>
    <xsd:element name="GEMUEpedia_forceUpdate" ma:index="48" nillable="true" ma:displayName="GEMUEpedia_forceUpdate" ma:default="0" ma:internalName="GEMUEpedia_forceUpdate">
      <xsd:simpleType>
        <xsd:restriction base="dms:Boolean"/>
      </xsd:simpleType>
    </xsd:element>
    <xsd:element name="GEMUEpedia_Dokumentdatum" ma:index="49" nillable="true" ma:displayName="GEMUEpedia_Dokumentdatum" ma:default="00.00.0000 00:00:00" ma:internalName="GEMUEpedia_Dokumentdatum" ma:readOnly="false">
      <xsd:simpleType>
        <xsd:restriction base="dms:Text">
          <xsd:maxLength value="255"/>
        </xsd:restriction>
      </xsd:simpleType>
    </xsd:element>
    <xsd:element name="GEMUEpedia_Vorgaenger_Dokument" ma:index="50" nillable="true" ma:displayName="GEMUEpedia_Vorgaenger_Dokument" ma:list="{405aea2d-9136-450b-8d67-90eb7c631499}" ma:internalName="GEMUEpedia_Vorgaenger_Dokument" ma:showField="GEMUEpedia_Dokument_Artikelnummer" ma:web="6d837a18-9c47-40c7-a629-f0c5c0049791">
      <xsd:simpleType>
        <xsd:restriction base="dms:Lookup"/>
      </xsd:simpleType>
    </xsd:element>
    <xsd:element name="GEMUEpedia_ST4_Dokument" ma:index="52" nillable="true" ma:displayName="GEMUEpedia_ST4_Dokument" ma:default="0" ma:internalName="GEMUEpedia_ST4_Dokument">
      <xsd:simpleType>
        <xsd:restriction base="dms:Boolean"/>
      </xsd:simpleType>
    </xsd:element>
    <xsd:element name="GEMUEpedia_SchemaImport" ma:index="53" nillable="true" ma:displayName="GEMUEpedia_SchemaImport" ma:default="0" ma:internalName="GEMUEpedia_SchemaImport">
      <xsd:simpleType>
        <xsd:restriction base="dms:Boolean"/>
      </xsd:simpleType>
    </xsd:element>
    <xsd:element name="GP_Verwendung_Produktion_Logistik" ma:index="54" nillable="true" ma:displayName="GP_Verwendung_Produktion_Logistik" ma:default="0" ma:internalName="GP_Verwendung_Produktion_Logistik">
      <xsd:simpleType>
        <xsd:restriction base="dms:Boolean"/>
      </xsd:simpleType>
    </xsd:element>
    <xsd:element name="GEMUEpedia_showItemToUser" ma:index="56" nillable="true" ma:displayName="GEMUEpedia_showItemToUser" ma:default="1" ma:internalName="GEMUEpedia_showItemToUser">
      <xsd:simpleType>
        <xsd:restriction base="dms:Boolean"/>
      </xsd:simpleType>
    </xsd:element>
    <xsd:element name="GEMUEpedia_Haendler_Mitarbeiter" ma:index="57" nillable="true" ma:displayName="GEMUEpedia_Haendler_Mitarbeiter" ma:list="{51ba883c-1403-4636-b296-d8322a2aa031}" ma:internalName="GEMUEpedia_Haendler_Mitarbeiter" ma:showField="Titl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_Mitarbeiter_x003a_PISA_ID" ma:index="58" nillable="true" ma:displayName="GEMUEpedia_Haendler_Mitarbeiter:PISA_ID" ma:list="{51ba883c-1403-4636-b296-d8322a2aa031}" ma:internalName="GEMUEpedia_Haendler_Mitarbeiter_x003A_PISA_ID" ma:readOnly="true" ma:showField="PISA_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_Mitarbeiter_x003a_ID" ma:index="59" nillable="true" ma:displayName="GEMUEpedia_Haendler_Mitarbeiter:ID" ma:list="{51ba883c-1403-4636-b296-d8322a2aa031}" ma:internalName="GEMUEpedia_Haendler_Mitarbeiter_x003A_ID" ma:readOnly="true" ma:showField="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_Mitarbeiter_x003a_Distributor_ID" ma:index="60" nillable="true" ma:displayName="GEMUEpedia_Haendler_Mitarbeiter:Distributor_ID" ma:list="{51ba883c-1403-4636-b296-d8322a2aa031}" ma:internalName="GEMUEpedia_Haendler_Mitarbeiter_x003A_Distributor_ID" ma:readOnly="true" ma:showField="Distributor_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freigabe" ma:index="61" nillable="true" ma:displayName="GEMUEpedia_Haendlerfreigabe" ma:list="{51ba883c-1403-4636-b296-d8322a2aa031}" ma:internalName="GEMUEpedia_Haendlerfreigabe" ma:showField="Titl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freigabe_x003a_PISA_ID" ma:index="62" nillable="true" ma:displayName="GEMUEpedia_Haendlerfreigabe:PISA_ID" ma:list="{51ba883c-1403-4636-b296-d8322a2aa031}" ma:internalName="GEMUEpedia_Haendlerfreigabe_x003A_PISA_ID" ma:readOnly="true" ma:showField="PISA_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freigabe_x003a_ID" ma:index="63" nillable="true" ma:displayName="GEMUEpedia_Haendlerfreigabe:ID" ma:list="{51ba883c-1403-4636-b296-d8322a2aa031}" ma:internalName="GEMUEpedia_Haendlerfreigabe_x003A_ID" ma:readOnly="true" ma:showField="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9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f21f6b-8323-40ce-9958-0876ccbe7baf" elementFormDefault="qualified">
    <xsd:import namespace="http://schemas.microsoft.com/office/2006/documentManagement/types"/>
    <xsd:import namespace="http://schemas.microsoft.com/office/infopath/2007/PartnerControls"/>
    <xsd:element name="FilenameforEdit" ma:index="42" nillable="true" ma:displayName="FilenameforEdit" ma:internalName="FilenameforEdi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EMUEpedia_FreigabestatusLookup xmlns="6d837a18-9c47-40c7-a629-f0c5c0049791">1</GEMUEpedia_FreigabestatusLookup>
    <GEMUEpedia_DokumenttypLookup xmlns="6d837a18-9c47-40c7-a629-f0c5c0049791">127</GEMUEpedia_DokumenttypLookup>
    <GEMUEpedia_showItemToUser xmlns="6d837a18-9c47-40c7-a629-f0c5c0049791">true</GEMUEpedia_showItemToUser>
    <GEMUEpedia_gueltig_ab xmlns="6d837a18-9c47-40c7-a629-f0c5c0049791" xsi:nil="true"/>
    <GEMUEpedia_Haendler_Mitarbeiter xmlns="6d837a18-9c47-40c7-a629-f0c5c0049791"/>
    <GEMUEpedia_SoftwareVersion xmlns="6d837a18-9c47-40c7-a629-f0c5c0049791" xsi:nil="true"/>
    <GEMUEpedia_WettberwerberLookup xmlns="6d837a18-9c47-40c7-a629-f0c5c0049791" xsi:nil="true"/>
    <GEMUEpedia_Dokument_Artikelnummer xmlns="6d837a18-9c47-40c7-a629-f0c5c0049791" xsi:nil="true"/>
    <GEMUEpedia_BroschuerenkennerLookup xmlns="6d837a18-9c47-40c7-a629-f0c5c0049791" xsi:nil="true"/>
    <ST4_Konformitaeten_Zulassungen xmlns="6d837a18-9c47-40c7-a629-f0c5c0049791"/>
    <GEMUEpedia_DokumentationAktuell xmlns="6d837a18-9c47-40c7-a629-f0c5c0049791">true</GEMUEpedia_DokumentationAktuell>
    <GEMUEpedia_Druckdatei xmlns="6d837a18-9c47-40c7-a629-f0c5c0049791">false</GEMUEpedia_Druckdatei>
    <GEMUEpedia_Verantwortlicher xmlns="6d837a18-9c47-40c7-a629-f0c5c0049791">
      <UserInfo>
        <DisplayName/>
        <AccountId xsi:nil="true"/>
        <AccountType/>
      </UserInfo>
    </GEMUEpedia_Verantwortlicher>
    <GEMUEpedia_customVersion xmlns="6d837a18-9c47-40c7-a629-f0c5c0049791">2020.07.17</GEMUEpedia_customVersion>
    <IconOverlay xmlns="http://schemas.microsoft.com/sharepoint/v4" xsi:nil="true"/>
    <GEMUEpedia_DokumentsprachenLookup xmlns="6d837a18-9c47-40c7-a629-f0c5c0049791">
      <Value>38</Value>
    </GEMUEpedia_DokumentsprachenLookup>
    <GEMUEpedia_DokumentSpracheLookup xmlns="6d837a18-9c47-40c7-a629-f0c5c0049791"/>
    <GEMUEpedia_SchemaImport xmlns="6d837a18-9c47-40c7-a629-f0c5c0049791">false</GEMUEpedia_SchemaImport>
    <GEMUEpedia_Haendlerfreigabe xmlns="6d837a18-9c47-40c7-a629-f0c5c0049791"/>
    <FormData xmlns="http://schemas.microsoft.com/sharepoint/v3">&lt;?xml version="1.0" encoding="utf-8"?&gt;&lt;FormVariables&gt;&lt;Version /&gt;&lt;_x0030_93fd187-9dcb-4552-af31-6c16b5302a91 type="System.String"&gt;PM_Launch_GEMUE_C53_iComLine_gb.docx&lt;/_x0030_93fd187-9dcb-4552-af31-6c16b5302a91&gt;&lt;e3c5f4f1-7f75-4ad9-b2d5-3391d1800185 type="System.String"&gt;&lt;/e3c5f4f1-7f75-4ad9-b2d5-3391d1800185&gt;&lt;_x0031_cd0763e-33a8-422c-b64f-892b62709f90 type="System.String"&gt;Zuletzt ausgew&amp;amp;#228;hlt: PC50 M-Block Membransitzventil f&amp;amp;#252;r hochreine Anwendungen&lt;/_x0031_cd0763e-33a8-422c-b64f-892b62709f90&gt;&lt;/FormVariables&gt;</FormData>
    <GEMUEpedia_Vorgaenger_Dokument xmlns="6d837a18-9c47-40c7-a629-f0c5c0049791" xsi:nil="true"/>
    <GEMUEpedia_Dokumentname_Internet xmlns="6d837a18-9c47-40c7-a629-f0c5c0049791" xsi:nil="true"/>
    <GEMUEpedia_forceUpdate xmlns="6d837a18-9c47-40c7-a629-f0c5c0049791">false</GEMUEpedia_forceUpdate>
    <ST4_Branchen xmlns="6d837a18-9c47-40c7-a629-f0c5c0049791">
      <Value>6</Value>
    </ST4_Branchen>
    <GEMUEpedia_Export_Conexo xmlns="6d837a18-9c47-40c7-a629-f0c5c0049791">false</GEMUEpedia_Export_Conexo>
    <GEMUEpedia_Dokumentdatum xmlns="6d837a18-9c47-40c7-a629-f0c5c0049791">17.07.2020 00:00:00</GEMUEpedia_Dokumentdatum>
    <GEMUEpedia_Dokument_Masterartikelnummer xmlns="6d837a18-9c47-40c7-a629-f0c5c0049791" xsi:nil="true"/>
    <GEMUEpedia_ST4_Dokument xmlns="6d837a18-9c47-40c7-a629-f0c5c0049791">false</GEMUEpedia_ST4_Dokument>
    <GP_Verwendung_Produktion_Logistik xmlns="6d837a18-9c47-40c7-a629-f0c5c0049791">false</GP_Verwendung_Produktion_Logistik>
    <GEMUEProdukttypLookup xmlns="6d837a18-9c47-40c7-a629-f0c5c0049791">
      <Value>2745</Value>
      <Value>2629</Value>
    </GEMUEProdukttypLookup>
    <GEMUEpedia_gueltig_bis xmlns="6d837a18-9c47-40c7-a629-f0c5c0049791" xsi:nil="true"/>
    <FilenameforEdit xmlns="ebf21f6b-8323-40ce-9958-0876ccbe7baf">PM_Launch_GEMUE_C53_iComLine_gb.docx</FilenameforEdit>
    <ST4_Produktart xmlns="6d837a18-9c47-40c7-a629-f0c5c0049791">
      <Value>39</Value>
      <Value>42</Value>
    </ST4_Produktart>
  </documentManagement>
</p:properties>
</file>

<file path=customXml/item3.xml><?xml version="1.0" encoding="utf-8"?>
<?mso-contentType ?>
<FormTemplates>
  <Display>DocumentLibraryForm</Display>
  <Edit>DocumentLibraryForm</Edit>
  <New>DocumentLibraryForm</New>
  <MobileDisplayFormUrl/>
  <MobileEditFormUrl/>
  <MobileNewFormUrl/>
</FormTemplates>
</file>

<file path=customXml/item4.xml><?xml version="1.0" encoding="utf-8"?>
<?mso-contentType ?>
<FormTemplates xmlns="http://schemas.microsoft.com/sharepoint/v3/contenttype/forms">
  <Display>NFListDisplayForm</Display>
  <Edit>NFListEditForm</Edit>
  <New>NFListEditForm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?mso-contentType ?>
<FormUrls xmlns="http://schemas.microsoft.com/sharepoint/v3/contenttype/forms/url">
  <MobileDisplay>_layouts/15/NintexForms/Mobile/DispForm.aspx</MobileDisplay>
  <MobileEdit>_layouts/15/NintexForms/Mobile/EditForm.aspx</MobileEdit>
  <MobileNew>_layouts/15/NintexForms/Mobile/NewForm.aspx</MobileNew>
</FormUrls>
</file>

<file path=customXml/itemProps1.xml><?xml version="1.0" encoding="utf-8"?>
<ds:datastoreItem xmlns:ds="http://schemas.openxmlformats.org/officeDocument/2006/customXml" ds:itemID="{DC50D2F2-EF71-4A67-9668-CA5CB8DA20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837a18-9c47-40c7-a629-f0c5c0049791"/>
    <ds:schemaRef ds:uri="http://schemas.microsoft.com/sharepoint/v4"/>
    <ds:schemaRef ds:uri="ebf21f6b-8323-40ce-9958-0876ccbe7b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2A645D-7181-4499-95A6-6D59806BF297}">
  <ds:schemaRefs>
    <ds:schemaRef ds:uri="http://purl.org/dc/terms/"/>
    <ds:schemaRef ds:uri="http://schemas.microsoft.com/sharepoint/v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bf21f6b-8323-40ce-9958-0876ccbe7baf"/>
    <ds:schemaRef ds:uri="6d837a18-9c47-40c7-a629-f0c5c004979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42713FA-5D36-4139-BE4C-467001401095}">
  <ds:schemaRefs/>
</ds:datastoreItem>
</file>

<file path=customXml/itemProps4.xml><?xml version="1.0" encoding="utf-8"?>
<ds:datastoreItem xmlns:ds="http://schemas.openxmlformats.org/officeDocument/2006/customXml" ds:itemID="{620FFBE6-3338-4C19-93D8-5F488E1C645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E54209E-CC5E-4803-B2C5-06B04B85D64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CB5A7755-24F2-47C7-9A85-04DFBCDD9630}">
  <ds:schemaRefs>
    <ds:schemaRef ds:uri="http://schemas.microsoft.com/sharepoint/v3/contenttype/forms/ur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Gebr. Mueller Apparatebau GmbH &amp; Co.KG</Company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Jovic, Ivona</dc:creator>
  <cp:lastModifiedBy>Meißner, Ivona</cp:lastModifiedBy>
  <cp:revision>5</cp:revision>
  <cp:lastPrinted>2017-08-14T14:05:00Z</cp:lastPrinted>
  <dcterms:created xsi:type="dcterms:W3CDTF">2022-04-08T11:01:00Z</dcterms:created>
  <dcterms:modified xsi:type="dcterms:W3CDTF">2022-04-11T06:21:00Z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0x010100ADE3F3D7C850F94C8B1F971DDB546BF80200FD9DF41FD4B23D44B453F9AFBDA1408E</vt:lpwstr>
  </property>
  <property fmtid="{D5CDD505-2E9C-101B-9397-08002B2CF9AE}" pid="3" name="WorkflowChangePath">
    <vt:lpwstr>c20aabbd-2083-4ef7-98b4-17f777bfaa0f,6;c20aabbd-2083-4ef7-98b4-17f777bfaa0f,6;c20aabbd-2083-4ef7-98b4-17f777bfaa0f,5;c20aabbd-2083-4ef7-98b4-17f777bfaa0f,5;</vt:lpwstr>
  </property>
</Properties>
</file>