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290F2D5B" w14:textId="77777777" w:rsidR="00B75138" w:rsidRPr="000F444D" w:rsidRDefault="00B75138" w:rsidP="000F444D">
      <w:pPr>
        <w:pStyle w:val="Kopfzeile"/>
        <w:tabs>
          <w:tab w:val="clear" w:pos="4536"/>
          <w:tab w:val="clear" w:pos="9072"/>
          <w:tab w:val="left" w:pos="8222"/>
        </w:tabs>
        <w:spacing w:line="360" w:lineRule="auto"/>
        <w:rPr>
          <w:iCs/>
          <w:sz w:val="22"/>
        </w:rPr>
      </w:pPr>
    </w:p>
    <w:p w14:paraId="53C71147" w14:textId="0510EB92" w:rsidR="00A86ADA" w:rsidRPr="000F444D" w:rsidRDefault="001677FE" w:rsidP="000F444D">
      <w:pPr>
        <w:tabs>
          <w:tab w:val="left" w:pos="7088"/>
        </w:tabs>
        <w:spacing w:line="360" w:lineRule="auto"/>
        <w:jc w:val="both"/>
        <w:rPr>
          <w:iCs/>
          <w:sz w:val="14"/>
          <w:szCs w:val="18"/>
        </w:rPr>
      </w:pPr>
      <w:r>
        <w:rPr>
          <w:iCs/>
          <w:sz w:val="16"/>
        </w:rPr>
        <w:t>29</w:t>
      </w:r>
      <w:r w:rsidR="00A86ADA" w:rsidRPr="000F444D">
        <w:rPr>
          <w:iCs/>
          <w:sz w:val="16"/>
        </w:rPr>
        <w:t xml:space="preserve">. </w:t>
      </w:r>
      <w:r w:rsidR="001855C9">
        <w:rPr>
          <w:iCs/>
          <w:sz w:val="16"/>
        </w:rPr>
        <w:t>August</w:t>
      </w:r>
      <w:r w:rsidR="00A86ADA" w:rsidRPr="000F444D">
        <w:rPr>
          <w:iCs/>
          <w:sz w:val="16"/>
        </w:rPr>
        <w:t xml:space="preserve"> 202</w:t>
      </w:r>
      <w:r w:rsidR="00C806A3">
        <w:rPr>
          <w:iCs/>
          <w:sz w:val="16"/>
        </w:rPr>
        <w:t>3</w:t>
      </w:r>
    </w:p>
    <w:p w14:paraId="464BBD3F" w14:textId="77777777" w:rsidR="00522FC7" w:rsidRPr="000F444D" w:rsidRDefault="00522FC7"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4CB44EC4" w14:textId="7529EA25" w:rsidR="001677FE" w:rsidRDefault="001677FE" w:rsidP="001677FE">
      <w:pPr>
        <w:spacing w:line="360" w:lineRule="auto"/>
        <w:rPr>
          <w:b/>
          <w:bCs/>
          <w:sz w:val="28"/>
          <w:szCs w:val="36"/>
        </w:rPr>
      </w:pPr>
      <w:r>
        <w:rPr>
          <w:b/>
          <w:bCs/>
          <w:sz w:val="28"/>
          <w:szCs w:val="36"/>
        </w:rPr>
        <w:t>N</w:t>
      </w:r>
      <w:r w:rsidRPr="00D947AA">
        <w:rPr>
          <w:b/>
          <w:bCs/>
          <w:sz w:val="28"/>
          <w:szCs w:val="36"/>
        </w:rPr>
        <w:t xml:space="preserve">eue Lösung zur Konnektierung von Mehrwege-Ventilblöcken </w:t>
      </w:r>
    </w:p>
    <w:p w14:paraId="640890CA" w14:textId="77777777" w:rsidR="001677FE" w:rsidRPr="00D947AA" w:rsidRDefault="001677FE" w:rsidP="001677FE">
      <w:pPr>
        <w:spacing w:line="360" w:lineRule="auto"/>
        <w:rPr>
          <w:b/>
          <w:bCs/>
          <w:sz w:val="28"/>
          <w:szCs w:val="36"/>
        </w:rPr>
      </w:pPr>
    </w:p>
    <w:p w14:paraId="3C3EA200" w14:textId="37A77F42" w:rsidR="001677FE" w:rsidRDefault="001677FE" w:rsidP="001677FE">
      <w:pPr>
        <w:spacing w:line="360" w:lineRule="auto"/>
        <w:rPr>
          <w:b/>
          <w:bCs/>
        </w:rPr>
      </w:pPr>
      <w:r w:rsidRPr="00980275">
        <w:rPr>
          <w:b/>
          <w:bCs/>
        </w:rPr>
        <w:t xml:space="preserve">Der </w:t>
      </w:r>
      <w:proofErr w:type="spellStart"/>
      <w:r w:rsidRPr="00980275">
        <w:rPr>
          <w:b/>
          <w:bCs/>
        </w:rPr>
        <w:t>Ingelfinger</w:t>
      </w:r>
      <w:proofErr w:type="spellEnd"/>
      <w:r w:rsidRPr="00980275">
        <w:rPr>
          <w:b/>
          <w:bCs/>
        </w:rPr>
        <w:t xml:space="preserve"> Ventilspezialist GEMÜ bringt zwei neue Lösung</w:t>
      </w:r>
      <w:r>
        <w:rPr>
          <w:b/>
          <w:bCs/>
        </w:rPr>
        <w:t>en</w:t>
      </w:r>
      <w:r w:rsidRPr="00980275">
        <w:rPr>
          <w:b/>
          <w:bCs/>
        </w:rPr>
        <w:t xml:space="preserve"> zur Konnektierung von </w:t>
      </w:r>
      <w:r w:rsidRPr="00D947AA">
        <w:rPr>
          <w:b/>
          <w:bCs/>
        </w:rPr>
        <w:t xml:space="preserve">Single-Use </w:t>
      </w:r>
      <w:r w:rsidRPr="00980275">
        <w:rPr>
          <w:b/>
          <w:bCs/>
        </w:rPr>
        <w:t>Mehrwege-Ventilblöcken auf den Markt.</w:t>
      </w:r>
      <w:r>
        <w:rPr>
          <w:b/>
          <w:bCs/>
        </w:rPr>
        <w:t xml:space="preserve"> </w:t>
      </w:r>
    </w:p>
    <w:p w14:paraId="2FC9D3B4" w14:textId="77777777" w:rsidR="001677FE" w:rsidRDefault="001677FE" w:rsidP="001677FE">
      <w:pPr>
        <w:spacing w:line="360" w:lineRule="auto"/>
        <w:rPr>
          <w:b/>
          <w:bCs/>
        </w:rPr>
      </w:pPr>
    </w:p>
    <w:p w14:paraId="49D9A9F3" w14:textId="77777777" w:rsidR="001677FE" w:rsidRDefault="001677FE" w:rsidP="001677FE">
      <w:pPr>
        <w:spacing w:line="360" w:lineRule="auto"/>
      </w:pPr>
      <w:r w:rsidRPr="005528AD">
        <w:t>Zum einen ist es ab sofort möglich</w:t>
      </w:r>
      <w:r>
        <w:rPr>
          <w:b/>
          <w:bCs/>
        </w:rPr>
        <w:t xml:space="preserve"> </w:t>
      </w:r>
      <w:r>
        <w:t>die Verriegelung des Ventilblocks pneumatisch über Schließzylinder durch einen in der Anlagen-Oberfläche versenkten Ventilblock</w:t>
      </w:r>
      <w:r w:rsidRPr="00D947AA">
        <w:t xml:space="preserve"> </w:t>
      </w:r>
      <w:r>
        <w:t xml:space="preserve">zu steuern. Zum anderen besteht die Lösung einen auf der Anlagen-Oberfläche aufgesetzten Ventilblock, bei der die Konnektierung des Ventilkörpers an die Antriebseinheit manuell über einen abnehmbaren Handhebel erfolgt, zu verwenden. Letztere Variante bietet eine höhere Flexibilität in der Anordnung der Stutzen. Die Kopplung zwischen den Antrieben und den auf dem Ventilblock aufgeschweißten Membranen gelingt mithilfe des aus dem GEMÜ SU40 SUMONDO bekannten Klammerprinzips, zuverlässig innerhalb weniger Sekunden. Die Blöcke selbst werden </w:t>
      </w:r>
      <w:r w:rsidRPr="007B01C2">
        <w:t xml:space="preserve">spanend </w:t>
      </w:r>
      <w:r>
        <w:t>hergestellt und können daher individuell gestaltet werden.</w:t>
      </w:r>
    </w:p>
    <w:p w14:paraId="3E59A1D9" w14:textId="0681DA8C" w:rsidR="001677FE" w:rsidRDefault="001677FE" w:rsidP="001677FE">
      <w:pPr>
        <w:spacing w:line="360" w:lineRule="auto"/>
      </w:pPr>
      <w:r>
        <w:t xml:space="preserve">Die Verwendung von Single-Use Technologien bietet mehrere Vorteile: Die Einsparung der herkömmlichen Reinigungszyklen und den damit verbundenen Aufwendungen an Energie, Reinigungsmedien, Abfallentsorgung und Peripheriegeräten bei gleichzeitiger Erhöhung des Schutzes vor Kreuzkontaminationen zwischen unterschiedlichen Fertigungs-Kampagnen. Zudem werden Stillstandzeiten in den Fabriken minimiert, was die Flexibilität und Effektivität von Single-Use Lösungen in der Medizin- und Pharmatechnik im Vergleich zu herkömmlichen Lösungen deutlich verbessert. Darüber hinaus verringern sich, durch den Einsatz der Single-Use Technologie, bedingt durch den Wegfall der energieaufwendigen Reinigungszyklen, die negativen Umweltauswirkungen. </w:t>
      </w:r>
    </w:p>
    <w:p w14:paraId="0FA2E21E" w14:textId="3EA9E355" w:rsidR="001677FE" w:rsidRDefault="001677FE" w:rsidP="001677FE">
      <w:r>
        <w:rPr>
          <w:noProof/>
        </w:rPr>
        <w:drawing>
          <wp:anchor distT="0" distB="0" distL="114300" distR="114300" simplePos="0" relativeHeight="251658240" behindDoc="0" locked="0" layoutInCell="1" allowOverlap="1" wp14:anchorId="11D71988" wp14:editId="027A869F">
            <wp:simplePos x="0" y="0"/>
            <wp:positionH relativeFrom="margin">
              <wp:align>left</wp:align>
            </wp:positionH>
            <wp:positionV relativeFrom="margin">
              <wp:posOffset>6218093</wp:posOffset>
            </wp:positionV>
            <wp:extent cx="1493520" cy="111379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1057"/>
                    <a:stretch/>
                  </pic:blipFill>
                  <pic:spPr bwMode="auto">
                    <a:xfrm>
                      <a:off x="0" y="0"/>
                      <a:ext cx="1493520" cy="111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95C08" w14:textId="4C361283" w:rsidR="001677FE" w:rsidRDefault="001677FE" w:rsidP="001677FE"/>
    <w:p w14:paraId="25DC9585" w14:textId="0F5D6E1D" w:rsidR="001677FE" w:rsidRDefault="001677FE" w:rsidP="001677FE"/>
    <w:p w14:paraId="1C7EB13B" w14:textId="53FC7BEB" w:rsidR="001677FE" w:rsidRDefault="001677FE" w:rsidP="001677FE"/>
    <w:p w14:paraId="71892CDB" w14:textId="368AC0A6" w:rsidR="001677FE" w:rsidRDefault="001677FE" w:rsidP="001677FE"/>
    <w:p w14:paraId="040D7A26" w14:textId="77777777" w:rsidR="001677FE" w:rsidRDefault="001677FE" w:rsidP="001677FE"/>
    <w:p w14:paraId="1A60D77A" w14:textId="17B3F733" w:rsidR="001677FE" w:rsidRDefault="001677FE" w:rsidP="001677FE">
      <w:r w:rsidRPr="0079398D">
        <w:t>Single-Use Mehrwege-Ventilblock mit manueller Verriegelung</w:t>
      </w:r>
    </w:p>
    <w:p w14:paraId="6E1F19F8" w14:textId="3A343302" w:rsidR="001677FE" w:rsidRDefault="001677FE" w:rsidP="001677FE"/>
    <w:p w14:paraId="7F95AD90" w14:textId="0E977603" w:rsidR="001677FE" w:rsidRDefault="001677FE" w:rsidP="001677FE">
      <w:r>
        <w:rPr>
          <w:noProof/>
        </w:rPr>
        <w:drawing>
          <wp:anchor distT="0" distB="0" distL="114300" distR="114300" simplePos="0" relativeHeight="251659264" behindDoc="0" locked="0" layoutInCell="1" allowOverlap="1" wp14:anchorId="5737811D" wp14:editId="639719EB">
            <wp:simplePos x="0" y="0"/>
            <wp:positionH relativeFrom="margin">
              <wp:align>left</wp:align>
            </wp:positionH>
            <wp:positionV relativeFrom="margin">
              <wp:posOffset>-839586</wp:posOffset>
            </wp:positionV>
            <wp:extent cx="1822450" cy="1327785"/>
            <wp:effectExtent l="0" t="0" r="635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2450" cy="1327785"/>
                    </a:xfrm>
                    <a:prstGeom prst="rect">
                      <a:avLst/>
                    </a:prstGeom>
                  </pic:spPr>
                </pic:pic>
              </a:graphicData>
            </a:graphic>
          </wp:anchor>
        </w:drawing>
      </w:r>
    </w:p>
    <w:p w14:paraId="57ACE0DF" w14:textId="77777777" w:rsidR="001677FE" w:rsidRDefault="001677FE" w:rsidP="001677FE"/>
    <w:p w14:paraId="103713BA" w14:textId="0DD063F5" w:rsidR="001677FE" w:rsidRDefault="001677FE" w:rsidP="001677FE">
      <w:r w:rsidRPr="0079398D">
        <w:t xml:space="preserve"> </w:t>
      </w:r>
      <w:r>
        <w:t xml:space="preserve"> </w:t>
      </w:r>
    </w:p>
    <w:p w14:paraId="2BFC8716" w14:textId="36CA3B7E" w:rsidR="001677FE" w:rsidRDefault="001677FE" w:rsidP="001677FE">
      <w:r w:rsidRPr="0079398D">
        <w:t>Single-Use Mehrwege-Ventilblock mit pneumatischer Verriegelung</w:t>
      </w:r>
    </w:p>
    <w:p w14:paraId="07591290" w14:textId="0AB7366E" w:rsidR="001677FE" w:rsidRDefault="001677FE" w:rsidP="001677FE"/>
    <w:p w14:paraId="31AFCF89" w14:textId="77777777" w:rsidR="001677FE" w:rsidRDefault="001677FE" w:rsidP="001677FE"/>
    <w:p w14:paraId="0A2E8DC9" w14:textId="77777777" w:rsidR="000F444D" w:rsidRPr="00C806A3" w:rsidRDefault="000F444D" w:rsidP="000F444D">
      <w:pPr>
        <w:spacing w:line="360" w:lineRule="auto"/>
        <w:ind w:right="1134"/>
        <w:jc w:val="both"/>
        <w:rPr>
          <w:rFonts w:cs="Arial"/>
          <w:b/>
          <w:iCs/>
        </w:rPr>
      </w:pPr>
    </w:p>
    <w:p w14:paraId="7CA7306C" w14:textId="75818ADC" w:rsidR="00CB55EE" w:rsidRPr="00C806A3" w:rsidRDefault="00AB005C" w:rsidP="000F444D">
      <w:pPr>
        <w:spacing w:line="360" w:lineRule="auto"/>
        <w:ind w:right="1134"/>
        <w:jc w:val="both"/>
        <w:rPr>
          <w:rFonts w:cs="Arial"/>
          <w:b/>
          <w:iCs/>
          <w:sz w:val="19"/>
          <w:szCs w:val="19"/>
        </w:rPr>
      </w:pPr>
      <w:r w:rsidRPr="00C806A3">
        <w:rPr>
          <w:rFonts w:cs="Arial"/>
          <w:b/>
          <w:iCs/>
          <w:sz w:val="19"/>
          <w:szCs w:val="19"/>
        </w:rPr>
        <w:t>Über uns</w:t>
      </w:r>
    </w:p>
    <w:p w14:paraId="3C32D8ED" w14:textId="77777777" w:rsidR="00C806A3" w:rsidRPr="00C806A3" w:rsidRDefault="00CB55EE" w:rsidP="000F444D">
      <w:pPr>
        <w:autoSpaceDE w:val="0"/>
        <w:autoSpaceDN w:val="0"/>
        <w:adjustRightInd w:val="0"/>
        <w:spacing w:line="360" w:lineRule="auto"/>
        <w:rPr>
          <w:rFonts w:cs="Arial"/>
          <w:iCs/>
          <w:sz w:val="19"/>
          <w:szCs w:val="19"/>
        </w:rPr>
      </w:pPr>
      <w:bookmarkStart w:id="0" w:name="_Hlk513462039"/>
      <w:r w:rsidRPr="00C806A3">
        <w:rPr>
          <w:rFonts w:cs="Arial"/>
          <w:iCs/>
          <w:sz w:val="19"/>
          <w:szCs w:val="19"/>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C806A3">
        <w:rPr>
          <w:rFonts w:cs="Arial"/>
          <w:iCs/>
          <w:sz w:val="19"/>
          <w:szCs w:val="19"/>
        </w:rPr>
        <w:t xml:space="preserve">Die Unternehmensgruppe erzielte im Jahr </w:t>
      </w:r>
      <w:r w:rsidR="005677FE" w:rsidRPr="00C806A3">
        <w:rPr>
          <w:rFonts w:cs="Arial"/>
          <w:iCs/>
          <w:sz w:val="19"/>
          <w:szCs w:val="19"/>
        </w:rPr>
        <w:t>2022</w:t>
      </w:r>
      <w:r w:rsidRPr="00C806A3">
        <w:rPr>
          <w:rFonts w:cs="Arial"/>
          <w:iCs/>
          <w:sz w:val="19"/>
          <w:szCs w:val="19"/>
        </w:rPr>
        <w:t xml:space="preserve"> einen Umsatz von über </w:t>
      </w:r>
      <w:r w:rsidR="005677FE" w:rsidRPr="00C806A3">
        <w:rPr>
          <w:rFonts w:cs="Arial"/>
          <w:iCs/>
          <w:sz w:val="19"/>
          <w:szCs w:val="19"/>
        </w:rPr>
        <w:t>530</w:t>
      </w:r>
      <w:r w:rsidRPr="00C806A3">
        <w:rPr>
          <w:rFonts w:cs="Arial"/>
          <w:iCs/>
          <w:sz w:val="19"/>
          <w:szCs w:val="19"/>
        </w:rPr>
        <w:t xml:space="preserve"> Millionen Euro und beschäftigt heute weltweit über </w:t>
      </w:r>
      <w:r w:rsidR="00CE446D" w:rsidRPr="00C806A3">
        <w:rPr>
          <w:rFonts w:cs="Arial"/>
          <w:iCs/>
          <w:sz w:val="19"/>
          <w:szCs w:val="19"/>
        </w:rPr>
        <w:t>2.</w:t>
      </w:r>
      <w:r w:rsidR="00607C6A" w:rsidRPr="00C806A3">
        <w:rPr>
          <w:rFonts w:cs="Arial"/>
          <w:iCs/>
          <w:sz w:val="19"/>
          <w:szCs w:val="19"/>
        </w:rPr>
        <w:t>4</w:t>
      </w:r>
      <w:r w:rsidR="00CE446D" w:rsidRPr="00C806A3">
        <w:rPr>
          <w:rFonts w:cs="Arial"/>
          <w:iCs/>
          <w:sz w:val="19"/>
          <w:szCs w:val="19"/>
        </w:rPr>
        <w:t>00</w:t>
      </w:r>
      <w:r w:rsidRPr="00C806A3">
        <w:rPr>
          <w:rFonts w:cs="Arial"/>
          <w:iCs/>
          <w:sz w:val="19"/>
          <w:szCs w:val="19"/>
        </w:rPr>
        <w:t xml:space="preserve"> Mitarbeiterinnen und Mitarbeiter, davon mehr als 1.</w:t>
      </w:r>
      <w:r w:rsidR="00607C6A" w:rsidRPr="00C806A3">
        <w:rPr>
          <w:rFonts w:cs="Arial"/>
          <w:iCs/>
          <w:sz w:val="19"/>
          <w:szCs w:val="19"/>
        </w:rPr>
        <w:t>3</w:t>
      </w:r>
      <w:r w:rsidRPr="00C806A3">
        <w:rPr>
          <w:rFonts w:cs="Arial"/>
          <w:iCs/>
          <w:sz w:val="19"/>
          <w:szCs w:val="19"/>
        </w:rPr>
        <w:t>00 in Deutschland. Die Produktion erfolgt an sechs Standorten: Deutschland, Schweiz und Frankreich sowie in China, Brasilien und den USA. Der weltweite Vertrieb erfolgt über 2</w:t>
      </w:r>
      <w:r w:rsidR="008D243E" w:rsidRPr="00C806A3">
        <w:rPr>
          <w:rFonts w:cs="Arial"/>
          <w:iCs/>
          <w:sz w:val="19"/>
          <w:szCs w:val="19"/>
        </w:rPr>
        <w:t>7</w:t>
      </w:r>
      <w:r w:rsidRPr="00C806A3">
        <w:rPr>
          <w:rFonts w:cs="Arial"/>
          <w:iCs/>
          <w:sz w:val="19"/>
          <w:szCs w:val="19"/>
        </w:rPr>
        <w:t xml:space="preserve"> Tochtergesellschaften und wird von Deutschland aus koordiniert. Über ein dichtes Netz von Handelspartnern ist GEMÜ in mehr als 50 Ländern auf allen Kontinenten aktiv.  </w:t>
      </w:r>
      <w:bookmarkEnd w:id="1"/>
    </w:p>
    <w:p w14:paraId="35BC7874" w14:textId="2CA11F19" w:rsidR="00A81EB5" w:rsidRPr="00C806A3" w:rsidRDefault="00CB55EE" w:rsidP="000F444D">
      <w:pPr>
        <w:autoSpaceDE w:val="0"/>
        <w:autoSpaceDN w:val="0"/>
        <w:adjustRightInd w:val="0"/>
        <w:spacing w:line="360" w:lineRule="auto"/>
        <w:rPr>
          <w:rFonts w:cs="Arial"/>
          <w:iCs/>
          <w:sz w:val="19"/>
          <w:szCs w:val="19"/>
        </w:rPr>
      </w:pPr>
      <w:r w:rsidRPr="00C806A3">
        <w:rPr>
          <w:rFonts w:cs="Arial"/>
          <w:iCs/>
          <w:sz w:val="19"/>
          <w:szCs w:val="19"/>
        </w:rPr>
        <w:t xml:space="preserve">Weitere Informationen finden Sie unter </w:t>
      </w:r>
      <w:hyperlink r:id="rId18" w:history="1">
        <w:r w:rsidRPr="00C806A3">
          <w:rPr>
            <w:rStyle w:val="Hyperlink"/>
            <w:rFonts w:cs="Arial"/>
            <w:iCs/>
            <w:sz w:val="19"/>
            <w:szCs w:val="19"/>
          </w:rPr>
          <w:t>www.gemu-group.com</w:t>
        </w:r>
      </w:hyperlink>
      <w:r w:rsidRPr="00C806A3">
        <w:rPr>
          <w:rFonts w:cs="Arial"/>
          <w:iCs/>
          <w:sz w:val="19"/>
          <w:szCs w:val="19"/>
        </w:rPr>
        <w:t>.</w:t>
      </w:r>
      <w:bookmarkEnd w:id="0"/>
    </w:p>
    <w:sectPr w:rsidR="00A81EB5" w:rsidRPr="00C806A3"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3B9F" w14:textId="77777777" w:rsidR="00A81EB5" w:rsidRDefault="00A81EB5" w:rsidP="00A81EB5">
    <w:pPr>
      <w:pStyle w:val="Fuzeile"/>
      <w:spacing w:line="240" w:lineRule="auto"/>
      <w:rPr>
        <w:lang w:val="en-US"/>
      </w:rPr>
    </w:pPr>
    <w:r>
      <w:rPr>
        <w:b w:val="0"/>
        <w:bCs/>
      </w:rPr>
      <w:t xml:space="preserve">GEMÜ Gebr. Müller Apparatebau GmbH &amp; Co. </w:t>
    </w:r>
    <w:r>
      <w:rPr>
        <w:b w:val="0"/>
        <w:bCs/>
        <w:lang w:val="en-US"/>
      </w:rPr>
      <w:t xml:space="preserve">KG • Fritz-Müller-Str. 6 – 8 • 74653 </w:t>
    </w:r>
    <w:proofErr w:type="spellStart"/>
    <w:r>
      <w:rPr>
        <w:b w:val="0"/>
        <w:bCs/>
        <w:lang w:val="en-US"/>
      </w:rPr>
      <w:t>Ingelfingen</w:t>
    </w:r>
    <w:proofErr w:type="spellEnd"/>
    <w:r>
      <w:rPr>
        <w:b w:val="0"/>
        <w:bCs/>
        <w:lang w:val="en-US"/>
      </w:rPr>
      <w:t xml:space="preserve"> • Germany</w:t>
    </w:r>
    <w:r>
      <w:rPr>
        <w:lang w:val="en-US"/>
      </w:rPr>
      <w:tab/>
      <w:t xml:space="preserve">Page </w:t>
    </w:r>
    <w:r>
      <w:fldChar w:fldCharType="begin"/>
    </w:r>
    <w:r>
      <w:rPr>
        <w:lang w:val="en-US"/>
      </w:rPr>
      <w:instrText>PAGE  \* Arabic  \* MERGEFORMAT</w:instrText>
    </w:r>
    <w:r>
      <w:fldChar w:fldCharType="separate"/>
    </w:r>
    <w:r w:rsidRPr="001855C9">
      <w:rPr>
        <w:lang w:val="en-US"/>
      </w:rPr>
      <w:t>1</w:t>
    </w:r>
    <w:r>
      <w:fldChar w:fldCharType="end"/>
    </w:r>
    <w:r>
      <w:rPr>
        <w:lang w:val="en-US"/>
      </w:rPr>
      <w:t xml:space="preserve"> of </w:t>
    </w:r>
    <w:r>
      <w:fldChar w:fldCharType="begin"/>
    </w:r>
    <w:r>
      <w:rPr>
        <w:lang w:val="en-US"/>
      </w:rPr>
      <w:instrText>NUMPAGES  \* Arabic  \* MERGEFORMAT</w:instrText>
    </w:r>
    <w:r>
      <w:fldChar w:fldCharType="separate"/>
    </w:r>
    <w:r w:rsidRPr="001855C9">
      <w:rPr>
        <w:lang w:val="en-US"/>
      </w:rPr>
      <w:t>3</w:t>
    </w:r>
    <w:r>
      <w:rPr>
        <w:noProof/>
      </w:rPr>
      <w:fldChar w:fldCharType="end"/>
    </w:r>
  </w:p>
  <w:p w14:paraId="15C61689" w14:textId="77777777" w:rsidR="00A81EB5" w:rsidRDefault="00A81EB5" w:rsidP="00A81EB5">
    <w:pPr>
      <w:pStyle w:val="Webseite"/>
      <w:rPr>
        <w:b w:val="0"/>
        <w:bCs/>
        <w:color w:val="auto"/>
        <w:lang w:val="en-US"/>
      </w:rPr>
    </w:pPr>
    <w:r>
      <w:rPr>
        <w:b w:val="0"/>
        <w:bCs/>
        <w:color w:val="auto"/>
        <w:lang w:val="en-US"/>
      </w:rPr>
      <w:t>Phone: +49 7940 123-0 • Fax: +49 7940 123-192</w:t>
    </w:r>
  </w:p>
  <w:p w14:paraId="6B5B3C17" w14:textId="77777777" w:rsidR="00A81EB5" w:rsidRDefault="00A81EB5" w:rsidP="00A81EB5">
    <w:pPr>
      <w:pStyle w:val="Webseite"/>
      <w:rPr>
        <w:b w:val="0"/>
        <w:bCs/>
        <w:color w:val="auto"/>
        <w:lang w:val="en-US"/>
      </w:rPr>
    </w:pPr>
    <w:r>
      <w:rPr>
        <w:b w:val="0"/>
        <w:bCs/>
        <w:color w:val="auto"/>
        <w:lang w:val="en-US"/>
      </w:rPr>
      <w:t>www.gemu-group.com</w:t>
    </w:r>
  </w:p>
  <w:p w14:paraId="261D32A5" w14:textId="77777777" w:rsidR="00A81EB5" w:rsidRDefault="00A81EB5" w:rsidP="00A81EB5">
    <w:pPr>
      <w:pStyle w:val="Webseite"/>
      <w:rPr>
        <w:color w:val="auto"/>
        <w:sz w:val="12"/>
        <w:szCs w:val="12"/>
        <w:lang w:val="en-US"/>
      </w:rPr>
    </w:pPr>
  </w:p>
  <w:p w14:paraId="492CBA2F" w14:textId="77777777" w:rsidR="00A81EB5" w:rsidRDefault="00A81EB5" w:rsidP="00A81EB5">
    <w:pPr>
      <w:pStyle w:val="Fuzeile"/>
      <w:spacing w:line="240" w:lineRule="auto"/>
      <w:rPr>
        <w:color w:val="A6A6A6" w:themeColor="background1" w:themeShade="A6"/>
        <w:sz w:val="10"/>
        <w:szCs w:val="10"/>
        <w:lang w:val="en-US"/>
      </w:rPr>
    </w:pPr>
    <w:r>
      <w:rPr>
        <w:color w:val="A6A6A6" w:themeColor="background1" w:themeShade="A6"/>
        <w:sz w:val="10"/>
        <w:szCs w:val="10"/>
        <w:lang w:val="en-US"/>
      </w:rPr>
      <w:t xml:space="preserve">Limited partnership: Head office: 74653 </w:t>
    </w:r>
    <w:proofErr w:type="spellStart"/>
    <w:r>
      <w:rPr>
        <w:color w:val="A6A6A6" w:themeColor="background1" w:themeShade="A6"/>
        <w:sz w:val="10"/>
        <w:szCs w:val="10"/>
        <w:lang w:val="en-US"/>
      </w:rPr>
      <w:t>Ingelfingen</w:t>
    </w:r>
    <w:proofErr w:type="spellEnd"/>
    <w:r>
      <w:rPr>
        <w:color w:val="A6A6A6" w:themeColor="background1" w:themeShade="A6"/>
        <w:sz w:val="10"/>
        <w:szCs w:val="10"/>
        <w:lang w:val="en-US"/>
      </w:rPr>
      <w:t xml:space="preserve"> Stuttgart Court of Registry HRA 590394; Limited partner: Gebr. Müller GmbH Head office: 74653 </w:t>
    </w:r>
    <w:proofErr w:type="spellStart"/>
    <w:r>
      <w:rPr>
        <w:color w:val="A6A6A6" w:themeColor="background1" w:themeShade="A6"/>
        <w:sz w:val="10"/>
        <w:szCs w:val="10"/>
        <w:lang w:val="en-US"/>
      </w:rPr>
      <w:t>Ingelfingen</w:t>
    </w:r>
    <w:proofErr w:type="spellEnd"/>
    <w:r>
      <w:rPr>
        <w:color w:val="A6A6A6" w:themeColor="background1" w:themeShade="A6"/>
        <w:sz w:val="10"/>
        <w:szCs w:val="10"/>
        <w:lang w:val="en-US"/>
      </w:rPr>
      <w:t xml:space="preserve"> Stuttgart Court of Registry HRB 590215</w:t>
    </w:r>
  </w:p>
  <w:p w14:paraId="53EF7989" w14:textId="77777777" w:rsidR="00A81EB5" w:rsidRDefault="00A81EB5" w:rsidP="00A81EB5">
    <w:pPr>
      <w:pStyle w:val="Fuzeile"/>
      <w:spacing w:line="240" w:lineRule="auto"/>
      <w:rPr>
        <w:color w:val="A6A6A6" w:themeColor="background1" w:themeShade="A6"/>
        <w:sz w:val="10"/>
        <w:szCs w:val="10"/>
      </w:rPr>
    </w:pPr>
    <w:r>
      <w:rPr>
        <w:color w:val="A6A6A6" w:themeColor="background1" w:themeShade="A6"/>
        <w:sz w:val="10"/>
        <w:szCs w:val="10"/>
      </w:rPr>
      <w:t xml:space="preserve">Managing </w:t>
    </w:r>
    <w:proofErr w:type="spellStart"/>
    <w:r>
      <w:rPr>
        <w:color w:val="A6A6A6" w:themeColor="background1" w:themeShade="A6"/>
        <w:sz w:val="10"/>
        <w:szCs w:val="10"/>
      </w:rPr>
      <w:t>Directors</w:t>
    </w:r>
    <w:proofErr w:type="spellEnd"/>
    <w:r>
      <w:rPr>
        <w:color w:val="A6A6A6" w:themeColor="background1" w:themeShade="A6"/>
        <w:sz w:val="10"/>
        <w:szCs w:val="10"/>
      </w:rPr>
      <w:t>: Gert Müller, Stephan Müller, Matthias Fick</w:t>
    </w:r>
  </w:p>
  <w:p w14:paraId="25165C28" w14:textId="77777777" w:rsidR="00A81EB5" w:rsidRDefault="00A81EB5" w:rsidP="00A81EB5">
    <w:pPr>
      <w:pStyle w:val="Fuzeile"/>
      <w:spacing w:line="240" w:lineRule="auto"/>
      <w:rPr>
        <w:color w:val="A6A6A6" w:themeColor="background1" w:themeShade="A6"/>
        <w:sz w:val="10"/>
        <w:szCs w:val="10"/>
        <w:lang w:val="en-US"/>
      </w:rPr>
    </w:pPr>
    <w:r>
      <w:rPr>
        <w:color w:val="A6A6A6" w:themeColor="background1" w:themeShade="A6"/>
        <w:sz w:val="10"/>
        <w:szCs w:val="10"/>
        <w:lang w:val="en-US"/>
      </w:rPr>
      <w:t>VAT number: DE 146281082, Tax number: 76050/04341</w:t>
    </w:r>
  </w:p>
  <w:p w14:paraId="62102450" w14:textId="5A2E968B" w:rsidR="006A53F0" w:rsidRPr="00A81EB5" w:rsidRDefault="006A53F0" w:rsidP="00A81E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06DB0436" w:rsidR="006A53F0" w:rsidRDefault="006A53F0" w:rsidP="003B6A50">
    <w:pPr>
      <w:pStyle w:val="Fuzeile"/>
      <w:spacing w:line="240" w:lineRule="auto"/>
    </w:pPr>
    <w:r w:rsidRPr="000D5E6C">
      <w:rPr>
        <w:b w:val="0"/>
        <w:bCs/>
      </w:rPr>
      <w:t>GEMÜ Gebr. Müller Apparatebau GmbH &amp; Co. KG • Fritz-Müller-Str. 6</w:t>
    </w:r>
    <w:r w:rsidR="000D5E6C">
      <w:rPr>
        <w:b w:val="0"/>
        <w:bCs/>
      </w:rPr>
      <w:t xml:space="preserve"> </w:t>
    </w:r>
    <w:r w:rsidR="00166C5A" w:rsidRPr="00166C5A">
      <w:rPr>
        <w:b w:val="0"/>
        <w:bCs/>
      </w:rPr>
      <w:t>–</w:t>
    </w:r>
    <w:r w:rsidR="000D5E6C">
      <w:rPr>
        <w:b w:val="0"/>
        <w:bCs/>
      </w:rPr>
      <w:t xml:space="preserve"> </w:t>
    </w:r>
    <w:r w:rsidRPr="000D5E6C">
      <w:rPr>
        <w:b w:val="0"/>
        <w:bCs/>
      </w:rPr>
      <w:t>8 • 74653 Ingelfingen</w:t>
    </w:r>
    <w:r w:rsidR="009A6B7A" w:rsidRPr="000D5E6C">
      <w:rPr>
        <w:b w:val="0"/>
        <w:bCs/>
      </w:rPr>
      <w:t xml:space="preserve"> • Deutschland</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A63E6C2" w:rsidR="006A53F0" w:rsidRPr="00166C5A" w:rsidRDefault="006A53F0" w:rsidP="003B6A50">
    <w:pPr>
      <w:pStyle w:val="Webseite"/>
      <w:rPr>
        <w:b w:val="0"/>
        <w:bCs/>
        <w:color w:val="auto"/>
        <w:lang w:val="sv-SE"/>
      </w:rPr>
    </w:pPr>
    <w:r w:rsidRPr="00166C5A">
      <w:rPr>
        <w:b w:val="0"/>
        <w:bCs/>
        <w:color w:val="auto"/>
        <w:lang w:val="sv-SE"/>
      </w:rPr>
      <w:t>Tel</w:t>
    </w:r>
    <w:r w:rsidR="009A6B7A" w:rsidRPr="00166C5A">
      <w:rPr>
        <w:b w:val="0"/>
        <w:bCs/>
        <w:color w:val="auto"/>
        <w:lang w:val="sv-SE"/>
      </w:rPr>
      <w:t>efon</w:t>
    </w:r>
    <w:r w:rsidRPr="00166C5A">
      <w:rPr>
        <w:b w:val="0"/>
        <w:bCs/>
        <w:color w:val="auto"/>
        <w:lang w:val="sv-SE"/>
      </w:rPr>
      <w:t>: +49 7940 123-0 • Fax: +49 7940 123-192</w:t>
    </w:r>
  </w:p>
  <w:p w14:paraId="659896A3" w14:textId="42742FB0" w:rsidR="000D5E6C" w:rsidRPr="00166C5A" w:rsidRDefault="000D5E6C" w:rsidP="003B6A50">
    <w:pPr>
      <w:pStyle w:val="Webseite"/>
      <w:rPr>
        <w:b w:val="0"/>
        <w:bCs/>
        <w:color w:val="auto"/>
        <w:lang w:val="sv-SE"/>
      </w:rPr>
    </w:pPr>
    <w:r w:rsidRPr="00166C5A">
      <w:rPr>
        <w:b w:val="0"/>
        <w:bCs/>
        <w:color w:val="auto"/>
        <w:lang w:val="sv-SE"/>
      </w:rPr>
      <w:t>www.gemu-group.com</w:t>
    </w:r>
  </w:p>
  <w:p w14:paraId="3737C53A" w14:textId="77777777" w:rsidR="006A53F0" w:rsidRPr="00166C5A" w:rsidRDefault="006A53F0" w:rsidP="003B6A50">
    <w:pPr>
      <w:pStyle w:val="Webseite"/>
      <w:rPr>
        <w:color w:val="A6A6A6" w:themeColor="background1" w:themeShade="A6"/>
        <w:sz w:val="12"/>
        <w:szCs w:val="12"/>
        <w:lang w:val="sv-SE"/>
      </w:rPr>
    </w:pPr>
  </w:p>
  <w:p w14:paraId="71960534" w14:textId="77777777" w:rsidR="006A53F0" w:rsidRPr="000D5E6C" w:rsidRDefault="006A53F0" w:rsidP="003B6A50">
    <w:pPr>
      <w:pStyle w:val="Webseite"/>
      <w:rPr>
        <w:color w:val="A6A6A6" w:themeColor="background1" w:themeShade="A6"/>
        <w:sz w:val="10"/>
        <w:szCs w:val="10"/>
      </w:rPr>
    </w:pPr>
    <w:r w:rsidRPr="000D5E6C">
      <w:rPr>
        <w:color w:val="A6A6A6" w:themeColor="background1" w:themeShade="A6"/>
        <w:sz w:val="10"/>
        <w:szCs w:val="10"/>
      </w:rPr>
      <w:t>Kommanditgesellschaft: Sitz 74653 Ingelfingen, Registergericht Stuttgart HRA 590394; Komplementärin: Gebr. Müller GmbH, Sitz 74653 Ingelfingen, Registergericht Stuttgart HRB 590215</w:t>
    </w:r>
  </w:p>
  <w:p w14:paraId="23529281" w14:textId="5F6F31AC" w:rsidR="006A53F0" w:rsidRPr="000D5E6C" w:rsidRDefault="006A53F0" w:rsidP="003B6A50">
    <w:pPr>
      <w:pStyle w:val="Webseite"/>
      <w:rPr>
        <w:color w:val="A6A6A6" w:themeColor="background1" w:themeShade="A6"/>
        <w:sz w:val="10"/>
        <w:szCs w:val="10"/>
      </w:rPr>
    </w:pPr>
    <w:r w:rsidRPr="000D5E6C">
      <w:rPr>
        <w:color w:val="A6A6A6" w:themeColor="background1" w:themeShade="A6"/>
        <w:sz w:val="10"/>
        <w:szCs w:val="10"/>
      </w:rPr>
      <w:t>Geschäftsführer: Gert Müller, Stephan Müller</w:t>
    </w:r>
    <w:r w:rsidR="00C02659" w:rsidRPr="000D5E6C">
      <w:rPr>
        <w:color w:val="A6A6A6" w:themeColor="background1" w:themeShade="A6"/>
        <w:sz w:val="10"/>
        <w:szCs w:val="10"/>
      </w:rPr>
      <w:t>, Matthias Fick</w:t>
    </w:r>
  </w:p>
  <w:p w14:paraId="31CB2705" w14:textId="77777777" w:rsidR="006A53F0" w:rsidRPr="000D5E6C" w:rsidRDefault="006A53F0" w:rsidP="003B6A50">
    <w:pPr>
      <w:pStyle w:val="Webseite"/>
      <w:rPr>
        <w:color w:val="A6A6A6" w:themeColor="background1" w:themeShade="A6"/>
        <w:sz w:val="10"/>
        <w:szCs w:val="10"/>
      </w:rPr>
    </w:pPr>
    <w:proofErr w:type="spellStart"/>
    <w:r w:rsidRPr="000D5E6C">
      <w:rPr>
        <w:color w:val="A6A6A6" w:themeColor="background1" w:themeShade="A6"/>
        <w:sz w:val="10"/>
        <w:szCs w:val="10"/>
      </w:rPr>
      <w:t>Ust</w:t>
    </w:r>
    <w:proofErr w:type="spellEnd"/>
    <w:r w:rsidRPr="000D5E6C">
      <w:rPr>
        <w:color w:val="A6A6A6" w:themeColor="background1" w:themeShade="A6"/>
        <w:sz w:val="10"/>
        <w:szCs w:val="10"/>
      </w:rPr>
      <w:t>.-ID-Nr.: DE 146281082 • Steuer-Nr.: 76050/04341</w:t>
    </w:r>
  </w:p>
  <w:p w14:paraId="59A4C195" w14:textId="77777777" w:rsidR="006A53F0" w:rsidRPr="009A6B7A"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77777777" w:rsidR="006A53F0" w:rsidRDefault="006A53F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1517211">
    <w:abstractNumId w:val="1"/>
  </w:num>
  <w:num w:numId="2" w16cid:durableId="198472144">
    <w:abstractNumId w:val="3"/>
  </w:num>
  <w:num w:numId="3" w16cid:durableId="145973177">
    <w:abstractNumId w:val="2"/>
  </w:num>
  <w:num w:numId="4" w16cid:durableId="2051682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02FA"/>
    <w:rsid w:val="00092213"/>
    <w:rsid w:val="000B788E"/>
    <w:rsid w:val="000C2EB1"/>
    <w:rsid w:val="000D5E6C"/>
    <w:rsid w:val="000F0D01"/>
    <w:rsid w:val="000F444D"/>
    <w:rsid w:val="0010051D"/>
    <w:rsid w:val="00103DB9"/>
    <w:rsid w:val="0012162D"/>
    <w:rsid w:val="00130D38"/>
    <w:rsid w:val="001515AC"/>
    <w:rsid w:val="00154248"/>
    <w:rsid w:val="00164461"/>
    <w:rsid w:val="001652F1"/>
    <w:rsid w:val="00165612"/>
    <w:rsid w:val="00166C5A"/>
    <w:rsid w:val="001677FE"/>
    <w:rsid w:val="00181F6B"/>
    <w:rsid w:val="001854C6"/>
    <w:rsid w:val="001855C9"/>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9CC"/>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677FE"/>
    <w:rsid w:val="00571FB7"/>
    <w:rsid w:val="0057388F"/>
    <w:rsid w:val="00574C6D"/>
    <w:rsid w:val="00582091"/>
    <w:rsid w:val="005B5508"/>
    <w:rsid w:val="005B622D"/>
    <w:rsid w:val="005D2037"/>
    <w:rsid w:val="005E571A"/>
    <w:rsid w:val="005E75E6"/>
    <w:rsid w:val="005E7988"/>
    <w:rsid w:val="005F1067"/>
    <w:rsid w:val="00607C6A"/>
    <w:rsid w:val="00637169"/>
    <w:rsid w:val="00642478"/>
    <w:rsid w:val="00650358"/>
    <w:rsid w:val="00656F6C"/>
    <w:rsid w:val="0069167D"/>
    <w:rsid w:val="0069406E"/>
    <w:rsid w:val="00697EFD"/>
    <w:rsid w:val="006A393C"/>
    <w:rsid w:val="006A53F0"/>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36F4B"/>
    <w:rsid w:val="00852A6A"/>
    <w:rsid w:val="00874B37"/>
    <w:rsid w:val="008819AD"/>
    <w:rsid w:val="0088749B"/>
    <w:rsid w:val="008A5C29"/>
    <w:rsid w:val="008C1BD8"/>
    <w:rsid w:val="008C5A36"/>
    <w:rsid w:val="008D243E"/>
    <w:rsid w:val="008D7016"/>
    <w:rsid w:val="008F1259"/>
    <w:rsid w:val="008F7DBE"/>
    <w:rsid w:val="009021DB"/>
    <w:rsid w:val="009101CE"/>
    <w:rsid w:val="00922EA4"/>
    <w:rsid w:val="009340F8"/>
    <w:rsid w:val="009369BE"/>
    <w:rsid w:val="00936DA0"/>
    <w:rsid w:val="00951C0B"/>
    <w:rsid w:val="009534F3"/>
    <w:rsid w:val="00961638"/>
    <w:rsid w:val="00963325"/>
    <w:rsid w:val="00963CD3"/>
    <w:rsid w:val="009662C2"/>
    <w:rsid w:val="009707CA"/>
    <w:rsid w:val="009879D4"/>
    <w:rsid w:val="009A501D"/>
    <w:rsid w:val="009A64AE"/>
    <w:rsid w:val="009A6B7A"/>
    <w:rsid w:val="009B6416"/>
    <w:rsid w:val="009C04D6"/>
    <w:rsid w:val="009C39BC"/>
    <w:rsid w:val="009C4B9E"/>
    <w:rsid w:val="009C725F"/>
    <w:rsid w:val="009D061B"/>
    <w:rsid w:val="009D220E"/>
    <w:rsid w:val="009E13CF"/>
    <w:rsid w:val="00A01290"/>
    <w:rsid w:val="00A039F4"/>
    <w:rsid w:val="00A10CE8"/>
    <w:rsid w:val="00A14AE6"/>
    <w:rsid w:val="00A40AF2"/>
    <w:rsid w:val="00A42B3F"/>
    <w:rsid w:val="00A42C8E"/>
    <w:rsid w:val="00A70AB5"/>
    <w:rsid w:val="00A81EB5"/>
    <w:rsid w:val="00A84F3C"/>
    <w:rsid w:val="00A868DC"/>
    <w:rsid w:val="00A86ADA"/>
    <w:rsid w:val="00A9074D"/>
    <w:rsid w:val="00A91754"/>
    <w:rsid w:val="00A9268D"/>
    <w:rsid w:val="00A94614"/>
    <w:rsid w:val="00A9753B"/>
    <w:rsid w:val="00AA0D1C"/>
    <w:rsid w:val="00AA3CFB"/>
    <w:rsid w:val="00AB005C"/>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396B"/>
    <w:rsid w:val="00BE6478"/>
    <w:rsid w:val="00C02659"/>
    <w:rsid w:val="00C1306E"/>
    <w:rsid w:val="00C266DB"/>
    <w:rsid w:val="00C41618"/>
    <w:rsid w:val="00C44B03"/>
    <w:rsid w:val="00C5559A"/>
    <w:rsid w:val="00C6663D"/>
    <w:rsid w:val="00C72D6F"/>
    <w:rsid w:val="00C73743"/>
    <w:rsid w:val="00C806A3"/>
    <w:rsid w:val="00CA3B5D"/>
    <w:rsid w:val="00CB1AF7"/>
    <w:rsid w:val="00CB1F27"/>
    <w:rsid w:val="00CB55EE"/>
    <w:rsid w:val="00CC1849"/>
    <w:rsid w:val="00CE446D"/>
    <w:rsid w:val="00CE54FD"/>
    <w:rsid w:val="00CF6387"/>
    <w:rsid w:val="00D2045A"/>
    <w:rsid w:val="00D251F2"/>
    <w:rsid w:val="00D34C12"/>
    <w:rsid w:val="00D529D3"/>
    <w:rsid w:val="00D63A60"/>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C563D"/>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B0D98"/>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50516761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gemu-group.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5.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3.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4.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2551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5</cp:revision>
  <cp:lastPrinted>2018-06-07T05:32:00Z</cp:lastPrinted>
  <dcterms:created xsi:type="dcterms:W3CDTF">2023-07-31T11:53:00Z</dcterms:created>
  <dcterms:modified xsi:type="dcterms:W3CDTF">2023-08-29T14:29:00Z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