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7C7D3B" w:rsidRDefault="00B43110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pt-BR"/>
        </w:rPr>
      </w:pPr>
      <w:r w:rsidRPr="007C7D3B">
        <w:rPr>
          <w:rFonts w:cs="Arial"/>
          <w:sz w:val="22"/>
          <w:lang w:val="pt-BR"/>
        </w:rPr>
        <w:t xml:space="preserve">                                      </w:t>
      </w:r>
    </w:p>
    <w:p w:rsidR="00B37265" w:rsidRPr="007C7D3B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pt-BR"/>
        </w:rPr>
      </w:pPr>
    </w:p>
    <w:p w:rsidR="00A65266" w:rsidRPr="007C7D3B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pt-BR"/>
        </w:rPr>
      </w:pPr>
    </w:p>
    <w:p w:rsidR="007C7D3B" w:rsidRPr="007C7D3B" w:rsidRDefault="007C7D3B" w:rsidP="007C7D3B">
      <w:pPr>
        <w:spacing w:line="360" w:lineRule="auto"/>
        <w:rPr>
          <w:b/>
          <w:sz w:val="24"/>
          <w:lang w:val="pt-BR"/>
        </w:rPr>
      </w:pPr>
      <w:r w:rsidRPr="007C7D3B">
        <w:rPr>
          <w:rFonts w:eastAsiaTheme="minorEastAsia" w:cstheme="minorBidi"/>
          <w:b/>
          <w:sz w:val="28"/>
          <w:szCs w:val="21"/>
          <w:lang w:val="es-ES"/>
        </w:rPr>
        <w:t>Válvulas antirretorno GEMÜ para altas y bajas temperaturas</w:t>
      </w:r>
    </w:p>
    <w:p w:rsidR="007630C5" w:rsidRPr="007C7D3B" w:rsidRDefault="007630C5" w:rsidP="007C7D3B">
      <w:pPr>
        <w:spacing w:line="360" w:lineRule="auto"/>
        <w:rPr>
          <w:b/>
          <w:sz w:val="32"/>
          <w:szCs w:val="24"/>
          <w:lang w:val="pt-BR"/>
        </w:rPr>
      </w:pPr>
    </w:p>
    <w:p w:rsidR="007C7D3B" w:rsidRPr="00EA01AA" w:rsidRDefault="007C7D3B" w:rsidP="007C7D3B">
      <w:pPr>
        <w:spacing w:line="360" w:lineRule="auto"/>
        <w:rPr>
          <w:b/>
          <w:bCs/>
          <w:iCs/>
          <w:sz w:val="22"/>
          <w:szCs w:val="22"/>
          <w:lang w:val="pt-BR"/>
        </w:rPr>
      </w:pPr>
      <w:r w:rsidRPr="00EA01AA">
        <w:rPr>
          <w:rFonts w:eastAsiaTheme="minorEastAsia" w:cstheme="minorBidi"/>
          <w:b/>
          <w:bCs/>
          <w:iCs/>
          <w:sz w:val="22"/>
          <w:szCs w:val="22"/>
          <w:lang w:val="es-ES"/>
        </w:rPr>
        <w:t xml:space="preserve">El especialista en válvulas GEMÜ amplía su surtido de productos con la válvula antirretorno de disco GEMÜ R90 y la válvula antirretorno de doble disco GEMÜ R91. Estas válvulas antirretorno soportan temperaturas de flujo entre -200 °C y 400 °C, por lo que son adecuadas para el uso a temperaturas muy altas o muy bajas. </w:t>
      </w:r>
    </w:p>
    <w:p w:rsidR="007630C5" w:rsidRPr="007C7D3B" w:rsidRDefault="007630C5" w:rsidP="007C7D3B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:rsidR="007C7D3B" w:rsidRDefault="007C7D3B" w:rsidP="007C7D3B">
      <w:pPr>
        <w:spacing w:line="360" w:lineRule="auto"/>
        <w:rPr>
          <w:rFonts w:cstheme="minorBidi"/>
          <w:sz w:val="22"/>
          <w:szCs w:val="22"/>
          <w:lang w:val="es-ES"/>
        </w:rPr>
      </w:pPr>
      <w:r w:rsidRPr="007C7D3B">
        <w:rPr>
          <w:rFonts w:eastAsiaTheme="minorEastAsia" w:cstheme="minorBidi"/>
          <w:sz w:val="22"/>
          <w:szCs w:val="22"/>
          <w:lang w:val="es-ES"/>
        </w:rPr>
        <w:t>Ambas válvulas antirretorno están diseñadas para su uso en aplicaciones industriales, particularmente en ingeniería química, tratamiento de aguas, ingeniería mecánica o tecnología energética y medioambiental. Se pueden utilizar</w:t>
      </w:r>
      <w:r w:rsidRPr="007C7D3B">
        <w:rPr>
          <w:rFonts w:cstheme="minorBidi"/>
          <w:sz w:val="22"/>
          <w:szCs w:val="22"/>
          <w:lang w:val="es-ES"/>
        </w:rPr>
        <w:t xml:space="preserve"> para líquidos, gases y vapores. </w:t>
      </w:r>
    </w:p>
    <w:p w:rsidR="007C7D3B" w:rsidRP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Pr="007C7D3B" w:rsidRDefault="007C7D3B" w:rsidP="007C7D3B">
      <w:pPr>
        <w:spacing w:line="360" w:lineRule="auto"/>
        <w:rPr>
          <w:b/>
          <w:bCs/>
          <w:sz w:val="22"/>
          <w:szCs w:val="22"/>
          <w:lang w:val="pt-BR"/>
        </w:rPr>
      </w:pPr>
      <w:r w:rsidRPr="007C7D3B">
        <w:rPr>
          <w:rFonts w:cstheme="minorBidi"/>
          <w:b/>
          <w:sz w:val="22"/>
          <w:szCs w:val="22"/>
          <w:lang w:val="es-ES"/>
        </w:rPr>
        <w:t>GEMÜ R90</w:t>
      </w:r>
    </w:p>
    <w:p w:rsidR="007C7D3B" w:rsidRDefault="007C7D3B" w:rsidP="007C7D3B">
      <w:pPr>
        <w:spacing w:line="360" w:lineRule="auto"/>
        <w:rPr>
          <w:rFonts w:eastAsiaTheme="minorEastAsia" w:cstheme="minorBidi"/>
          <w:sz w:val="22"/>
          <w:szCs w:val="22"/>
          <w:lang w:val="es-ES"/>
        </w:rPr>
      </w:pPr>
      <w:r w:rsidRPr="007C7D3B">
        <w:rPr>
          <w:rFonts w:cstheme="minorBidi"/>
          <w:sz w:val="22"/>
          <w:szCs w:val="22"/>
          <w:lang w:val="es-ES"/>
        </w:rPr>
        <w:t xml:space="preserve">Además de la función principal del GEMÜ R90 como válvula antirretorno, la válvula también puede utilizarse para el bloqueo de circulación por gravedad en circuitos de refrigeración y calefacción. En sistemas de bombeo, puede utilizarse como bloqueo de cortocircuito o como disyuntor de vacío para proteger los tanques y las tuberías. </w:t>
      </w:r>
      <w:r w:rsidRPr="007C7D3B">
        <w:rPr>
          <w:rFonts w:eastAsiaTheme="minorEastAsia" w:cstheme="minorBidi"/>
          <w:sz w:val="22"/>
          <w:szCs w:val="22"/>
          <w:lang w:val="es-ES"/>
        </w:rPr>
        <w:t>Una guía especial evita la inclinación del disco de la válvula. GEMÜ R90 está disponible en los diámetros nominales DN 15 a 300 como solución de brida intermedia según las normas ANSI, ASME y EN. También hay versiones compatibles con ATEX, FDA o KTW para GEMÜ R90.</w:t>
      </w:r>
    </w:p>
    <w:p w:rsidR="007C7D3B" w:rsidRP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Pr="007C7D3B" w:rsidRDefault="007C7D3B" w:rsidP="007C7D3B">
      <w:pPr>
        <w:spacing w:line="360" w:lineRule="auto"/>
        <w:rPr>
          <w:b/>
          <w:bCs/>
          <w:sz w:val="22"/>
          <w:szCs w:val="22"/>
          <w:lang w:val="pt-BR"/>
        </w:rPr>
      </w:pPr>
      <w:r w:rsidRPr="007C7D3B">
        <w:rPr>
          <w:rFonts w:cstheme="minorBidi"/>
          <w:b/>
          <w:sz w:val="22"/>
          <w:szCs w:val="22"/>
          <w:lang w:val="es-ES"/>
        </w:rPr>
        <w:t>GEMÜ R91</w:t>
      </w:r>
    </w:p>
    <w:p w:rsidR="007C7D3B" w:rsidRPr="007C7D3B" w:rsidRDefault="007C7D3B" w:rsidP="007C7D3B">
      <w:pPr>
        <w:spacing w:line="360" w:lineRule="auto"/>
        <w:rPr>
          <w:sz w:val="22"/>
          <w:szCs w:val="22"/>
          <w:lang w:val="pt-BR"/>
        </w:rPr>
      </w:pPr>
      <w:r w:rsidRPr="007C7D3B">
        <w:rPr>
          <w:rFonts w:cstheme="minorBidi"/>
          <w:sz w:val="22"/>
          <w:szCs w:val="22"/>
          <w:lang w:val="es-ES"/>
        </w:rPr>
        <w:t xml:space="preserve">La válvula antirretorno de doble disco GEMÜ R91 tiene dos discos semicirculares y se caracteriza por presentar una baja resistencia al flujo. La válvula antirretorno de doble disco puede utilizarse como válvula antirretorno en sistemas de tuberías o como válvula de cortocircuito para sistemas de bombeo. </w:t>
      </w:r>
      <w:r w:rsidRPr="007C7D3B">
        <w:rPr>
          <w:rFonts w:eastAsiaTheme="minorEastAsia" w:cstheme="minorBidi"/>
          <w:sz w:val="22"/>
          <w:szCs w:val="22"/>
          <w:lang w:val="es-ES"/>
        </w:rPr>
        <w:t xml:space="preserve">Además, la válvula antirretorno GEMÜ R91 tiene la ventaja de que el diseño de doble disco con muelle asegura una presión de apertura controlada de los discos. La GEMÜ R91 </w:t>
      </w:r>
      <w:r w:rsidRPr="007C7D3B">
        <w:rPr>
          <w:rFonts w:eastAsiaTheme="minorEastAsia" w:cstheme="minorBidi"/>
          <w:sz w:val="22"/>
          <w:szCs w:val="22"/>
          <w:lang w:val="es-ES"/>
        </w:rPr>
        <w:lastRenderedPageBreak/>
        <w:t>también cuenta con certificación WRAS para su uso hasta +60 °C y está disponible en los diámetros nominales DN 50 a 600 como solución de brida intermedia según las normas ANSI, ASME y EN.</w:t>
      </w:r>
    </w:p>
    <w:p w:rsidR="007C7D3B" w:rsidRPr="007C7D3B" w:rsidRDefault="007C7D3B" w:rsidP="007C7D3B">
      <w:pPr>
        <w:spacing w:line="360" w:lineRule="auto"/>
        <w:rPr>
          <w:sz w:val="22"/>
          <w:szCs w:val="22"/>
          <w:lang w:val="pt-BR"/>
        </w:rPr>
      </w:pPr>
      <w:r w:rsidRPr="007C7D3B">
        <w:rPr>
          <w:rFonts w:eastAsiaTheme="minorEastAsia" w:cstheme="minorBidi"/>
          <w:sz w:val="22"/>
          <w:szCs w:val="22"/>
          <w:lang w:val="es-ES"/>
        </w:rPr>
        <w:t>Ambas válvulas antirretorno tienen longitudes normalizadas según la norma DIN EN 558-1, serie 49 o DIN EN 558-1, serie 16. Hay diferentes materiales disponibles según los requisitos del cliente.</w:t>
      </w:r>
    </w:p>
    <w:p w:rsidR="007C7D3B" w:rsidRPr="007C7D3B" w:rsidRDefault="007C7D3B" w:rsidP="007C7D3B">
      <w:pPr>
        <w:spacing w:line="360" w:lineRule="auto"/>
        <w:rPr>
          <w:sz w:val="22"/>
          <w:szCs w:val="22"/>
          <w:lang w:val="pt-BR"/>
        </w:rPr>
      </w:pPr>
      <w:r w:rsidRPr="007C7D3B">
        <w:rPr>
          <w:rFonts w:eastAsiaTheme="minorEastAsia" w:cstheme="minorBidi"/>
          <w:sz w:val="22"/>
          <w:szCs w:val="22"/>
          <w:lang w:val="es-ES"/>
        </w:rPr>
        <w:t xml:space="preserve">Con un cierre de asiento blando, las nuevas válvulas antirretorno alcanzan un índice de fuga A según la norma EN 12266-1/P12. </w:t>
      </w:r>
    </w:p>
    <w:p w:rsid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Default="007C7D3B" w:rsidP="007C7D3B">
      <w:pPr>
        <w:spacing w:line="360" w:lineRule="auto"/>
        <w:rPr>
          <w:sz w:val="22"/>
          <w:szCs w:val="22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7C448A">
            <wp:simplePos x="0" y="0"/>
            <wp:positionH relativeFrom="margin">
              <wp:align>left</wp:align>
            </wp:positionH>
            <wp:positionV relativeFrom="paragraph">
              <wp:posOffset>102698</wp:posOffset>
            </wp:positionV>
            <wp:extent cx="3372928" cy="1924803"/>
            <wp:effectExtent l="0" t="0" r="0" b="0"/>
            <wp:wrapTight wrapText="bothSides">
              <wp:wrapPolygon edited="0">
                <wp:start x="0" y="0"/>
                <wp:lineTo x="0" y="21379"/>
                <wp:lineTo x="21474" y="21379"/>
                <wp:lineTo x="21474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928" cy="192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Pr="007C7D3B" w:rsidRDefault="007C7D3B" w:rsidP="007C7D3B">
      <w:pPr>
        <w:spacing w:line="360" w:lineRule="auto"/>
        <w:rPr>
          <w:sz w:val="22"/>
          <w:szCs w:val="22"/>
          <w:lang w:val="pt-BR"/>
        </w:rPr>
      </w:pPr>
    </w:p>
    <w:p w:rsidR="007C7D3B" w:rsidRPr="0005744C" w:rsidRDefault="007C7D3B" w:rsidP="007C7D3B">
      <w:pPr>
        <w:spacing w:line="360" w:lineRule="auto"/>
        <w:rPr>
          <w:lang w:val="pt-BR"/>
        </w:rPr>
      </w:pPr>
      <w:r w:rsidRPr="0005744C">
        <w:rPr>
          <w:rFonts w:eastAsiaTheme="minorEastAsia" w:cstheme="minorBidi"/>
          <w:lang w:val="es-ES"/>
        </w:rPr>
        <w:t>Válvulas antirretorno GEMÜ R90 y GEMÜ R91 de GEMÜ</w:t>
      </w:r>
    </w:p>
    <w:p w:rsidR="000B7CB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:rsidR="007C7D3B" w:rsidRPr="007C7D3B" w:rsidRDefault="007C7D3B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:rsidR="00D03A0F" w:rsidRPr="0052138C" w:rsidRDefault="00D03A0F" w:rsidP="007C7D3B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7C7D3B">
        <w:rPr>
          <w:rFonts w:cs="Arial"/>
          <w:b/>
          <w:bCs/>
          <w:lang w:val="pt-BR"/>
        </w:rPr>
        <w:t>Información general</w:t>
      </w:r>
      <w:r w:rsidRPr="007C7D3B">
        <w:rPr>
          <w:rFonts w:cs="Arial"/>
          <w:b/>
          <w:bCs/>
          <w:lang w:val="pt-BR"/>
        </w:rPr>
        <w:br/>
      </w:r>
      <w:r w:rsidRPr="007C7D3B">
        <w:rPr>
          <w:rFonts w:cs="Arial"/>
          <w:lang w:val="pt-BR"/>
        </w:rPr>
        <w:br/>
      </w:r>
      <w:r w:rsidRPr="007C7D3B">
        <w:rPr>
          <w:rFonts w:cs="Arial"/>
          <w:shd w:val="clear" w:color="auto" w:fill="FFFFFF"/>
          <w:lang w:val="pt-BR"/>
        </w:rPr>
        <w:t xml:space="preserve">El grupo GEMÜ desarrolla y fábrica sistemas de válvulas, medición y control para líquidos, vapores y gases. </w:t>
      </w:r>
      <w:r w:rsidRPr="00D03A0F">
        <w:rPr>
          <w:rFonts w:cs="Arial"/>
          <w:shd w:val="clear" w:color="auto" w:fill="FFFFFF"/>
          <w:lang w:val="pt-BR"/>
        </w:rPr>
        <w:t>La empresa lidera el mercado mundial gracias a sus soluciones para procesos estériles. La empresa familiar, independiente y orientada al mercado global, fue fundada en 1964 y, desde 2011, se encuentra bajo la dirección de la segunda generación con Gert Müller como socio gerente y su primo Stephan Müller. En el ejercicio del 2019, el grupo empresarial superó los 330 millones de euros de volumen de negocios, y actualmente tiene una plantilla de más de 1900 empleadas y empleados por todo el mundo; de ellos, más de 1100 en Alemania. La producción se realiza en seis emplazamientos: Alemania, Suiza y Francia, así como China, Brasil y EE. UU. A nivel mundial, las ventas se realizan a través de 27 filiales y se coordinan desde Alemania. Gracias a su densa red de distribuidores en más de 50 países, GEMÜ está presente en todos los continentes.</w:t>
      </w:r>
      <w:r w:rsidRPr="00D03A0F">
        <w:rPr>
          <w:rFonts w:cs="Arial"/>
          <w:lang w:val="pt-BR"/>
        </w:rPr>
        <w:br/>
      </w:r>
      <w:r w:rsidRPr="00D03A0F">
        <w:rPr>
          <w:rFonts w:cs="Arial"/>
          <w:shd w:val="clear" w:color="auto" w:fill="FFFFFF"/>
        </w:rPr>
        <w:t xml:space="preserve">Encontrará más información en </w:t>
      </w:r>
      <w:hyperlink r:id="rId15" w:tgtFrame="_blank" w:tooltip="www.gemu-grop.com" w:history="1">
        <w:r w:rsidRPr="00D03A0F">
          <w:rPr>
            <w:rStyle w:val="Hyperlink"/>
            <w:rFonts w:cs="Arial"/>
            <w:color w:val="auto"/>
          </w:rPr>
          <w:t>www.gemu-group.com</w:t>
        </w:r>
      </w:hyperlink>
      <w:r w:rsidRPr="00D03A0F">
        <w:rPr>
          <w:rFonts w:cs="Arial"/>
          <w:shd w:val="clear" w:color="auto" w:fill="FFFFFF"/>
        </w:rPr>
        <w:t>.</w:t>
      </w:r>
    </w:p>
    <w:sectPr w:rsidR="00D03A0F" w:rsidRPr="0052138C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6BE" w:rsidRDefault="00A336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6BE" w:rsidRDefault="00A336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6BE" w:rsidRDefault="00A336BE" w:rsidP="00A336BE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A336BE" w:rsidRDefault="00A336BE" w:rsidP="00A336BE">
                          <w:pPr>
                            <w:pStyle w:val="Kopfzeile"/>
                          </w:pPr>
                          <w:r>
                            <w:t>E-Mail: presse@gemue.de</w:t>
                          </w:r>
                        </w:p>
                        <w:p w:rsidR="00DF0B01" w:rsidRPr="00A8067B" w:rsidRDefault="00DF0B01" w:rsidP="003B6A50">
                          <w:pPr>
                            <w:pStyle w:val="Kopfzeil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A336BE" w:rsidRDefault="00A336BE" w:rsidP="00A336BE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A336BE" w:rsidRDefault="00A336BE" w:rsidP="00A336BE">
                    <w:pPr>
                      <w:pStyle w:val="Kopfzeile"/>
                    </w:pPr>
                    <w:r>
                      <w:t>E-Mail: presse@gemue.de</w:t>
                    </w:r>
                  </w:p>
                  <w:p w:rsidR="00DF0B01" w:rsidRPr="00A8067B" w:rsidRDefault="00DF0B01" w:rsidP="003B6A50">
                    <w:pPr>
                      <w:pStyle w:val="Kopfzeile"/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7C7D3B" w:rsidRDefault="00EC46EE" w:rsidP="005645ED">
                          <w:pPr>
                            <w:pStyle w:val="Titel"/>
                            <w:rPr>
                              <w:b w:val="0"/>
                              <w:sz w:val="28"/>
                              <w:szCs w:val="28"/>
                            </w:rPr>
                          </w:pPr>
                          <w:bookmarkStart w:id="0" w:name="_GoBack"/>
                          <w:r w:rsidRPr="007C7D3B">
                            <w:rPr>
                              <w:rFonts w:cs="Arial"/>
                              <w:sz w:val="24"/>
                              <w:szCs w:val="56"/>
                            </w:rPr>
                            <w:t>Prensa</w:t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7C7D3B" w:rsidRDefault="00EC46EE" w:rsidP="005645ED">
                    <w:pPr>
                      <w:pStyle w:val="Titel"/>
                      <w:rPr>
                        <w:b w:val="0"/>
                        <w:sz w:val="28"/>
                        <w:szCs w:val="28"/>
                      </w:rPr>
                    </w:pPr>
                    <w:bookmarkStart w:id="1" w:name="_GoBack"/>
                    <w:r w:rsidRPr="007C7D3B">
                      <w:rPr>
                        <w:rFonts w:cs="Arial"/>
                        <w:sz w:val="24"/>
                        <w:szCs w:val="56"/>
                      </w:rPr>
                      <w:t>Prensa</w:t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5744C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C7D3B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336BE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110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03A0F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947B2"/>
    <w:rsid w:val="00EA01AA"/>
    <w:rsid w:val="00EB59E1"/>
    <w:rsid w:val="00EC29F4"/>
    <w:rsid w:val="00EC46EE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es_ES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4454B58-FAB8-4992-9D3C-E841C288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16</cp:revision>
  <cp:lastPrinted>2017-08-14T14:05:00Z</cp:lastPrinted>
  <dcterms:created xsi:type="dcterms:W3CDTF">2020-07-20T09:17:00Z</dcterms:created>
  <dcterms:modified xsi:type="dcterms:W3CDTF">2020-11-19T11:53:00Z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