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F1D4" w14:textId="77777777" w:rsidR="00A84F3C" w:rsidRPr="00DE11BC" w:rsidRDefault="00A84F3C" w:rsidP="00F3788D">
      <w:pPr>
        <w:pStyle w:val="Untertitel"/>
        <w:spacing w:line="360" w:lineRule="auto"/>
        <w:rPr>
          <w:rFonts w:cs="Arial"/>
          <w:b w:val="0"/>
          <w:sz w:val="22"/>
        </w:rPr>
      </w:pPr>
    </w:p>
    <w:p w14:paraId="49DCADE2" w14:textId="77777777" w:rsidR="00A65266" w:rsidRPr="005C4F80" w:rsidRDefault="00A65266" w:rsidP="000B7CB3">
      <w:pPr>
        <w:tabs>
          <w:tab w:val="left" w:pos="7088"/>
        </w:tabs>
        <w:spacing w:line="360" w:lineRule="auto"/>
        <w:rPr>
          <w:rFonts w:cs="Arial"/>
          <w:sz w:val="22"/>
          <w:szCs w:val="22"/>
        </w:rPr>
      </w:pPr>
    </w:p>
    <w:p w14:paraId="5677031B" w14:textId="77777777" w:rsidR="0019489A" w:rsidRPr="001D065E" w:rsidRDefault="0019489A" w:rsidP="0019489A">
      <w:pPr>
        <w:spacing w:line="360" w:lineRule="auto"/>
        <w:rPr>
          <w:b/>
          <w:iCs/>
          <w:sz w:val="28"/>
          <w:szCs w:val="32"/>
        </w:rPr>
      </w:pPr>
      <w:r>
        <w:rPr>
          <w:b/>
          <w:sz w:val="28"/>
          <w:lang w:val="nl-NL"/>
        </w:rPr>
        <w:t xml:space="preserve">Focus Money kent GEMÜ de onderscheiding "Digital </w:t>
      </w:r>
      <w:proofErr w:type="spellStart"/>
      <w:r>
        <w:rPr>
          <w:b/>
          <w:sz w:val="28"/>
          <w:lang w:val="nl-NL"/>
        </w:rPr>
        <w:t>Champion</w:t>
      </w:r>
      <w:proofErr w:type="spellEnd"/>
      <w:r>
        <w:rPr>
          <w:b/>
          <w:sz w:val="28"/>
          <w:lang w:val="nl-NL"/>
        </w:rPr>
        <w:t xml:space="preserve"> 2023" toe</w:t>
      </w:r>
    </w:p>
    <w:p w14:paraId="2EBF1560" w14:textId="77777777" w:rsidR="0019489A" w:rsidRPr="001D065E" w:rsidRDefault="0019489A" w:rsidP="0019489A">
      <w:pPr>
        <w:spacing w:line="360" w:lineRule="auto"/>
        <w:rPr>
          <w:b/>
          <w:iCs/>
          <w:sz w:val="24"/>
        </w:rPr>
      </w:pPr>
    </w:p>
    <w:p w14:paraId="73A3D34C" w14:textId="77777777" w:rsidR="0019489A" w:rsidRPr="001D065E" w:rsidRDefault="0019489A" w:rsidP="0019489A">
      <w:pPr>
        <w:pStyle w:val="Default"/>
        <w:spacing w:line="360" w:lineRule="auto"/>
        <w:rPr>
          <w:rFonts w:ascii="Arial" w:hAnsi="Arial" w:cs="Arial"/>
          <w:b/>
          <w:color w:val="auto"/>
          <w:sz w:val="22"/>
          <w:szCs w:val="22"/>
        </w:rPr>
      </w:pPr>
      <w:r>
        <w:rPr>
          <w:rFonts w:ascii="Arial" w:hAnsi="Arial" w:cs="Arial"/>
          <w:b/>
          <w:color w:val="auto"/>
          <w:sz w:val="22"/>
        </w:rPr>
        <w:t xml:space="preserve">Het IMWF </w:t>
      </w:r>
      <w:proofErr w:type="spellStart"/>
      <w:r>
        <w:rPr>
          <w:rFonts w:ascii="Arial" w:hAnsi="Arial" w:cs="Arial"/>
          <w:b/>
          <w:color w:val="auto"/>
          <w:sz w:val="22"/>
        </w:rPr>
        <w:t>Institute</w:t>
      </w:r>
      <w:proofErr w:type="spellEnd"/>
      <w:r>
        <w:rPr>
          <w:rFonts w:ascii="Arial" w:hAnsi="Arial" w:cs="Arial"/>
          <w:b/>
          <w:color w:val="auto"/>
          <w:sz w:val="22"/>
        </w:rPr>
        <w:t xml:space="preserve"> for Management and </w:t>
      </w:r>
      <w:proofErr w:type="spellStart"/>
      <w:r>
        <w:rPr>
          <w:rFonts w:ascii="Arial" w:hAnsi="Arial" w:cs="Arial"/>
          <w:b/>
          <w:color w:val="auto"/>
          <w:sz w:val="22"/>
        </w:rPr>
        <w:t>Economic</w:t>
      </w:r>
      <w:proofErr w:type="spellEnd"/>
      <w:r>
        <w:rPr>
          <w:rFonts w:ascii="Arial" w:hAnsi="Arial" w:cs="Arial"/>
          <w:b/>
          <w:color w:val="auto"/>
          <w:sz w:val="22"/>
        </w:rPr>
        <w:t xml:space="preserve"> Research heeft in opdracht van het Duitse zakenblad Focus Money en Deutschlandtest in een uitgebreide studie de "Digital </w:t>
      </w:r>
      <w:proofErr w:type="spellStart"/>
      <w:r>
        <w:rPr>
          <w:rFonts w:ascii="Arial" w:hAnsi="Arial" w:cs="Arial"/>
          <w:b/>
          <w:color w:val="auto"/>
          <w:sz w:val="22"/>
        </w:rPr>
        <w:t>Champions</w:t>
      </w:r>
      <w:proofErr w:type="spellEnd"/>
      <w:r>
        <w:rPr>
          <w:rFonts w:ascii="Arial" w:hAnsi="Arial" w:cs="Arial"/>
          <w:b/>
          <w:color w:val="auto"/>
          <w:sz w:val="22"/>
        </w:rPr>
        <w:t xml:space="preserve"> 2023" geïdentificeerd. GEMÜ eindigde op de 5e plaats van 91 bekroonde bedrijven in de branche "Mechanische en installatietechnische bedrijven".</w:t>
      </w:r>
    </w:p>
    <w:p w14:paraId="6EEDF920" w14:textId="77777777" w:rsidR="0019489A" w:rsidRPr="001D065E" w:rsidRDefault="0019489A" w:rsidP="0019489A">
      <w:pPr>
        <w:spacing w:line="360" w:lineRule="auto"/>
        <w:rPr>
          <w:rFonts w:cs="Arial"/>
          <w:b/>
        </w:rPr>
      </w:pPr>
    </w:p>
    <w:p w14:paraId="3A7B3DD5" w14:textId="77777777" w:rsidR="0019489A" w:rsidRPr="0019489A" w:rsidRDefault="0019489A" w:rsidP="0019489A">
      <w:pPr>
        <w:spacing w:line="360" w:lineRule="auto"/>
        <w:rPr>
          <w:sz w:val="22"/>
          <w:szCs w:val="22"/>
          <w:lang w:val="nl-NL"/>
        </w:rPr>
      </w:pPr>
      <w:r>
        <w:rPr>
          <w:sz w:val="22"/>
          <w:lang w:val="nl-NL"/>
        </w:rPr>
        <w:t xml:space="preserve">Het IMWF </w:t>
      </w:r>
      <w:proofErr w:type="spellStart"/>
      <w:r>
        <w:rPr>
          <w:sz w:val="22"/>
          <w:lang w:val="nl-NL"/>
        </w:rPr>
        <w:t>Institute</w:t>
      </w:r>
      <w:proofErr w:type="spellEnd"/>
      <w:r>
        <w:rPr>
          <w:sz w:val="22"/>
          <w:lang w:val="nl-NL"/>
        </w:rPr>
        <w:t xml:space="preserve"> gaat ervan uit dat bedrijven die moedig vooruitgaan in digitalisering op lange termijn tot de winnaars in hun branche zullen behoren. Om deze bedrijven te identificeren, werden in de studie verklaringen over 12.000 bedrijven in de categorieën "digitalisering", "technologie" en "innovatie" breed en uitgebreid geanalyseerd.</w:t>
      </w:r>
    </w:p>
    <w:p w14:paraId="24FFDBF0" w14:textId="77777777" w:rsidR="0019489A" w:rsidRPr="0019489A" w:rsidRDefault="0019489A" w:rsidP="0019489A">
      <w:pPr>
        <w:spacing w:line="360" w:lineRule="auto"/>
        <w:rPr>
          <w:sz w:val="22"/>
          <w:szCs w:val="22"/>
          <w:lang w:val="nl-NL"/>
        </w:rPr>
      </w:pPr>
    </w:p>
    <w:p w14:paraId="06A54B93" w14:textId="77777777" w:rsidR="0019489A" w:rsidRPr="0019489A" w:rsidRDefault="0019489A" w:rsidP="0019489A">
      <w:pPr>
        <w:spacing w:line="360" w:lineRule="auto"/>
        <w:rPr>
          <w:sz w:val="22"/>
          <w:szCs w:val="22"/>
          <w:lang w:val="nl-NL"/>
        </w:rPr>
      </w:pPr>
      <w:r>
        <w:rPr>
          <w:sz w:val="22"/>
          <w:lang w:val="nl-NL"/>
        </w:rPr>
        <w:t xml:space="preserve">De onderzoeksresultaten zijn gebaseerd op de methodologie van </w:t>
      </w:r>
      <w:proofErr w:type="spellStart"/>
      <w:r>
        <w:rPr>
          <w:sz w:val="22"/>
          <w:lang w:val="nl-NL"/>
        </w:rPr>
        <w:t>social</w:t>
      </w:r>
      <w:proofErr w:type="spellEnd"/>
      <w:r>
        <w:rPr>
          <w:sz w:val="22"/>
          <w:lang w:val="nl-NL"/>
        </w:rPr>
        <w:t xml:space="preserve"> </w:t>
      </w:r>
      <w:proofErr w:type="spellStart"/>
      <w:r>
        <w:rPr>
          <w:sz w:val="22"/>
          <w:lang w:val="nl-NL"/>
        </w:rPr>
        <w:t>listening</w:t>
      </w:r>
      <w:proofErr w:type="spellEnd"/>
      <w:r>
        <w:rPr>
          <w:sz w:val="22"/>
          <w:lang w:val="nl-NL"/>
        </w:rPr>
        <w:t xml:space="preserve"> en een enquête bij ondernemingen. Bij </w:t>
      </w:r>
      <w:proofErr w:type="spellStart"/>
      <w:r>
        <w:rPr>
          <w:sz w:val="22"/>
          <w:lang w:val="nl-NL"/>
        </w:rPr>
        <w:t>social</w:t>
      </w:r>
      <w:proofErr w:type="spellEnd"/>
      <w:r>
        <w:rPr>
          <w:sz w:val="22"/>
          <w:lang w:val="nl-NL"/>
        </w:rPr>
        <w:t xml:space="preserve"> </w:t>
      </w:r>
      <w:proofErr w:type="spellStart"/>
      <w:r>
        <w:rPr>
          <w:sz w:val="22"/>
          <w:lang w:val="nl-NL"/>
        </w:rPr>
        <w:t>listening</w:t>
      </w:r>
      <w:proofErr w:type="spellEnd"/>
      <w:r>
        <w:rPr>
          <w:sz w:val="22"/>
          <w:lang w:val="nl-NL"/>
        </w:rPr>
        <w:t xml:space="preserve"> werden ongeveer 1,5 miljoen vermeldingen van de onderzochte ondernemingen online gevonden en geanalyseerd met behulp van kunstmatige intelligentie (KI). Bij het verzamelen van gegevens door middel van een vragenlijst zijn de digitaliseringsmaatregelen in verschillende themablokken bevraagd. De resultaten werden vervolgens beoordeeld aan de hand van een puntensysteem en werden zo de "</w:t>
      </w:r>
      <w:hyperlink r:id="rId14" w:history="1">
        <w:r>
          <w:rPr>
            <w:rStyle w:val="Hyperlink"/>
            <w:sz w:val="22"/>
            <w:lang w:val="nl-NL"/>
          </w:rPr>
          <w:t xml:space="preserve">Digital </w:t>
        </w:r>
        <w:proofErr w:type="spellStart"/>
        <w:r>
          <w:rPr>
            <w:rStyle w:val="Hyperlink"/>
            <w:sz w:val="22"/>
            <w:lang w:val="nl-NL"/>
          </w:rPr>
          <w:t>Champions</w:t>
        </w:r>
        <w:proofErr w:type="spellEnd"/>
        <w:r>
          <w:rPr>
            <w:rStyle w:val="Hyperlink"/>
            <w:sz w:val="22"/>
            <w:lang w:val="nl-NL"/>
          </w:rPr>
          <w:t xml:space="preserve"> 2023</w:t>
        </w:r>
      </w:hyperlink>
      <w:r>
        <w:rPr>
          <w:sz w:val="22"/>
          <w:lang w:val="nl-NL"/>
        </w:rPr>
        <w:t>" bepaald.</w:t>
      </w:r>
    </w:p>
    <w:p w14:paraId="0E510186" w14:textId="77777777" w:rsidR="0019489A" w:rsidRPr="0019489A" w:rsidRDefault="0019489A" w:rsidP="0019489A">
      <w:pPr>
        <w:spacing w:line="360" w:lineRule="auto"/>
        <w:rPr>
          <w:sz w:val="22"/>
          <w:szCs w:val="22"/>
          <w:lang w:val="nl-NL"/>
        </w:rPr>
      </w:pPr>
    </w:p>
    <w:p w14:paraId="54B43138" w14:textId="77777777" w:rsidR="0019489A" w:rsidRDefault="0019489A" w:rsidP="0019489A">
      <w:pPr>
        <w:spacing w:line="360" w:lineRule="auto"/>
        <w:rPr>
          <w:sz w:val="22"/>
          <w:szCs w:val="22"/>
        </w:rPr>
      </w:pPr>
      <w:r>
        <w:rPr>
          <w:sz w:val="22"/>
          <w:lang w:val="nl-NL"/>
        </w:rPr>
        <w:t xml:space="preserve">In de branche "Mechanische en installatietechnische bedrijven" behaalde de technologieonderneming GEMÜ uit </w:t>
      </w:r>
      <w:proofErr w:type="spellStart"/>
      <w:r>
        <w:rPr>
          <w:sz w:val="22"/>
          <w:lang w:val="nl-NL"/>
        </w:rPr>
        <w:t>Ingelfingen</w:t>
      </w:r>
      <w:proofErr w:type="spellEnd"/>
      <w:r>
        <w:rPr>
          <w:sz w:val="22"/>
          <w:lang w:val="nl-NL"/>
        </w:rPr>
        <w:t xml:space="preserve"> 94,4 van de 100 mogelijke punten en eindigde op de 5e plaats van in totaal 91 onderscheiden ondernemingen.</w:t>
      </w:r>
    </w:p>
    <w:p w14:paraId="1FD10C62" w14:textId="77777777" w:rsidR="0019489A" w:rsidRPr="0019489A" w:rsidRDefault="0019489A" w:rsidP="0019489A">
      <w:pPr>
        <w:pStyle w:val="StandardWeb"/>
        <w:spacing w:line="360" w:lineRule="auto"/>
        <w:rPr>
          <w:rFonts w:ascii="Arial" w:hAnsi="Arial" w:cs="Arial"/>
          <w:lang w:val="nl-NL"/>
        </w:rPr>
      </w:pPr>
      <w:r>
        <w:rPr>
          <w:rFonts w:ascii="Arial" w:eastAsiaTheme="minorEastAsia" w:hAnsi="Arial" w:cs="Arial"/>
          <w:sz w:val="22"/>
          <w:shd w:val="clear" w:color="auto" w:fill="FFFFFF"/>
          <w:lang w:val="nl-NL"/>
        </w:rPr>
        <w:t>"Deze studie</w:t>
      </w:r>
      <w:r>
        <w:rPr>
          <w:rFonts w:ascii="Arial" w:eastAsiaTheme="minorEastAsia" w:hAnsi="Arial" w:cs="Arial"/>
          <w:sz w:val="22"/>
          <w:lang w:val="nl-NL"/>
        </w:rPr>
        <w:t xml:space="preserve"> moedigt ons in onze strategie aan om de digitalisering bij GEMÜ wereldwijd gestaag door te voeren. Ik ben ervan overtuigd dat de voortschrijdende digitalisering veel kansen biedt voor de GEMÜ Groep. Ons doel is om op de lange termijn succesvol te zijn door het voortouw te nemen </w:t>
      </w:r>
      <w:r>
        <w:rPr>
          <w:rFonts w:ascii="Arial" w:eastAsiaTheme="minorEastAsia" w:hAnsi="Arial" w:cs="Arial"/>
          <w:sz w:val="22"/>
          <w:lang w:val="nl-NL"/>
        </w:rPr>
        <w:lastRenderedPageBreak/>
        <w:t>en kansen vroegtijdig te herkennen", zegt Gert Müller, directeur-aandeelhouder van de GEMÜ Groep.</w:t>
      </w:r>
    </w:p>
    <w:p w14:paraId="31D4D9AE" w14:textId="77777777" w:rsidR="0019489A" w:rsidRPr="0019489A" w:rsidRDefault="0019489A" w:rsidP="0019489A">
      <w:pPr>
        <w:rPr>
          <w:lang w:val="nl-NL"/>
        </w:rPr>
      </w:pPr>
    </w:p>
    <w:p w14:paraId="7702D0F0" w14:textId="77777777" w:rsidR="00827B88" w:rsidRPr="008924B2" w:rsidRDefault="00827B88" w:rsidP="00F3788D">
      <w:pPr>
        <w:autoSpaceDE w:val="0"/>
        <w:autoSpaceDN w:val="0"/>
        <w:adjustRightInd w:val="0"/>
        <w:spacing w:line="360" w:lineRule="auto"/>
        <w:rPr>
          <w:rFonts w:cs="Arial"/>
          <w:b/>
          <w:lang w:val="nl-NL"/>
        </w:rPr>
      </w:pPr>
    </w:p>
    <w:p w14:paraId="42166F0A" w14:textId="77777777" w:rsidR="00827B88" w:rsidRPr="008924B2" w:rsidRDefault="00827B88" w:rsidP="00F3788D">
      <w:pPr>
        <w:autoSpaceDE w:val="0"/>
        <w:autoSpaceDN w:val="0"/>
        <w:adjustRightInd w:val="0"/>
        <w:spacing w:line="360" w:lineRule="auto"/>
        <w:rPr>
          <w:rFonts w:cs="Arial"/>
          <w:b/>
          <w:lang w:val="nl-NL"/>
        </w:rPr>
      </w:pPr>
    </w:p>
    <w:p w14:paraId="71AEA32E" w14:textId="77777777" w:rsidR="000B7CB3" w:rsidRPr="008924B2" w:rsidRDefault="000B7CB3" w:rsidP="00F3788D">
      <w:pPr>
        <w:autoSpaceDE w:val="0"/>
        <w:autoSpaceDN w:val="0"/>
        <w:adjustRightInd w:val="0"/>
        <w:spacing w:line="360" w:lineRule="auto"/>
        <w:rPr>
          <w:rFonts w:cs="Arial"/>
          <w:b/>
          <w:lang w:val="nl-NL"/>
        </w:rPr>
      </w:pPr>
    </w:p>
    <w:p w14:paraId="53B6FFAA" w14:textId="33920550" w:rsidR="0052138C" w:rsidRDefault="008924B2" w:rsidP="005F41F3">
      <w:pPr>
        <w:autoSpaceDE w:val="0"/>
        <w:autoSpaceDN w:val="0"/>
        <w:adjustRightInd w:val="0"/>
        <w:spacing w:line="360" w:lineRule="auto"/>
        <w:rPr>
          <w:rFonts w:cs="Arial"/>
          <w:shd w:val="clear" w:color="auto" w:fill="FFFFFF"/>
        </w:rPr>
      </w:pPr>
      <w:bookmarkStart w:id="0" w:name="_Hlk513462039"/>
      <w:r w:rsidRPr="008924B2">
        <w:rPr>
          <w:rFonts w:cs="Arial"/>
          <w:b/>
          <w:bCs/>
          <w:lang w:val="nl-NL"/>
        </w:rPr>
        <w:t>Over ons</w:t>
      </w:r>
      <w:r w:rsidR="00B87A26" w:rsidRPr="008924B2">
        <w:rPr>
          <w:rFonts w:cs="Arial"/>
          <w:b/>
          <w:bCs/>
          <w:lang w:val="nl-NL"/>
        </w:rPr>
        <w:br/>
      </w:r>
      <w:r w:rsidR="00B87A26" w:rsidRPr="008924B2">
        <w:rPr>
          <w:rFonts w:cs="Arial"/>
          <w:lang w:val="nl-NL"/>
        </w:rPr>
        <w:br/>
      </w:r>
      <w:r w:rsidR="00B87A26" w:rsidRPr="008924B2">
        <w:rPr>
          <w:rFonts w:cs="Arial"/>
          <w:shd w:val="clear" w:color="auto" w:fill="FFFFFF"/>
          <w:lang w:val="nl-NL"/>
        </w:rPr>
        <w:t xml:space="preserve">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w:t>
      </w:r>
      <w:r w:rsidR="003B7EFB">
        <w:rPr>
          <w:rFonts w:cs="Arial"/>
          <w:shd w:val="clear" w:color="auto" w:fill="FFFFFF"/>
          <w:lang w:val="nl-NL"/>
        </w:rPr>
        <w:t>2022</w:t>
      </w:r>
      <w:r w:rsidR="00B87A26" w:rsidRPr="008924B2">
        <w:rPr>
          <w:rFonts w:cs="Arial"/>
          <w:shd w:val="clear" w:color="auto" w:fill="FFFFFF"/>
          <w:lang w:val="nl-NL"/>
        </w:rPr>
        <w:t xml:space="preserve"> een omzet van meer dan </w:t>
      </w:r>
      <w:r w:rsidR="003B7EFB">
        <w:rPr>
          <w:rFonts w:cs="Arial"/>
          <w:shd w:val="clear" w:color="auto" w:fill="FFFFFF"/>
          <w:lang w:val="nl-NL"/>
        </w:rPr>
        <w:t>530</w:t>
      </w:r>
      <w:r w:rsidR="00B87A26" w:rsidRPr="008924B2">
        <w:rPr>
          <w:rFonts w:cs="Arial"/>
          <w:shd w:val="clear" w:color="auto" w:fill="FFFFFF"/>
          <w:lang w:val="nl-NL"/>
        </w:rPr>
        <w:t xml:space="preserve"> miljoen euro en heeft momenteel wereldwijd meer dan </w:t>
      </w:r>
      <w:r w:rsidR="000A53E8" w:rsidRPr="008924B2">
        <w:rPr>
          <w:rFonts w:cs="Arial"/>
          <w:shd w:val="clear" w:color="auto" w:fill="FFFFFF"/>
          <w:lang w:val="nl-NL"/>
        </w:rPr>
        <w:t>2.</w:t>
      </w:r>
      <w:r w:rsidR="008D7E69">
        <w:rPr>
          <w:rFonts w:cs="Arial"/>
          <w:shd w:val="clear" w:color="auto" w:fill="FFFFFF"/>
          <w:lang w:val="nl-NL"/>
        </w:rPr>
        <w:t>4</w:t>
      </w:r>
      <w:r w:rsidR="00B87A26" w:rsidRPr="008924B2">
        <w:rPr>
          <w:rFonts w:cs="Arial"/>
          <w:shd w:val="clear" w:color="auto" w:fill="FFFFFF"/>
          <w:lang w:val="nl-NL"/>
        </w:rPr>
        <w:t xml:space="preserve">00 medewerkers in dienst, van wie </w:t>
      </w:r>
      <w:proofErr w:type="gramStart"/>
      <w:r w:rsidR="00B87A26" w:rsidRPr="008924B2">
        <w:rPr>
          <w:rFonts w:cs="Arial"/>
          <w:shd w:val="clear" w:color="auto" w:fill="FFFFFF"/>
          <w:lang w:val="nl-NL"/>
        </w:rPr>
        <w:t>circa</w:t>
      </w:r>
      <w:proofErr w:type="gramEnd"/>
      <w:r w:rsidR="00B87A26" w:rsidRPr="008924B2">
        <w:rPr>
          <w:rFonts w:cs="Arial"/>
          <w:shd w:val="clear" w:color="auto" w:fill="FFFFFF"/>
          <w:lang w:val="nl-NL"/>
        </w:rPr>
        <w:t xml:space="preserve"> 1.</w:t>
      </w:r>
      <w:r w:rsidR="008D7E69">
        <w:rPr>
          <w:rFonts w:cs="Arial"/>
          <w:shd w:val="clear" w:color="auto" w:fill="FFFFFF"/>
          <w:lang w:val="nl-NL"/>
        </w:rPr>
        <w:t>3</w:t>
      </w:r>
      <w:r w:rsidR="00B87A26" w:rsidRPr="008924B2">
        <w:rPr>
          <w:rFonts w:cs="Arial"/>
          <w:shd w:val="clear" w:color="auto" w:fill="FFFFFF"/>
          <w:lang w:val="nl-NL"/>
        </w:rPr>
        <w:t>00 in Duitsland. De productie vindt op zes locaties plaats: in Duitsland, Zwitserland, Frankrijk, China, Brazilië, en de VS. De wereldwijde verkoop vindt via 2</w:t>
      </w:r>
      <w:r w:rsidR="00E45C4C">
        <w:rPr>
          <w:rFonts w:cs="Arial"/>
          <w:shd w:val="clear" w:color="auto" w:fill="FFFFFF"/>
          <w:lang w:val="nl-NL"/>
        </w:rPr>
        <w:t>7</w:t>
      </w:r>
      <w:r w:rsidR="00B87A26" w:rsidRPr="008924B2">
        <w:rPr>
          <w:rFonts w:cs="Arial"/>
          <w:shd w:val="clear" w:color="auto" w:fill="FFFFFF"/>
          <w:lang w:val="nl-NL"/>
        </w:rPr>
        <w:t xml:space="preserve"> dochterondernemingen plaats en wordt vanuit Duitsland gecoördineerd. </w:t>
      </w:r>
      <w:r w:rsidR="00B87A26" w:rsidRPr="00B87A26">
        <w:rPr>
          <w:rFonts w:cs="Arial"/>
          <w:shd w:val="clear" w:color="auto" w:fill="FFFFFF"/>
        </w:rPr>
        <w:t xml:space="preserve">GEMÜ </w:t>
      </w:r>
      <w:proofErr w:type="spellStart"/>
      <w:r w:rsidR="00B87A26" w:rsidRPr="00B87A26">
        <w:rPr>
          <w:rFonts w:cs="Arial"/>
          <w:shd w:val="clear" w:color="auto" w:fill="FFFFFF"/>
        </w:rPr>
        <w:t>beschikt</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over</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een</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uitgebreid</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netwerk</w:t>
      </w:r>
      <w:proofErr w:type="spellEnd"/>
      <w:r w:rsidR="00B87A26" w:rsidRPr="00B87A26">
        <w:rPr>
          <w:rFonts w:cs="Arial"/>
          <w:shd w:val="clear" w:color="auto" w:fill="FFFFFF"/>
        </w:rPr>
        <w:t xml:space="preserve"> van </w:t>
      </w:r>
      <w:proofErr w:type="spellStart"/>
      <w:r w:rsidR="00B87A26" w:rsidRPr="00B87A26">
        <w:rPr>
          <w:rFonts w:cs="Arial"/>
          <w:shd w:val="clear" w:color="auto" w:fill="FFFFFF"/>
        </w:rPr>
        <w:t>dealers</w:t>
      </w:r>
      <w:proofErr w:type="spellEnd"/>
      <w:r w:rsidR="00B87A26" w:rsidRPr="00B87A26">
        <w:rPr>
          <w:rFonts w:cs="Arial"/>
          <w:shd w:val="clear" w:color="auto" w:fill="FFFFFF"/>
        </w:rPr>
        <w:t xml:space="preserve"> in </w:t>
      </w:r>
      <w:proofErr w:type="spellStart"/>
      <w:r w:rsidR="00B87A26" w:rsidRPr="00B87A26">
        <w:rPr>
          <w:rFonts w:cs="Arial"/>
          <w:shd w:val="clear" w:color="auto" w:fill="FFFFFF"/>
        </w:rPr>
        <w:t>meer</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dan</w:t>
      </w:r>
      <w:proofErr w:type="spellEnd"/>
      <w:r w:rsidR="00B87A26" w:rsidRPr="00B87A26">
        <w:rPr>
          <w:rFonts w:cs="Arial"/>
          <w:shd w:val="clear" w:color="auto" w:fill="FFFFFF"/>
        </w:rPr>
        <w:t xml:space="preserve"> 50 landen en </w:t>
      </w:r>
      <w:proofErr w:type="spellStart"/>
      <w:r w:rsidR="00B87A26" w:rsidRPr="00B87A26">
        <w:rPr>
          <w:rFonts w:cs="Arial"/>
          <w:shd w:val="clear" w:color="auto" w:fill="FFFFFF"/>
        </w:rPr>
        <w:t>is</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op</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elk</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continent</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actief</w:t>
      </w:r>
      <w:proofErr w:type="spellEnd"/>
      <w:r w:rsidR="00B87A26" w:rsidRPr="00B87A26">
        <w:rPr>
          <w:rFonts w:cs="Arial"/>
          <w:shd w:val="clear" w:color="auto" w:fill="FFFFFF"/>
        </w:rPr>
        <w:t>.</w:t>
      </w:r>
      <w:r w:rsidR="00B87A26" w:rsidRPr="00B87A26">
        <w:rPr>
          <w:rFonts w:cs="Arial"/>
        </w:rPr>
        <w:br/>
      </w:r>
      <w:r w:rsidR="00B87A26" w:rsidRPr="00B87A26">
        <w:rPr>
          <w:rFonts w:cs="Arial"/>
          <w:shd w:val="clear" w:color="auto" w:fill="FFFFFF"/>
        </w:rPr>
        <w:t xml:space="preserve">Meer </w:t>
      </w:r>
      <w:proofErr w:type="spellStart"/>
      <w:r w:rsidR="00B87A26" w:rsidRPr="00B87A26">
        <w:rPr>
          <w:rFonts w:cs="Arial"/>
          <w:shd w:val="clear" w:color="auto" w:fill="FFFFFF"/>
        </w:rPr>
        <w:t>informatie</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vindt</w:t>
      </w:r>
      <w:proofErr w:type="spellEnd"/>
      <w:r w:rsidR="00B87A26" w:rsidRPr="00B87A26">
        <w:rPr>
          <w:rFonts w:cs="Arial"/>
          <w:shd w:val="clear" w:color="auto" w:fill="FFFFFF"/>
        </w:rPr>
        <w:t xml:space="preserve"> u </w:t>
      </w:r>
      <w:proofErr w:type="spellStart"/>
      <w:r w:rsidR="00B87A26" w:rsidRPr="00B87A26">
        <w:rPr>
          <w:rFonts w:cs="Arial"/>
          <w:shd w:val="clear" w:color="auto" w:fill="FFFFFF"/>
        </w:rPr>
        <w:t>op</w:t>
      </w:r>
      <w:proofErr w:type="spellEnd"/>
      <w:r w:rsidR="00B87A26" w:rsidRPr="00B87A26">
        <w:rPr>
          <w:rFonts w:cs="Arial"/>
          <w:shd w:val="clear" w:color="auto" w:fill="FFFFFF"/>
        </w:rPr>
        <w:t xml:space="preserve"> </w:t>
      </w:r>
      <w:hyperlink r:id="rId15" w:tgtFrame="_blank" w:tooltip="www.gemu-group.com" w:history="1">
        <w:r w:rsidR="00B87A26" w:rsidRPr="00B87A26">
          <w:rPr>
            <w:rStyle w:val="Hyperlink"/>
            <w:rFonts w:cs="Arial"/>
            <w:color w:val="auto"/>
          </w:rPr>
          <w:t>www.gemu-group.com</w:t>
        </w:r>
      </w:hyperlink>
      <w:r w:rsidR="00B87A26" w:rsidRPr="00B87A26">
        <w:rPr>
          <w:rFonts w:cs="Arial"/>
          <w:shd w:val="clear" w:color="auto" w:fill="FFFFFF"/>
        </w:rPr>
        <w:t>.</w:t>
      </w:r>
      <w:bookmarkEnd w:id="0"/>
    </w:p>
    <w:p w14:paraId="330E67E9" w14:textId="4AB5357A" w:rsidR="007D65D3" w:rsidRDefault="007D65D3" w:rsidP="005F41F3">
      <w:pPr>
        <w:autoSpaceDE w:val="0"/>
        <w:autoSpaceDN w:val="0"/>
        <w:adjustRightInd w:val="0"/>
        <w:spacing w:line="360" w:lineRule="auto"/>
        <w:rPr>
          <w:rFonts w:cs="Arial"/>
          <w:shd w:val="clear" w:color="auto" w:fill="FFFFFF"/>
        </w:rPr>
      </w:pPr>
    </w:p>
    <w:p w14:paraId="24D16F60" w14:textId="2314122F" w:rsidR="007D65D3" w:rsidRDefault="007D65D3" w:rsidP="005F41F3">
      <w:pPr>
        <w:autoSpaceDE w:val="0"/>
        <w:autoSpaceDN w:val="0"/>
        <w:adjustRightInd w:val="0"/>
        <w:spacing w:line="360" w:lineRule="auto"/>
        <w:rPr>
          <w:rFonts w:cs="Arial"/>
          <w:shd w:val="clear" w:color="auto" w:fill="FFFFFF"/>
        </w:rPr>
      </w:pPr>
    </w:p>
    <w:p w14:paraId="23AEF998" w14:textId="77777777" w:rsidR="007D65D3" w:rsidRDefault="007D65D3" w:rsidP="005F41F3">
      <w:pPr>
        <w:autoSpaceDE w:val="0"/>
        <w:autoSpaceDN w:val="0"/>
        <w:adjustRightInd w:val="0"/>
        <w:spacing w:line="360" w:lineRule="auto"/>
        <w:rPr>
          <w:rFonts w:cs="Arial"/>
          <w:lang w:val="en-GB"/>
        </w:rPr>
      </w:pPr>
    </w:p>
    <w:sectPr w:rsidR="007D65D3"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CBA6" w14:textId="77777777" w:rsidR="00DD60B0" w:rsidRDefault="00DD60B0">
      <w:r>
        <w:separator/>
      </w:r>
    </w:p>
  </w:endnote>
  <w:endnote w:type="continuationSeparator" w:id="0">
    <w:p w14:paraId="165E521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A0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AEBC4B2"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1E5D82D" w14:textId="77777777" w:rsidR="00DF0B01" w:rsidRPr="00BA7E08" w:rsidRDefault="00DF0B01" w:rsidP="005E7988">
    <w:pPr>
      <w:pStyle w:val="Webseite"/>
      <w:rPr>
        <w:color w:val="FF0000"/>
        <w:lang w:val="en-US"/>
      </w:rPr>
    </w:pPr>
    <w:r w:rsidRPr="00BA7E08">
      <w:rPr>
        <w:color w:val="FF0000"/>
        <w:lang w:val="en-US"/>
      </w:rPr>
      <w:t>www.gemu-group.com</w:t>
    </w:r>
  </w:p>
  <w:p w14:paraId="29A30566" w14:textId="77777777" w:rsidR="00DF0B01" w:rsidRPr="00BA7E08" w:rsidRDefault="00DF0B01" w:rsidP="005E7988">
    <w:pPr>
      <w:pStyle w:val="Webseite"/>
      <w:rPr>
        <w:color w:val="A6A6A6" w:themeColor="background1" w:themeShade="A6"/>
        <w:sz w:val="12"/>
        <w:szCs w:val="12"/>
        <w:lang w:val="en-US"/>
      </w:rPr>
    </w:pPr>
  </w:p>
  <w:p w14:paraId="6E12E5B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604224E" w14:textId="7F54E3B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19489A">
      <w:rPr>
        <w:color w:val="A6A6A6" w:themeColor="background1" w:themeShade="A6"/>
        <w:sz w:val="10"/>
        <w:szCs w:val="10"/>
      </w:rPr>
      <w:t>, Matthias Fick</w:t>
    </w:r>
  </w:p>
  <w:p w14:paraId="47A4EF6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D81909F"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72A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9DB77C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3901A90" w14:textId="77777777" w:rsidR="00DF0B01" w:rsidRPr="00BA7E08" w:rsidRDefault="00DF0B01" w:rsidP="00BC51EA">
    <w:pPr>
      <w:pStyle w:val="Webseite"/>
      <w:rPr>
        <w:color w:val="FF0000"/>
        <w:lang w:val="en-US"/>
      </w:rPr>
    </w:pPr>
    <w:r w:rsidRPr="00BA7E08">
      <w:rPr>
        <w:color w:val="FF0000"/>
        <w:lang w:val="en-US"/>
      </w:rPr>
      <w:t>www.gemu-group.com</w:t>
    </w:r>
  </w:p>
  <w:p w14:paraId="2A57E267" w14:textId="77777777" w:rsidR="00DF0B01" w:rsidRPr="00BA7E08" w:rsidRDefault="00DF0B01" w:rsidP="00BC51EA">
    <w:pPr>
      <w:pStyle w:val="Webseite"/>
      <w:rPr>
        <w:color w:val="A6A6A6" w:themeColor="background1" w:themeShade="A6"/>
        <w:sz w:val="12"/>
        <w:szCs w:val="12"/>
        <w:lang w:val="en-US"/>
      </w:rPr>
    </w:pPr>
  </w:p>
  <w:p w14:paraId="089545F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1A9BF37" w14:textId="2C593870"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F75538">
      <w:rPr>
        <w:color w:val="A6A6A6" w:themeColor="background1" w:themeShade="A6"/>
        <w:sz w:val="10"/>
        <w:szCs w:val="10"/>
      </w:rPr>
      <w:t>, Matthias Fick</w:t>
    </w:r>
  </w:p>
  <w:p w14:paraId="48197A7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47B3C9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0296" w14:textId="77777777" w:rsidR="00DD60B0" w:rsidRDefault="00DD60B0">
      <w:r>
        <w:separator/>
      </w:r>
    </w:p>
  </w:footnote>
  <w:footnote w:type="continuationSeparator" w:id="0">
    <w:p w14:paraId="01984E8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842" w14:textId="77777777" w:rsidR="00DF0B01" w:rsidRDefault="00DF0B01" w:rsidP="008F1259">
    <w:pPr>
      <w:pStyle w:val="Kopfzeile"/>
      <w:tabs>
        <w:tab w:val="clear" w:pos="9072"/>
      </w:tabs>
      <w:ind w:right="-186"/>
      <w:jc w:val="right"/>
    </w:pPr>
  </w:p>
  <w:p w14:paraId="2E67ECDC"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FA7DD4D" wp14:editId="35E192E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6E5" w14:textId="4E70E809"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9CCE5FC" wp14:editId="349FAE05">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655B4403" wp14:editId="4A09C343">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15CF9D2B"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4403"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" o:allowoverlap="f" filled="f" stroked="f">
              <v:textbox inset="0,0,0,0">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15CF9D2B"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3179087">
    <w:abstractNumId w:val="0"/>
  </w:num>
  <w:num w:numId="2" w16cid:durableId="901330991">
    <w:abstractNumId w:val="2"/>
  </w:num>
  <w:num w:numId="3" w16cid:durableId="163082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11B43"/>
    <w:rsid w:val="000443E2"/>
    <w:rsid w:val="000460C8"/>
    <w:rsid w:val="00050DB0"/>
    <w:rsid w:val="0009194C"/>
    <w:rsid w:val="00092213"/>
    <w:rsid w:val="000A53E8"/>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489A"/>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B7EFB"/>
    <w:rsid w:val="003E2383"/>
    <w:rsid w:val="003E3E2F"/>
    <w:rsid w:val="003E584A"/>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D65D3"/>
    <w:rsid w:val="007E392B"/>
    <w:rsid w:val="007E7946"/>
    <w:rsid w:val="008132C2"/>
    <w:rsid w:val="00817547"/>
    <w:rsid w:val="008279E1"/>
    <w:rsid w:val="00827B88"/>
    <w:rsid w:val="00831819"/>
    <w:rsid w:val="008544E3"/>
    <w:rsid w:val="00856DA1"/>
    <w:rsid w:val="00874B37"/>
    <w:rsid w:val="008819AD"/>
    <w:rsid w:val="008860AD"/>
    <w:rsid w:val="0088749B"/>
    <w:rsid w:val="008924B2"/>
    <w:rsid w:val="008A5C29"/>
    <w:rsid w:val="008B1A31"/>
    <w:rsid w:val="008B56D8"/>
    <w:rsid w:val="008C5A36"/>
    <w:rsid w:val="008D7016"/>
    <w:rsid w:val="008D7E69"/>
    <w:rsid w:val="008F0E39"/>
    <w:rsid w:val="008F1259"/>
    <w:rsid w:val="008F5804"/>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07E7B"/>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45C4C"/>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75538"/>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4596F63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Default">
    <w:name w:val="Default"/>
    <w:rsid w:val="0019489A"/>
    <w:pPr>
      <w:autoSpaceDE w:val="0"/>
      <w:autoSpaceDN w:val="0"/>
      <w:adjustRightInd w:val="0"/>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83393335">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294481631">
      <w:bodyDiv w:val="1"/>
      <w:marLeft w:val="0"/>
      <w:marRight w:val="0"/>
      <w:marTop w:val="0"/>
      <w:marBottom w:val="0"/>
      <w:divBdr>
        <w:top w:val="none" w:sz="0" w:space="0" w:color="auto"/>
        <w:left w:val="none" w:sz="0" w:space="0" w:color="auto"/>
        <w:bottom w:val="none" w:sz="0" w:space="0" w:color="auto"/>
        <w:right w:val="none" w:sz="0" w:space="0" w:color="auto"/>
      </w:divBdr>
    </w:div>
    <w:div w:id="143859884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deutschlandt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2598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25</cp:revision>
  <cp:lastPrinted>2017-08-14T14:05:00Z</cp:lastPrinted>
  <dcterms:created xsi:type="dcterms:W3CDTF">2020-07-20T09:17:00Z</dcterms:created>
  <dcterms:modified xsi:type="dcterms:W3CDTF">2023-02-28T12:46:00Z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