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body>
    <w:p w:rsidR="00416F39" w:rsidRDefault="00416F39" w:rsidP="00AE1DC5">
      <w:pPr>
        <w:spacing w:after="0" w:line="240" w:lineRule="auto"/>
        <w:rPr>
          <w:rFonts w:cs="Arial"/>
          <w:b/>
          <w:sz w:val="24"/>
          <w:szCs w:val="24"/>
        </w:rPr>
      </w:pPr>
    </w:p>
    <w:p w:rsidR="00416F39" w:rsidRDefault="00416F39" w:rsidP="00AE1DC5">
      <w:pPr>
        <w:spacing w:after="0" w:line="240" w:lineRule="auto"/>
        <w:rPr>
          <w:rFonts w:cs="Arial"/>
          <w:b/>
          <w:sz w:val="24"/>
          <w:szCs w:val="24"/>
        </w:rPr>
      </w:pPr>
    </w:p>
    <w:p w:rsidR="00416F39" w:rsidRDefault="00416F39" w:rsidP="00AE1DC5">
      <w:pPr>
        <w:spacing w:after="0" w:line="240" w:lineRule="auto"/>
        <w:rPr>
          <w:rFonts w:cs="Arial"/>
          <w:b/>
          <w:sz w:val="24"/>
          <w:szCs w:val="24"/>
        </w:rPr>
      </w:pPr>
    </w:p>
    <w:p w:rsidR="00416F39" w:rsidRDefault="00416F39" w:rsidP="00AE1DC5">
      <w:pPr>
        <w:spacing w:after="0" w:line="240" w:lineRule="auto"/>
        <w:rPr>
          <w:rFonts w:cs="Arial"/>
          <w:b/>
          <w:sz w:val="24"/>
          <w:szCs w:val="24"/>
        </w:rPr>
      </w:pPr>
    </w:p>
    <w:p w:rsidR="00416F39" w:rsidRDefault="00416F39" w:rsidP="00AE1DC5">
      <w:pPr>
        <w:spacing w:after="0" w:line="240" w:lineRule="auto"/>
        <w:rPr>
          <w:rFonts w:cs="Arial"/>
          <w:b/>
          <w:sz w:val="24"/>
          <w:szCs w:val="24"/>
        </w:rPr>
      </w:pPr>
    </w:p>
    <w:p w:rsidR="00416F39" w:rsidRDefault="00416F39" w:rsidP="00AE1DC5">
      <w:pPr>
        <w:spacing w:after="0" w:line="240" w:lineRule="auto"/>
        <w:rPr>
          <w:rFonts w:cs="Arial"/>
          <w:b/>
          <w:sz w:val="24"/>
          <w:szCs w:val="24"/>
        </w:rPr>
      </w:pPr>
    </w:p>
    <w:p w:rsidR="00416F39" w:rsidRDefault="00416F39" w:rsidP="00AE1DC5">
      <w:pPr>
        <w:spacing w:after="0" w:line="240" w:lineRule="auto"/>
        <w:rPr>
          <w:rFonts w:cs="Arial"/>
          <w:b/>
          <w:sz w:val="24"/>
          <w:szCs w:val="24"/>
        </w:rPr>
      </w:pPr>
    </w:p>
    <w:p w:rsidR="00416F39" w:rsidRDefault="00416F39" w:rsidP="00AE1DC5">
      <w:pPr>
        <w:spacing w:after="0" w:line="240" w:lineRule="auto"/>
        <w:rPr>
          <w:rFonts w:cs="Arial"/>
          <w:b/>
          <w:sz w:val="24"/>
          <w:szCs w:val="24"/>
        </w:rPr>
      </w:pPr>
    </w:p>
    <w:p w:rsidR="00416F39" w:rsidRDefault="00416F39" w:rsidP="00AE1DC5">
      <w:pPr>
        <w:spacing w:after="0" w:line="240" w:lineRule="auto"/>
        <w:rPr>
          <w:rFonts w:cs="Arial"/>
          <w:b/>
          <w:sz w:val="24"/>
          <w:szCs w:val="24"/>
        </w:rPr>
      </w:pPr>
    </w:p>
    <w:p w:rsidR="00416F39" w:rsidRPr="00027DB4" w:rsidRDefault="001244CF" w:rsidP="00416F39">
      <w:pPr>
        <w:tabs>
          <w:tab w:val="left" w:pos="7088"/>
        </w:tabs>
        <w:spacing w:line="360" w:lineRule="auto"/>
        <w:jc w:val="both"/>
        <w:rPr>
          <w:sz w:val="14"/>
          <w:szCs w:val="18"/>
        </w:rPr>
      </w:pPr>
      <w:r>
        <w:rPr>
          <w:lang w:val="ru-RU"/>
          <w:rFonts w:ascii="Arial" w:cs="minorBidi" w:eastAsia="minorHAnsi" w:hAnsi="Arial" w:cstheme="minorBidi" w:eastAsiaTheme="minorHAnsi"/>
          <w:sz w:val="16"/>
        </w:rPr>
        <w:t xml:space="preserve">2 мая 2018 г.</w:t>
      </w:r>
    </w:p>
    <w:p w:rsidR="00AE1DC5" w:rsidRPr="00592672" w:rsidRDefault="00AE1DC5" w:rsidP="00416F39">
      <w:pPr>
        <w:spacing w:after="0" w:line="360" w:lineRule="auto"/>
        <w:jc w:val="both"/>
        <w:rPr>
          <w:rFonts w:cs="Arial"/>
          <w:b/>
          <w:sz w:val="28"/>
          <w:szCs w:val="28"/>
        </w:rPr>
      </w:pPr>
      <w:r>
        <w:rPr>
          <w:lang w:val="ru-RU"/>
          <w:rFonts w:ascii="Arial" w:cs="Arial" w:eastAsia="minorHAnsi" w:hAnsi="Arial" w:eastAsiaTheme="minorHAnsi"/>
          <w:b w:val="on"/>
          <w:sz w:val="28"/>
        </w:rPr>
        <w:t xml:space="preserve">Новая платформа наполнительных клапанов с инновационной PD-технологией</w:t>
      </w:r>
    </w:p>
    <w:p w:rsidR="00AE1DC5" w:rsidRDefault="00AE1DC5" w:rsidP="00416F39">
      <w:pPr>
        <w:spacing w:after="0" w:line="360" w:lineRule="auto"/>
        <w:jc w:val="both"/>
        <w:rPr>
          <w:rFonts w:cs="Arial"/>
          <w:szCs w:val="20"/>
        </w:rPr>
      </w:pPr>
    </w:p>
    <w:p w:rsidR="003014A3" w:rsidRPr="00501649" w:rsidRDefault="003014A3" w:rsidP="00416F39">
      <w:pPr>
        <w:spacing w:after="0" w:line="360" w:lineRule="auto"/>
        <w:jc w:val="both"/>
        <w:rPr>
          <w:rFonts w:cs="Arial"/>
          <w:b/>
          <w:sz w:val="22"/>
        </w:rPr>
      </w:pPr>
      <w:proofErr w:type="spellStart"/>
      <w:proofErr w:type="spellEnd"/>
      <w:r>
        <w:rPr>
          <w:lang w:val="ru-RU"/>
          <w:rFonts w:ascii="Arial" w:cs="Arial" w:eastAsia="minorHAnsi" w:hAnsi="Arial" w:eastAsiaTheme="minorHAnsi"/>
          <w:b w:val="on"/>
          <w:sz w:val="22"/>
        </w:rPr>
        <w:t xml:space="preserve">Специалист компании GEMÜ по клапанам из города Ингельфингена закладывает основу следующего поколения наполнительных клапанов двумя новыми типами клапанов F40 и F60.</w:t>
      </w:r>
    </w:p>
    <w:p w:rsidR="00AE1DC5" w:rsidRPr="00501649" w:rsidRDefault="00AE1DC5" w:rsidP="00416F39">
      <w:pPr>
        <w:spacing w:after="0" w:line="360" w:lineRule="auto"/>
        <w:jc w:val="both"/>
        <w:rPr>
          <w:rFonts w:cs="Arial"/>
          <w:szCs w:val="20"/>
        </w:rPr>
      </w:pPr>
    </w:p>
    <w:p w:rsidR="003014A3" w:rsidRPr="00501649" w:rsidRDefault="00A85075" w:rsidP="00416F39">
      <w:pPr>
        <w:spacing w:after="0" w:line="360" w:lineRule="auto"/>
        <w:jc w:val="both"/>
        <w:rPr>
          <w:rFonts w:cs="Arial"/>
          <w:szCs w:val="20"/>
        </w:rPr>
      </w:pPr>
      <w:r>
        <w:rPr>
          <w:lang w:val="ru-RU"/>
          <w:rFonts w:ascii="Arial" w:cs="Arial" w:eastAsia="minorHAnsi" w:hAnsi="Arial" w:eastAsiaTheme="minorHAnsi"/>
          <w:sz w:val="20"/>
        </w:rPr>
        <w:t xml:space="preserve">Благодаря тесному сотрудничеству и обмену опытом с производителями и пользователями систем розлива компания GEMÜ много лет подряд разрабатывала соответствующие передовые технологии. В прошлом такое сотрудничество давало возможность находить решения для самых разных задач в этой области. Новая платформа наполнительных клапанов компании GEMÜ продолжает эту традицию. </w:t>
      </w:r>
    </w:p>
    <w:p w:rsidR="00063039" w:rsidRPr="00501649" w:rsidRDefault="003014A3" w:rsidP="00416F39">
      <w:pPr>
        <w:spacing w:after="0" w:line="360" w:lineRule="auto"/>
        <w:jc w:val="both"/>
      </w:pPr>
      <w:r>
        <w:rPr>
          <w:lang w:val="ru-RU"/>
          <w:rFonts w:ascii="Arial" w:cs="minorBidi" w:eastAsia="minorHAnsi" w:hAnsi="Arial" w:cstheme="minorBidi" w:eastAsiaTheme="minorHAnsi"/>
          <w:sz w:val="20"/>
        </w:rPr>
        <w:br w:type="textWrapping"/>
      </w:r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Используя PD-технологию GEMÜ, можно герметично отделить движущиеся части привода от области движения продукта и одновременно увеличить количество циклов переключения. В результате исключается так называемый эффект подъемника, при котором установленный шпиндель перемещает не подлежащие очистке остатки продукта в области привода. Помимо улучшения возможностей очистки поверхности, вступающей в контакт со средой, клапан отличается быстротой и простотой замены изнашиваемых деталей, а также чрезвычайно компактной конструкцией. Помимо классических вариантов с пневмоприводом доступна версия с электроприводом нового поколения.</w:t>
      </w:r>
    </w:p>
    <w:p w:rsidR="00063039" w:rsidRPr="00501649" w:rsidRDefault="00063039" w:rsidP="00416F39">
      <w:pPr>
        <w:spacing w:after="0" w:line="360" w:lineRule="auto"/>
        <w:jc w:val="both"/>
      </w:pPr>
    </w:p>
    <w:p w:rsidR="006F67D6" w:rsidRDefault="00EC43A6" w:rsidP="00416F39">
      <w:pPr>
        <w:spacing w:after="0" w:line="360" w:lineRule="auto"/>
        <w:jc w:val="both"/>
      </w:pPr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Клапаны GEMÜ F40 и GEMÜ F60 могут применяться практически в любых процессах фасовки гигиенической и асептической продукции. Благодаря использованию однокомпонентного уплотнения из ПТФЭ оба типа клапанов могут использоваться для работы с масло- и жиросодержащими средами. </w:t>
      </w:r>
    </w:p>
    <w:p w:rsidR="006F67D6" w:rsidRDefault="006F67D6" w:rsidP="00416F39">
      <w:pPr>
        <w:spacing w:after="0" w:line="360" w:lineRule="auto"/>
        <w:jc w:val="both"/>
      </w:pPr>
    </w:p>
    <w:p w:rsidR="006F67D6" w:rsidRDefault="006F67D6" w:rsidP="00416F39">
      <w:pPr>
        <w:spacing w:after="0" w:line="360" w:lineRule="auto"/>
        <w:jc w:val="both"/>
      </w:pPr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Два первых типа клапанов новой платформы наполнительных клапанов будут представлены общественности на выставке ACHEMA в июне текущего года.</w:t>
      </w:r>
    </w:p>
    <w:p w:rsidR="006F67D6" w:rsidRDefault="006F67D6" w:rsidP="00416F39">
      <w:pPr>
        <w:spacing w:line="360" w:lineRule="auto"/>
        <w:jc w:val="both"/>
      </w:pPr>
    </w:p>
    <w:sectPr w:rsidR="006F67D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endnote w:type="separator" w:id="-1">
    <w:p w:rsidR="0016106F" w:rsidRDefault="0016106F" w:rsidP="00063039">
      <w:pPr>
        <w:spacing w:after="0" w:line="240" w:lineRule="auto"/>
      </w:pPr>
      <w:r>
        <w:separator/>
      </w:r>
    </w:p>
  </w:endnote>
  <w:endnote w:type="continuationSeparator" w:id="0">
    <w:p w:rsidR="0016106F" w:rsidRDefault="0016106F" w:rsidP="0006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footnote w:type="separator" w:id="-1">
    <w:p w:rsidR="0016106F" w:rsidRDefault="0016106F" w:rsidP="00063039">
      <w:pPr>
        <w:spacing w:after="0" w:line="240" w:lineRule="auto"/>
      </w:pPr>
      <w:r>
        <w:separator/>
      </w:r>
    </w:p>
  </w:footnote>
  <w:footnote w:type="continuationSeparator" w:id="0">
    <w:p w:rsidR="0016106F" w:rsidRDefault="0016106F" w:rsidP="0006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p14">
  <w:p w:rsidR="00416F39" w:rsidRDefault="0080202F" w:rsidP="00416F39">
    <w:pPr>
      <w:pStyle w:val="Kopfzeile"/>
    </w:pPr>
    <w:r>
      <w:rPr>
        <w:lang w:val="ru-RU"/>
        <w:rFonts w:ascii="Arial" w:cs="minorBidi" w:eastAsia="minorHAnsi" w:hAnsi="Arial" w:cstheme="minorBidi" w:eastAsiaTheme="minorHAnsi"/>
        <w:sz w:val="20"/>
        <w:noProof w:val="on"/>
      </w:rPr>
      <w:drawing>
        <wp:anchor distT="0" distB="0" distL="114300" distR="114300" simplePos="0" relativeHeight="251659264" behindDoc="1" locked="0" layoutInCell="1" allowOverlap="1" wp14:anchorId="0E12E8E5" wp14:editId="067D5B82">
          <wp:simplePos x="0" y="0"/>
          <wp:positionH relativeFrom="column">
            <wp:posOffset>4095115</wp:posOffset>
          </wp:positionH>
          <wp:positionV relativeFrom="paragraph">
            <wp:posOffset>187960</wp:posOffset>
          </wp:positionV>
          <wp:extent cx="1679575" cy="287020"/>
          <wp:effectExtent l="0" t="0" r="0" b="0"/>
          <wp:wrapTight wrapText="bothSides">
            <wp:wrapPolygon edited="0">
              <wp:start x="0" y="0"/>
              <wp:lineTo x="0" y="20071"/>
              <wp:lineTo x="21314" y="20071"/>
              <wp:lineTo x="21314" y="0"/>
              <wp:lineTo x="0" y="0"/>
            </wp:wrapPolygon>
          </wp:wrapTight>
          <wp:docPr id="13" name="Bild 4" descr="gemue_58mm_UZ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mue_58mm_UZ_ro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09" b="33161"/>
                  <a:stretch/>
                </pic:blipFill>
                <pic:spPr bwMode="auto">
                  <a:xfrm>
                    <a:off x="0" y="0"/>
                    <a:ext cx="167957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  <w:rFonts w:ascii="Arial" w:cs="minorBidi" w:eastAsia="minorHAnsi" w:hAnsi="Arial" w:cstheme="minorBidi" w:eastAsiaTheme="minorHAnsi"/>
        <w:sz w:val="20"/>
        <w:noProof w:val="on"/>
      </w:rPr>
      <w:drawing>
        <wp:anchor distT="0" distB="0" distL="114300" distR="114300" simplePos="0" relativeHeight="251661312" behindDoc="0" locked="0" layoutInCell="1" allowOverlap="1" wp14:anchorId="27FB3DEE" wp14:editId="6C838F07">
          <wp:simplePos x="0" y="0"/>
          <wp:positionH relativeFrom="column">
            <wp:posOffset>4125224</wp:posOffset>
          </wp:positionH>
          <wp:positionV relativeFrom="paragraph">
            <wp:posOffset>783590</wp:posOffset>
          </wp:positionV>
          <wp:extent cx="2051050" cy="767715"/>
          <wp:effectExtent l="0" t="0" r="6350" b="0"/>
          <wp:wrapNone/>
          <wp:docPr id="5" name="Textfe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2051050" cy="767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416F39" w:rsidRPr="00416F39" w:rsidRDefault="00416F39" w:rsidP="00416F39">
                      <w:pPr>
                        <w:pStyle w:val="Kopfzeile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lang w:val="ru-RU"/>
                          <w:rFonts w:ascii="Arial" w:cs="minorBidi" w:eastAsia="minorHAnsi" w:hAnsi="Arial" w:cstheme="minorBidi" w:eastAsiaTheme="minorHAnsi"/>
                          <w:sz w:val="18"/>
                        </w:rPr>
                        <w:t xml:space="preserve">Корпоративная коммуникация</w:t>
                      </w:r>
                    </w:p>
                    <w:p w:rsidR="00416F39" w:rsidRPr="00416F39" w:rsidRDefault="00416F39" w:rsidP="00416F39">
                      <w:pPr>
                        <w:pStyle w:val="Kopfzeile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lang w:val="ru-RU"/>
                          <w:rFonts w:ascii="Arial" w:cs="minorBidi" w:eastAsia="minorHAnsi" w:hAnsi="Arial" w:cstheme="minorBidi" w:eastAsiaTheme="minorHAnsi"/>
                          <w:sz w:val="18"/>
                        </w:rPr>
                        <w:t xml:space="preserve">Ivona Jovic</w:t>
                      </w:r>
                    </w:p>
                    <w:p w:rsidR="00416F39" w:rsidRPr="00416F39" w:rsidRDefault="00416F39" w:rsidP="00416F39">
                      <w:pPr>
                        <w:pStyle w:val="Kopfzeile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lang w:val="ru-RU"/>
                          <w:rFonts w:ascii="Arial" w:cs="minorBidi" w:eastAsia="minorHAnsi" w:hAnsi="Arial" w:cstheme="minorBidi" w:eastAsiaTheme="minorHAnsi"/>
                          <w:sz w:val="18"/>
                        </w:rPr>
                        <w:t xml:space="preserve">Тел.: +49 (0) 7940 123-708</w:t>
                      </w:r>
                    </w:p>
                    <w:p w:rsidR="00416F39" w:rsidRPr="00416F39" w:rsidRDefault="00416F39" w:rsidP="00416F39">
                      <w:pPr>
                        <w:pStyle w:val="Kopfzeil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ru-RU"/>
                          <w:rFonts w:ascii="Arial" w:cs="minorBidi" w:eastAsia="minorHAnsi" w:hAnsi="Arial" w:cstheme="minorBidi" w:eastAsiaTheme="minorHAnsi"/>
                          <w:sz w:val="18"/>
                        </w:rPr>
                        <w:t xml:space="preserve">Факс: +49 (0) 7940 123-487</w:t>
                      </w:r>
                    </w:p>
                    <w:p w:rsidR="00416F39" w:rsidRPr="00416F39" w:rsidRDefault="00416F39" w:rsidP="00416F39">
                      <w:pPr>
                        <w:pStyle w:val="Kopfzeil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ru-RU"/>
                          <w:rFonts w:ascii="Arial" w:cs="minorBidi" w:eastAsia="minorHAnsi" w:hAnsi="Arial" w:cstheme="minorBidi" w:eastAsiaTheme="minorHAnsi"/>
                          <w:sz w:val="18"/>
                        </w:rPr>
                        <w:t xml:space="preserve">Адрес электронной почты: ivona.jovic@gemue.de</w:t>
                      </w:r>
                    </w:p>
                  </w:txbxContent>
                </wps:txbx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u-RU"/>
        <w:rFonts w:ascii="Arial" w:cs="minorBidi" w:eastAsia="minorHAnsi" w:hAnsi="Arial" w:cstheme="minorBidi" w:eastAsiaTheme="minorHAnsi"/>
        <w:sz w:val="20"/>
        <w:noProof w:val="on"/>
      </w:rPr>
      <w:drawing>
        <wp:anchor distT="0" distB="0" distL="114300" distR="114300" simplePos="0" relativeHeight="251663360" behindDoc="0" locked="1" layoutInCell="1" allowOverlap="0" wp14:anchorId="277BEDCE" wp14:editId="585ECCBB">
          <wp:simplePos x="0" y="0"/>
          <wp:positionH relativeFrom="page">
            <wp:posOffset>890905</wp:posOffset>
          </wp:positionH>
          <wp:positionV relativeFrom="page">
            <wp:posOffset>1815465</wp:posOffset>
          </wp:positionV>
          <wp:extent cx="1724660" cy="292735"/>
          <wp:effectExtent l="0" t="0" r="8890" b="12065"/>
          <wp:wrapNone/>
          <wp:docPr id="1" name="Text Box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172466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416F39" w:rsidRPr="00027DB4" w:rsidRDefault="00416F39" w:rsidP="00416F39">
                      <w:pPr>
                        <w:pStyle w:val="Titel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lang w:val="ru-RU"/>
                          <w:rFonts w:ascii="Arial" w:cs="majorBidi" w:eastAsia="majorEastAsia" w:hAnsi="Arial" w:cstheme="majorBidi" w:eastAsiaTheme="majorEastAsia"/>
                          <w:b w:val="off"/>
                          <w:sz w:val="24"/>
                          <w:kern w:val="28"/>
                          <w:spacing w:val="5"/>
                        </w:rPr>
                        <w:t xml:space="preserve">ПРЕСС-РЕЛИЗ</w:t>
                      </w:r>
                    </w:p>
                  </w:txbxContent>
                </wps:txbx>
                <wps:bodyPr rot="0" vert="horz" wrap="square" lIns="0" tIns="0" rIns="0" bIns="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star_td="http://www.star-group.net/schemas/transit/filters/textdata" mc:Ignorable="w14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C5"/>
    <w:rsid w:val="00063039"/>
    <w:rsid w:val="000F046F"/>
    <w:rsid w:val="001244CF"/>
    <w:rsid w:val="0016106F"/>
    <w:rsid w:val="003014A3"/>
    <w:rsid w:val="003744B9"/>
    <w:rsid w:val="00416F39"/>
    <w:rsid w:val="004D122F"/>
    <w:rsid w:val="00501649"/>
    <w:rsid w:val="00592672"/>
    <w:rsid w:val="006F67D6"/>
    <w:rsid w:val="0080202F"/>
    <w:rsid w:val="0089517B"/>
    <w:rsid w:val="008B4E47"/>
    <w:rsid w:val="008E5753"/>
    <w:rsid w:val="009B2EEE"/>
    <w:rsid w:val="00A37EBF"/>
    <w:rsid w:val="00A85075"/>
    <w:rsid w:val="00AE1DC5"/>
    <w:rsid w:val="00BE5270"/>
    <w:rsid w:val="00D542C3"/>
    <w:rsid w:val="00EC43A6"/>
    <w:rsid w:val="00EC67BD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star_td="http://www.star-group.net/schemas/transit/filters/textdata" mc:Ignorable="w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4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6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039"/>
  </w:style>
  <w:style w:type="paragraph" w:styleId="Fuzeile">
    <w:name w:val="footer"/>
    <w:basedOn w:val="Standard"/>
    <w:link w:val="FuzeileZchn"/>
    <w:uiPriority w:val="99"/>
    <w:unhideWhenUsed/>
    <w:rsid w:val="0006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039"/>
  </w:style>
  <w:style w:type="paragraph" w:styleId="Titel">
    <w:name w:val="Title"/>
    <w:basedOn w:val="Standard"/>
    <w:next w:val="Standard"/>
    <w:link w:val="TitelZchn"/>
    <w:uiPriority w:val="10"/>
    <w:qFormat/>
    <w:rsid w:val="00416F39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  <w:lang w:eastAsia="de-DE" w:val="ru-RU"/>
    </w:rPr>
  </w:style>
  <w:style w:type="character" w:customStyle="1" w:styleId="TitelZchn">
    <w:name w:val="Titel Zchn"/>
    <w:basedOn w:val="Absatz-Standardschriftart"/>
    <w:link w:val="Titel"/>
    <w:uiPriority w:val="10"/>
    <w:rsid w:val="00416F39"/>
    <w:rPr>
      <w:rFonts w:eastAsiaTheme="majorEastAsia" w:cstheme="majorBidi"/>
      <w:b/>
      <w:spacing w:val="5"/>
      <w:kern w:val="28"/>
      <w:szCs w:val="52"/>
      <w:lang w:eastAsia="de-DE"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4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6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039"/>
  </w:style>
  <w:style w:type="paragraph" w:styleId="Fuzeile">
    <w:name w:val="footer"/>
    <w:basedOn w:val="Standard"/>
    <w:link w:val="FuzeileZchn"/>
    <w:uiPriority w:val="99"/>
    <w:unhideWhenUsed/>
    <w:rsid w:val="0006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039"/>
  </w:style>
  <w:style w:type="paragraph" w:styleId="Titel">
    <w:name w:val="Title"/>
    <w:basedOn w:val="Standard"/>
    <w:next w:val="Standard"/>
    <w:link w:val="TitelZchn"/>
    <w:uiPriority w:val="10"/>
    <w:qFormat/>
    <w:rsid w:val="00416F39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16F39"/>
    <w:rPr>
      <w:rFonts w:eastAsiaTheme="majorEastAsia" w:cstheme="majorBidi"/>
      <w:b/>
      <w:spacing w:val="5"/>
      <w:kern w:val="28"/>
      <w:szCs w:val="5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Тимо Ханзельманн</dc:creator>
  <cp:lastModifiedBy>Jovic, Ivona</cp:lastModifiedBy>
  <cp:revision>8</cp:revision>
  <cp:lastPrinted>2018-03-13T14:32:00Z</cp:lastPrinted>
  <dcterms:created xsi:type="dcterms:W3CDTF">2018-03-12T17:02:00Z</dcterms:created>
  <dcterms:modified xsi:type="dcterms:W3CDTF">2018-05-02T15:04:00Z</dcterms:modified>
</cp:coreProperties>
</file>