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423330A7" w14:textId="23CBB8B6" w:rsidR="004D4DD7" w:rsidRPr="00955398" w:rsidRDefault="004D4DD7" w:rsidP="004D4DD7">
      <w:pPr>
        <w:spacing w:line="360" w:lineRule="auto"/>
        <w:rPr>
          <w:bCs/>
          <w:color w:val="808080" w:themeColor="background1" w:themeShade="80"/>
        </w:rPr>
      </w:pPr>
      <w:r>
        <w:rPr>
          <w:bCs/>
          <w:color w:val="808080" w:themeColor="background1" w:themeShade="80"/>
        </w:rPr>
        <w:t>06</w:t>
      </w:r>
      <w:r w:rsidRPr="00955398">
        <w:rPr>
          <w:bCs/>
          <w:color w:val="808080" w:themeColor="background1" w:themeShade="80"/>
        </w:rPr>
        <w:t xml:space="preserve">. </w:t>
      </w:r>
      <w:r>
        <w:rPr>
          <w:bCs/>
          <w:color w:val="808080" w:themeColor="background1" w:themeShade="80"/>
        </w:rPr>
        <w:t>Oktober</w:t>
      </w:r>
      <w:r w:rsidRPr="00955398">
        <w:rPr>
          <w:bCs/>
          <w:color w:val="808080" w:themeColor="background1" w:themeShade="80"/>
        </w:rPr>
        <w:t xml:space="preserve"> 2021</w:t>
      </w:r>
    </w:p>
    <w:p w14:paraId="5A72D2D4" w14:textId="77777777" w:rsidR="00FD091F" w:rsidRPr="000F444D" w:rsidRDefault="00FD091F"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075A5D3B" w14:textId="1E5519F8" w:rsidR="00126300" w:rsidRDefault="00126300" w:rsidP="00126300">
      <w:pPr>
        <w:spacing w:line="360" w:lineRule="auto"/>
        <w:rPr>
          <w:b/>
          <w:sz w:val="28"/>
          <w:szCs w:val="24"/>
        </w:rPr>
      </w:pPr>
      <w:r>
        <w:rPr>
          <w:b/>
          <w:sz w:val="28"/>
          <w:szCs w:val="24"/>
        </w:rPr>
        <w:t>GEMÜ</w:t>
      </w:r>
      <w:r w:rsidRPr="006779FD">
        <w:rPr>
          <w:b/>
          <w:sz w:val="28"/>
          <w:szCs w:val="24"/>
        </w:rPr>
        <w:t xml:space="preserve"> Systems</w:t>
      </w:r>
      <w:r>
        <w:rPr>
          <w:b/>
          <w:sz w:val="28"/>
          <w:szCs w:val="24"/>
        </w:rPr>
        <w:t xml:space="preserve"> – </w:t>
      </w:r>
      <w:r w:rsidRPr="006779FD">
        <w:rPr>
          <w:b/>
          <w:sz w:val="28"/>
          <w:szCs w:val="24"/>
        </w:rPr>
        <w:t>Systemlösungen aus einer Hand</w:t>
      </w:r>
    </w:p>
    <w:p w14:paraId="41D2096C" w14:textId="77777777" w:rsidR="00126300" w:rsidRPr="006779FD" w:rsidRDefault="00126300" w:rsidP="00126300">
      <w:pPr>
        <w:spacing w:line="360" w:lineRule="auto"/>
        <w:rPr>
          <w:b/>
          <w:sz w:val="28"/>
          <w:szCs w:val="24"/>
        </w:rPr>
      </w:pPr>
    </w:p>
    <w:p w14:paraId="30B748BF" w14:textId="0F9F5E5A" w:rsidR="00126300" w:rsidRPr="00126300" w:rsidRDefault="00126300" w:rsidP="00126300">
      <w:pPr>
        <w:autoSpaceDE w:val="0"/>
        <w:autoSpaceDN w:val="0"/>
        <w:adjustRightInd w:val="0"/>
        <w:spacing w:line="360" w:lineRule="auto"/>
        <w:rPr>
          <w:b/>
          <w:sz w:val="22"/>
          <w:szCs w:val="18"/>
        </w:rPr>
      </w:pPr>
      <w:r w:rsidRPr="00126300">
        <w:rPr>
          <w:b/>
          <w:sz w:val="22"/>
          <w:szCs w:val="18"/>
        </w:rPr>
        <w:t xml:space="preserve">Der Ventilhersteller GEMÜ bietet seinen Kunden seit diesem Jahr mit </w:t>
      </w:r>
      <w:hyperlink r:id="rId16" w:history="1">
        <w:r w:rsidRPr="002076C1">
          <w:rPr>
            <w:rStyle w:val="Hyperlink"/>
            <w:b/>
            <w:sz w:val="22"/>
            <w:szCs w:val="18"/>
          </w:rPr>
          <w:t>GEMÜ Syst</w:t>
        </w:r>
        <w:r w:rsidRPr="002076C1">
          <w:rPr>
            <w:rStyle w:val="Hyperlink"/>
            <w:b/>
            <w:sz w:val="22"/>
            <w:szCs w:val="18"/>
          </w:rPr>
          <w:t>e</w:t>
        </w:r>
        <w:r w:rsidRPr="002076C1">
          <w:rPr>
            <w:rStyle w:val="Hyperlink"/>
            <w:b/>
            <w:sz w:val="22"/>
            <w:szCs w:val="18"/>
          </w:rPr>
          <w:t>ms</w:t>
        </w:r>
      </w:hyperlink>
      <w:r w:rsidRPr="00126300">
        <w:rPr>
          <w:b/>
          <w:sz w:val="22"/>
          <w:szCs w:val="18"/>
        </w:rPr>
        <w:t xml:space="preserve"> einen neuen Service. GEMÜ Systems bietet als Lieferant von Systemen individuelle Lösungen, die über die Bereitstellung von Standardprodukten hinausgehen. Die neue Abteilung ist darauf spezialisiert, unterschiedliche Komponenten zu Systemen zu verbinden.</w:t>
      </w:r>
    </w:p>
    <w:p w14:paraId="026E9697" w14:textId="77777777" w:rsidR="00126300" w:rsidRPr="00EE3796" w:rsidRDefault="00126300" w:rsidP="00126300">
      <w:pPr>
        <w:autoSpaceDE w:val="0"/>
        <w:autoSpaceDN w:val="0"/>
        <w:adjustRightInd w:val="0"/>
        <w:spacing w:line="360" w:lineRule="auto"/>
        <w:rPr>
          <w:b/>
          <w:sz w:val="24"/>
        </w:rPr>
      </w:pPr>
    </w:p>
    <w:p w14:paraId="6793D21B" w14:textId="77777777" w:rsidR="00126300" w:rsidRPr="00126300" w:rsidRDefault="00126300" w:rsidP="00126300">
      <w:pPr>
        <w:autoSpaceDE w:val="0"/>
        <w:autoSpaceDN w:val="0"/>
        <w:adjustRightInd w:val="0"/>
        <w:spacing w:line="360" w:lineRule="auto"/>
        <w:rPr>
          <w:bCs/>
          <w:sz w:val="22"/>
          <w:szCs w:val="22"/>
        </w:rPr>
      </w:pPr>
      <w:r w:rsidRPr="00126300">
        <w:rPr>
          <w:bCs/>
          <w:sz w:val="22"/>
          <w:szCs w:val="18"/>
        </w:rPr>
        <w:t>GEMÜ Systems unterstützt Kunden von der Anfrage nach Einzelteilen und montagefertigen Baugruppen bis hin zur gemeinsamen Entwicklung von kompletten Systemen.</w:t>
      </w:r>
      <w:r w:rsidRPr="00126300">
        <w:rPr>
          <w:bCs/>
          <w:sz w:val="22"/>
          <w:szCs w:val="22"/>
        </w:rPr>
        <w:t xml:space="preserve"> Hierbei werden drei „Level“ unterschieden:</w:t>
      </w:r>
    </w:p>
    <w:p w14:paraId="2CF038F1" w14:textId="77777777" w:rsidR="00126300" w:rsidRPr="00126300" w:rsidRDefault="00126300" w:rsidP="00126300">
      <w:pPr>
        <w:autoSpaceDE w:val="0"/>
        <w:autoSpaceDN w:val="0"/>
        <w:adjustRightInd w:val="0"/>
        <w:spacing w:line="360" w:lineRule="auto"/>
        <w:rPr>
          <w:bCs/>
          <w:sz w:val="22"/>
          <w:szCs w:val="22"/>
        </w:rPr>
      </w:pPr>
      <w:r w:rsidRPr="00126300">
        <w:rPr>
          <w:bCs/>
          <w:sz w:val="22"/>
          <w:szCs w:val="22"/>
        </w:rPr>
        <w:t>Level 1: Einfache Komponentenmontage</w:t>
      </w:r>
    </w:p>
    <w:p w14:paraId="16C54BF2" w14:textId="77777777" w:rsidR="00126300" w:rsidRPr="00126300" w:rsidRDefault="00126300" w:rsidP="00126300">
      <w:pPr>
        <w:autoSpaceDE w:val="0"/>
        <w:autoSpaceDN w:val="0"/>
        <w:adjustRightInd w:val="0"/>
        <w:spacing w:line="360" w:lineRule="auto"/>
        <w:rPr>
          <w:bCs/>
          <w:sz w:val="22"/>
          <w:szCs w:val="18"/>
        </w:rPr>
      </w:pPr>
      <w:r w:rsidRPr="00126300">
        <w:rPr>
          <w:bCs/>
          <w:sz w:val="22"/>
          <w:szCs w:val="22"/>
        </w:rPr>
        <w:t>Level 2: Komponentenmontage mit Steuerung</w:t>
      </w:r>
    </w:p>
    <w:p w14:paraId="29FF46F3" w14:textId="77777777" w:rsidR="00126300" w:rsidRPr="00126300" w:rsidRDefault="00126300" w:rsidP="00126300">
      <w:pPr>
        <w:autoSpaceDE w:val="0"/>
        <w:autoSpaceDN w:val="0"/>
        <w:adjustRightInd w:val="0"/>
        <w:spacing w:line="360" w:lineRule="auto"/>
        <w:rPr>
          <w:bCs/>
          <w:sz w:val="22"/>
          <w:szCs w:val="18"/>
        </w:rPr>
      </w:pPr>
      <w:r w:rsidRPr="00126300">
        <w:rPr>
          <w:bCs/>
          <w:sz w:val="22"/>
          <w:szCs w:val="18"/>
        </w:rPr>
        <w:t>Level 3: Systeme mit Steuerungs- und Entwicklungsanteil</w:t>
      </w:r>
    </w:p>
    <w:p w14:paraId="4151AF6B" w14:textId="77777777" w:rsidR="00126300" w:rsidRPr="00126300" w:rsidRDefault="00126300" w:rsidP="00126300">
      <w:pPr>
        <w:spacing w:line="360" w:lineRule="auto"/>
        <w:rPr>
          <w:rFonts w:ascii="Roboto-Regular" w:eastAsiaTheme="minorEastAsia" w:hAnsi="Roboto-Regular" w:cs="Roboto-Regular"/>
          <w:color w:val="1A1A1A"/>
          <w:sz w:val="16"/>
          <w:szCs w:val="16"/>
          <w:lang w:eastAsia="zh-CN"/>
        </w:rPr>
      </w:pPr>
    </w:p>
    <w:p w14:paraId="75C37F39" w14:textId="1370864C" w:rsidR="00126300" w:rsidRPr="00126300" w:rsidRDefault="007135DF" w:rsidP="00126300">
      <w:pPr>
        <w:spacing w:line="360" w:lineRule="auto"/>
        <w:rPr>
          <w:bCs/>
          <w:sz w:val="22"/>
          <w:szCs w:val="18"/>
        </w:rPr>
      </w:pPr>
      <w:r>
        <w:rPr>
          <w:bCs/>
          <w:sz w:val="22"/>
          <w:szCs w:val="18"/>
        </w:rPr>
        <w:t>GEMÜ Systems,</w:t>
      </w:r>
      <w:r w:rsidR="00126300" w:rsidRPr="00126300">
        <w:rPr>
          <w:bCs/>
          <w:sz w:val="22"/>
          <w:szCs w:val="18"/>
        </w:rPr>
        <w:t xml:space="preserve"> setzt sich aus den Abteilungen Systembau und Sondermaschinenbau zusammen. Beide Bereiche fokussieren sich auf</w:t>
      </w:r>
      <w:r>
        <w:rPr>
          <w:bCs/>
          <w:sz w:val="22"/>
          <w:szCs w:val="18"/>
        </w:rPr>
        <w:t xml:space="preserve"> kundenspezifische</w:t>
      </w:r>
      <w:r w:rsidR="00126300" w:rsidRPr="00126300">
        <w:rPr>
          <w:bCs/>
          <w:sz w:val="22"/>
          <w:szCs w:val="18"/>
        </w:rPr>
        <w:t xml:space="preserve"> Sonderlösungen.</w:t>
      </w:r>
    </w:p>
    <w:p w14:paraId="112C9181" w14:textId="77777777" w:rsidR="00126300" w:rsidRDefault="00126300" w:rsidP="00126300">
      <w:pPr>
        <w:spacing w:line="360" w:lineRule="auto"/>
        <w:rPr>
          <w:b/>
          <w:sz w:val="22"/>
          <w:szCs w:val="18"/>
        </w:rPr>
      </w:pPr>
    </w:p>
    <w:p w14:paraId="67F4A85D" w14:textId="5EDCC323" w:rsidR="00126300" w:rsidRPr="00126300" w:rsidRDefault="00126300" w:rsidP="00126300">
      <w:pPr>
        <w:spacing w:line="360" w:lineRule="auto"/>
        <w:rPr>
          <w:b/>
          <w:sz w:val="22"/>
          <w:szCs w:val="18"/>
        </w:rPr>
      </w:pPr>
      <w:r w:rsidRPr="00126300">
        <w:rPr>
          <w:b/>
          <w:sz w:val="22"/>
          <w:szCs w:val="18"/>
        </w:rPr>
        <w:t>Systembau</w:t>
      </w:r>
    </w:p>
    <w:p w14:paraId="2FEBDEF6" w14:textId="77777777" w:rsidR="00126300" w:rsidRPr="00126300" w:rsidRDefault="00126300" w:rsidP="00126300">
      <w:pPr>
        <w:spacing w:line="360" w:lineRule="auto"/>
        <w:rPr>
          <w:bCs/>
          <w:sz w:val="22"/>
          <w:szCs w:val="18"/>
        </w:rPr>
      </w:pPr>
      <w:r w:rsidRPr="00126300">
        <w:rPr>
          <w:bCs/>
          <w:sz w:val="22"/>
          <w:szCs w:val="18"/>
        </w:rPr>
        <w:t xml:space="preserve">Das Team Systembau ist, salopp gesagt, die Kreativabteilung, die auf Kundenanforderungen „links und rechts“ vom GEMÜ Produktbaukasten eingeht. Die Abteilung optimiert interne Prozesse und Produkte oder bildet die bisherige Eigenleistung von Kunden nach, um dadurch einen Mehrwert für beide Seiten zu generieren. </w:t>
      </w:r>
    </w:p>
    <w:p w14:paraId="06D561C8" w14:textId="1E17A261" w:rsidR="00126300" w:rsidRPr="00126300" w:rsidRDefault="00126300" w:rsidP="00126300">
      <w:pPr>
        <w:spacing w:line="360" w:lineRule="auto"/>
        <w:rPr>
          <w:bCs/>
          <w:sz w:val="22"/>
          <w:szCs w:val="18"/>
        </w:rPr>
      </w:pPr>
      <w:r w:rsidRPr="00126300">
        <w:rPr>
          <w:bCs/>
          <w:sz w:val="22"/>
          <w:szCs w:val="18"/>
        </w:rPr>
        <w:t xml:space="preserve">Kann der GEMÜ Systembau beispielsweise eine Baugruppe zum gleichen Preis oder günstiger fertigen, als der Kunde </w:t>
      </w:r>
      <w:r w:rsidR="007135DF">
        <w:rPr>
          <w:bCs/>
          <w:sz w:val="22"/>
          <w:szCs w:val="18"/>
        </w:rPr>
        <w:t xml:space="preserve">das </w:t>
      </w:r>
      <w:r w:rsidRPr="00126300">
        <w:rPr>
          <w:bCs/>
          <w:sz w:val="22"/>
          <w:szCs w:val="18"/>
        </w:rPr>
        <w:t xml:space="preserve">heute darstellen kann, verringert sich dadurch der Aufwand beim Kunden in den Bereichen Einkauf, Wareneingang, Qualitätssicherung, Lager/Logistik und </w:t>
      </w:r>
      <w:r w:rsidRPr="00126300">
        <w:rPr>
          <w:bCs/>
          <w:sz w:val="22"/>
          <w:szCs w:val="18"/>
        </w:rPr>
        <w:lastRenderedPageBreak/>
        <w:t>Durchlaufzeiten und reduziert darüber hinaus auch den Aufwand in den Bereichen Kapazitätsplanung und Kapitalbindung.</w:t>
      </w:r>
    </w:p>
    <w:p w14:paraId="4314E409" w14:textId="77777777" w:rsidR="00126300" w:rsidRPr="00126300" w:rsidRDefault="00126300" w:rsidP="00126300">
      <w:pPr>
        <w:spacing w:line="360" w:lineRule="auto"/>
        <w:rPr>
          <w:bCs/>
          <w:sz w:val="22"/>
          <w:szCs w:val="18"/>
        </w:rPr>
      </w:pPr>
      <w:r w:rsidRPr="00126300">
        <w:rPr>
          <w:bCs/>
          <w:sz w:val="22"/>
          <w:szCs w:val="18"/>
        </w:rPr>
        <w:t>Ein weiterer Anwendungsbereich sind Prozess- oder Produktanforderungen, die mit aktuellen Produkten oder Lösungen noch nicht dargestellt werden können. Hierfür sucht das Team Systembau kreative und wirtschaftliche Lösungen.</w:t>
      </w:r>
    </w:p>
    <w:p w14:paraId="49CC52B5" w14:textId="77777777" w:rsidR="00126300" w:rsidRDefault="00126300" w:rsidP="00126300">
      <w:pPr>
        <w:spacing w:line="360" w:lineRule="auto"/>
        <w:rPr>
          <w:rFonts w:eastAsia="Arial Unicode MS" w:cs="Arial Unicode MS"/>
          <w:b/>
          <w:color w:val="000000"/>
          <w:sz w:val="22"/>
          <w:szCs w:val="22"/>
          <w:u w:color="000000"/>
        </w:rPr>
      </w:pPr>
    </w:p>
    <w:p w14:paraId="137D17D2" w14:textId="5636F207" w:rsidR="00126300" w:rsidRPr="00126300" w:rsidRDefault="00126300" w:rsidP="00126300">
      <w:pPr>
        <w:spacing w:line="360" w:lineRule="auto"/>
        <w:rPr>
          <w:rFonts w:eastAsia="Arial Unicode MS" w:cs="Arial Unicode MS"/>
          <w:b/>
          <w:color w:val="000000"/>
          <w:sz w:val="22"/>
          <w:szCs w:val="22"/>
          <w:u w:color="000000"/>
        </w:rPr>
      </w:pPr>
      <w:r w:rsidRPr="00126300">
        <w:rPr>
          <w:rFonts w:eastAsia="Arial Unicode MS" w:cs="Arial Unicode MS"/>
          <w:b/>
          <w:color w:val="000000"/>
          <w:sz w:val="22"/>
          <w:szCs w:val="22"/>
          <w:u w:color="000000"/>
        </w:rPr>
        <w:t>Sondermaschinenbau</w:t>
      </w:r>
    </w:p>
    <w:p w14:paraId="41079201" w14:textId="77777777" w:rsidR="00126300" w:rsidRPr="00126300" w:rsidRDefault="00126300" w:rsidP="00126300">
      <w:pPr>
        <w:spacing w:line="360" w:lineRule="auto"/>
        <w:rPr>
          <w:rFonts w:eastAsia="Arial Unicode MS" w:cs="Arial Unicode MS"/>
          <w:bCs/>
          <w:color w:val="000000"/>
          <w:sz w:val="22"/>
          <w:szCs w:val="22"/>
          <w:u w:color="000000"/>
        </w:rPr>
      </w:pPr>
      <w:r w:rsidRPr="00126300">
        <w:rPr>
          <w:rFonts w:eastAsia="Arial Unicode MS" w:cs="Arial Unicode MS"/>
          <w:bCs/>
          <w:color w:val="000000"/>
          <w:sz w:val="22"/>
          <w:szCs w:val="22"/>
          <w:u w:color="000000"/>
        </w:rPr>
        <w:t>Der Sondermaschinenbau ist „Problemlöser“ und „Umsetzer“ von Verbesserungsideen innerhalb der Produktionswerke - maßgeblich am Standort Deutschland, aber auch darüber hinaus.</w:t>
      </w:r>
    </w:p>
    <w:p w14:paraId="5A790B7A" w14:textId="69E78F0D" w:rsidR="00126300" w:rsidRPr="00126300" w:rsidRDefault="004D4E6A" w:rsidP="00126300">
      <w:pPr>
        <w:spacing w:line="360" w:lineRule="auto"/>
        <w:rPr>
          <w:rFonts w:eastAsia="Arial Unicode MS" w:cs="Arial Unicode MS"/>
          <w:bCs/>
          <w:color w:val="000000"/>
          <w:sz w:val="22"/>
          <w:szCs w:val="22"/>
          <w:u w:color="000000"/>
        </w:rPr>
      </w:pPr>
      <w:r>
        <w:rPr>
          <w:rFonts w:eastAsia="Arial Unicode MS" w:cs="Arial Unicode MS"/>
          <w:bCs/>
          <w:color w:val="000000"/>
          <w:sz w:val="22"/>
          <w:szCs w:val="22"/>
          <w:u w:color="000000"/>
        </w:rPr>
        <w:t xml:space="preserve">Dazu zählen operative Aufgaben wie zum </w:t>
      </w:r>
      <w:r w:rsidR="00EF7F00">
        <w:rPr>
          <w:rFonts w:eastAsia="Arial Unicode MS" w:cs="Arial Unicode MS"/>
          <w:bCs/>
          <w:color w:val="000000"/>
          <w:sz w:val="22"/>
          <w:szCs w:val="22"/>
          <w:u w:color="000000"/>
        </w:rPr>
        <w:t>Beispiel</w:t>
      </w:r>
      <w:r>
        <w:rPr>
          <w:rFonts w:eastAsia="Arial Unicode MS" w:cs="Arial Unicode MS"/>
          <w:bCs/>
          <w:color w:val="000000"/>
          <w:sz w:val="22"/>
          <w:szCs w:val="22"/>
          <w:u w:color="000000"/>
        </w:rPr>
        <w:t xml:space="preserve"> die </w:t>
      </w:r>
      <w:r w:rsidR="00126300" w:rsidRPr="00126300">
        <w:rPr>
          <w:rFonts w:eastAsia="Arial Unicode MS" w:cs="Arial Unicode MS"/>
          <w:bCs/>
          <w:color w:val="000000"/>
          <w:sz w:val="22"/>
          <w:szCs w:val="22"/>
          <w:u w:color="000000"/>
        </w:rPr>
        <w:t>Behebung kurzfristiger Produktionsausfälle bei Anlagenstillstand</w:t>
      </w:r>
      <w:r>
        <w:rPr>
          <w:rFonts w:eastAsia="Arial Unicode MS" w:cs="Arial Unicode MS"/>
          <w:bCs/>
          <w:color w:val="000000"/>
          <w:sz w:val="22"/>
          <w:szCs w:val="22"/>
          <w:u w:color="000000"/>
        </w:rPr>
        <w:t xml:space="preserve"> genauso wie die</w:t>
      </w:r>
      <w:r w:rsidR="00126300" w:rsidRPr="00126300">
        <w:rPr>
          <w:rFonts w:eastAsia="Arial Unicode MS" w:cs="Arial Unicode MS"/>
          <w:bCs/>
          <w:color w:val="000000"/>
          <w:sz w:val="22"/>
          <w:szCs w:val="22"/>
          <w:u w:color="000000"/>
        </w:rPr>
        <w:t xml:space="preserve"> strategische Anlagenplanung und</w:t>
      </w:r>
      <w:r>
        <w:rPr>
          <w:rFonts w:eastAsia="Arial Unicode MS" w:cs="Arial Unicode MS"/>
          <w:bCs/>
          <w:color w:val="000000"/>
          <w:sz w:val="22"/>
          <w:szCs w:val="22"/>
          <w:u w:color="000000"/>
        </w:rPr>
        <w:t xml:space="preserve"> langfristige</w:t>
      </w:r>
      <w:r w:rsidR="00126300" w:rsidRPr="00126300">
        <w:rPr>
          <w:rFonts w:eastAsia="Arial Unicode MS" w:cs="Arial Unicode MS"/>
          <w:bCs/>
          <w:color w:val="000000"/>
          <w:sz w:val="22"/>
          <w:szCs w:val="22"/>
          <w:u w:color="000000"/>
        </w:rPr>
        <w:t xml:space="preserve"> Prozessverbesserungen </w:t>
      </w:r>
      <w:r>
        <w:rPr>
          <w:rFonts w:eastAsia="Arial Unicode MS" w:cs="Arial Unicode MS"/>
          <w:bCs/>
          <w:color w:val="000000"/>
          <w:sz w:val="22"/>
          <w:szCs w:val="22"/>
          <w:u w:color="000000"/>
        </w:rPr>
        <w:t xml:space="preserve">oder auch die Prüfung und Qualifizierung </w:t>
      </w:r>
      <w:r w:rsidR="00126300" w:rsidRPr="00126300">
        <w:rPr>
          <w:rFonts w:eastAsia="Arial Unicode MS" w:cs="Arial Unicode MS"/>
          <w:bCs/>
          <w:color w:val="000000"/>
          <w:sz w:val="22"/>
          <w:szCs w:val="22"/>
          <w:u w:color="000000"/>
        </w:rPr>
        <w:t>neue</w:t>
      </w:r>
      <w:r>
        <w:rPr>
          <w:rFonts w:eastAsia="Arial Unicode MS" w:cs="Arial Unicode MS"/>
          <w:bCs/>
          <w:color w:val="000000"/>
          <w:sz w:val="22"/>
          <w:szCs w:val="22"/>
          <w:u w:color="000000"/>
        </w:rPr>
        <w:t>r</w:t>
      </w:r>
      <w:r w:rsidR="00126300" w:rsidRPr="00126300">
        <w:rPr>
          <w:rFonts w:eastAsia="Arial Unicode MS" w:cs="Arial Unicode MS"/>
          <w:bCs/>
          <w:color w:val="000000"/>
          <w:sz w:val="22"/>
          <w:szCs w:val="22"/>
          <w:u w:color="000000"/>
        </w:rPr>
        <w:t xml:space="preserve"> Technologien und Prozesse und </w:t>
      </w:r>
      <w:r>
        <w:rPr>
          <w:rFonts w:eastAsia="Arial Unicode MS" w:cs="Arial Unicode MS"/>
          <w:bCs/>
          <w:color w:val="000000"/>
          <w:sz w:val="22"/>
          <w:szCs w:val="22"/>
          <w:u w:color="000000"/>
        </w:rPr>
        <w:t xml:space="preserve">deren </w:t>
      </w:r>
      <w:r w:rsidR="00EF7F00">
        <w:rPr>
          <w:rFonts w:eastAsia="Arial Unicode MS" w:cs="Arial Unicode MS"/>
          <w:bCs/>
          <w:color w:val="000000"/>
          <w:sz w:val="22"/>
          <w:szCs w:val="22"/>
          <w:u w:color="000000"/>
        </w:rPr>
        <w:t>Einführung</w:t>
      </w:r>
      <w:r>
        <w:rPr>
          <w:rFonts w:eastAsia="Arial Unicode MS" w:cs="Arial Unicode MS"/>
          <w:bCs/>
          <w:color w:val="000000"/>
          <w:sz w:val="22"/>
          <w:szCs w:val="22"/>
          <w:u w:color="000000"/>
        </w:rPr>
        <w:t xml:space="preserve"> </w:t>
      </w:r>
      <w:r w:rsidR="00126300" w:rsidRPr="00126300">
        <w:rPr>
          <w:rFonts w:eastAsia="Arial Unicode MS" w:cs="Arial Unicode MS"/>
          <w:bCs/>
          <w:color w:val="000000"/>
          <w:sz w:val="22"/>
          <w:szCs w:val="22"/>
          <w:u w:color="000000"/>
        </w:rPr>
        <w:t>in die Fertigung</w:t>
      </w:r>
      <w:r>
        <w:rPr>
          <w:rFonts w:eastAsia="Arial Unicode MS" w:cs="Arial Unicode MS"/>
          <w:bCs/>
          <w:color w:val="000000"/>
          <w:sz w:val="22"/>
          <w:szCs w:val="22"/>
          <w:u w:color="000000"/>
        </w:rPr>
        <w:t>.</w:t>
      </w:r>
    </w:p>
    <w:p w14:paraId="5FCEED4D" w14:textId="77777777" w:rsidR="00126300" w:rsidRDefault="00126300" w:rsidP="00126300">
      <w:pPr>
        <w:spacing w:line="360" w:lineRule="auto"/>
        <w:rPr>
          <w:rFonts w:eastAsia="Arial Unicode MS" w:cs="Arial Unicode MS"/>
          <w:b/>
          <w:color w:val="000000"/>
          <w:sz w:val="22"/>
          <w:szCs w:val="22"/>
          <w:u w:color="000000"/>
        </w:rPr>
      </w:pPr>
    </w:p>
    <w:p w14:paraId="70BA1C5C" w14:textId="3E8DC518" w:rsidR="00126300" w:rsidRPr="00126300" w:rsidRDefault="00126300" w:rsidP="00126300">
      <w:pPr>
        <w:spacing w:line="360" w:lineRule="auto"/>
        <w:rPr>
          <w:rFonts w:eastAsia="Arial Unicode MS" w:cs="Arial Unicode MS"/>
          <w:b/>
          <w:color w:val="000000"/>
          <w:sz w:val="22"/>
          <w:szCs w:val="22"/>
          <w:u w:color="000000"/>
        </w:rPr>
      </w:pPr>
      <w:r w:rsidRPr="00126300">
        <w:rPr>
          <w:rFonts w:eastAsia="Arial Unicode MS" w:cs="Arial Unicode MS"/>
          <w:b/>
          <w:color w:val="000000"/>
          <w:sz w:val="22"/>
          <w:szCs w:val="22"/>
          <w:u w:color="000000"/>
        </w:rPr>
        <w:t>Vorsprung durch Erfahrung</w:t>
      </w:r>
    </w:p>
    <w:p w14:paraId="2EDEFBD8" w14:textId="6BB702B7" w:rsidR="00126300" w:rsidRPr="00126300" w:rsidRDefault="00126300" w:rsidP="00126300">
      <w:pPr>
        <w:spacing w:line="360" w:lineRule="auto"/>
        <w:rPr>
          <w:rFonts w:eastAsia="Arial Unicode MS" w:cs="Arial Unicode MS"/>
          <w:bCs/>
          <w:color w:val="000000"/>
          <w:sz w:val="22"/>
          <w:szCs w:val="22"/>
          <w:u w:color="000000"/>
        </w:rPr>
      </w:pPr>
      <w:r w:rsidRPr="00126300">
        <w:rPr>
          <w:rFonts w:eastAsia="Arial Unicode MS" w:cs="Arial Unicode MS"/>
          <w:bCs/>
          <w:color w:val="000000"/>
          <w:sz w:val="22"/>
          <w:szCs w:val="22"/>
          <w:u w:color="000000"/>
        </w:rPr>
        <w:t>Aufgrund der langjährigen Erfahrung in der Mess-, Ventil-, und Regeltechnik besitzt das GEMÜ Systems Team</w:t>
      </w:r>
      <w:r w:rsidR="004D4E6A">
        <w:rPr>
          <w:rFonts w:eastAsia="Arial Unicode MS" w:cs="Arial Unicode MS"/>
          <w:bCs/>
          <w:color w:val="000000"/>
          <w:sz w:val="22"/>
          <w:szCs w:val="22"/>
          <w:u w:color="000000"/>
        </w:rPr>
        <w:t xml:space="preserve"> umfassende</w:t>
      </w:r>
      <w:r w:rsidRPr="00126300">
        <w:rPr>
          <w:rFonts w:eastAsia="Arial Unicode MS" w:cs="Arial Unicode MS"/>
          <w:bCs/>
          <w:color w:val="000000"/>
          <w:sz w:val="22"/>
          <w:szCs w:val="22"/>
          <w:u w:color="000000"/>
        </w:rPr>
        <w:t xml:space="preserve"> Fachkompetenz und technisches Know-how in diversen Anwendungsgebieten, das Kunden direkt zugutekommt.</w:t>
      </w:r>
    </w:p>
    <w:p w14:paraId="67FF119F" w14:textId="77777777" w:rsidR="00126300" w:rsidRDefault="00126300" w:rsidP="00126300">
      <w:pPr>
        <w:spacing w:line="360" w:lineRule="auto"/>
        <w:rPr>
          <w:rFonts w:eastAsia="Arial Unicode MS" w:cs="Arial Unicode MS"/>
          <w:b/>
          <w:color w:val="000000"/>
          <w:sz w:val="22"/>
          <w:szCs w:val="22"/>
          <w:u w:color="000000"/>
        </w:rPr>
      </w:pPr>
    </w:p>
    <w:p w14:paraId="3B706237" w14:textId="20729D08" w:rsidR="00126300" w:rsidRPr="00126300" w:rsidRDefault="00126300" w:rsidP="00126300">
      <w:pPr>
        <w:spacing w:line="360" w:lineRule="auto"/>
        <w:rPr>
          <w:rFonts w:eastAsia="Arial Unicode MS" w:cs="Arial Unicode MS"/>
          <w:b/>
          <w:color w:val="000000"/>
          <w:sz w:val="22"/>
          <w:szCs w:val="22"/>
          <w:u w:color="000000"/>
        </w:rPr>
      </w:pPr>
      <w:r w:rsidRPr="00126300">
        <w:rPr>
          <w:rFonts w:eastAsia="Arial Unicode MS" w:cs="Arial Unicode MS"/>
          <w:b/>
          <w:color w:val="000000"/>
          <w:sz w:val="22"/>
          <w:szCs w:val="22"/>
          <w:u w:color="000000"/>
        </w:rPr>
        <w:t>Professionelle Projektabwicklung</w:t>
      </w:r>
    </w:p>
    <w:p w14:paraId="61749C2A" w14:textId="21C3D5C5" w:rsidR="00126300" w:rsidRPr="00126300" w:rsidRDefault="00126300" w:rsidP="00126300">
      <w:pPr>
        <w:autoSpaceDE w:val="0"/>
        <w:autoSpaceDN w:val="0"/>
        <w:adjustRightInd w:val="0"/>
        <w:spacing w:line="360" w:lineRule="auto"/>
        <w:rPr>
          <w:rFonts w:eastAsia="Arial Unicode MS" w:cs="Arial Unicode MS"/>
          <w:bCs/>
          <w:color w:val="000000"/>
          <w:sz w:val="22"/>
          <w:szCs w:val="22"/>
          <w:u w:color="000000"/>
        </w:rPr>
      </w:pPr>
      <w:r w:rsidRPr="00126300">
        <w:rPr>
          <w:rFonts w:eastAsia="Arial Unicode MS" w:cs="Arial Unicode MS"/>
          <w:bCs/>
          <w:color w:val="000000"/>
          <w:sz w:val="22"/>
          <w:szCs w:val="22"/>
          <w:u w:color="000000"/>
        </w:rPr>
        <w:t>Das GEMÜ Systems Team verfügt über umfangreiche Anlagen- und Produktkenntnisse und versteht die Kundenprozesse. Durch die Kenntnis und den Einsatz neu</w:t>
      </w:r>
      <w:r w:rsidR="002D7AB2">
        <w:rPr>
          <w:rFonts w:eastAsia="Arial Unicode MS" w:cs="Arial Unicode MS"/>
          <w:bCs/>
          <w:color w:val="000000"/>
          <w:sz w:val="22"/>
          <w:szCs w:val="22"/>
          <w:u w:color="000000"/>
        </w:rPr>
        <w:t>e</w:t>
      </w:r>
      <w:r w:rsidRPr="00126300">
        <w:rPr>
          <w:rFonts w:eastAsia="Arial Unicode MS" w:cs="Arial Unicode MS"/>
          <w:bCs/>
          <w:color w:val="000000"/>
          <w:sz w:val="22"/>
          <w:szCs w:val="22"/>
          <w:u w:color="000000"/>
        </w:rPr>
        <w:t xml:space="preserve">ster Technologien und Fertigungsverfahren ist das Team </w:t>
      </w:r>
      <w:r w:rsidR="004D4E6A">
        <w:rPr>
          <w:rFonts w:eastAsia="Arial Unicode MS" w:cs="Arial Unicode MS"/>
          <w:bCs/>
          <w:color w:val="000000"/>
          <w:sz w:val="22"/>
          <w:szCs w:val="22"/>
          <w:u w:color="000000"/>
        </w:rPr>
        <w:t>professionell</w:t>
      </w:r>
      <w:r w:rsidRPr="00126300">
        <w:rPr>
          <w:rFonts w:eastAsia="Arial Unicode MS" w:cs="Arial Unicode MS"/>
          <w:bCs/>
          <w:color w:val="000000"/>
          <w:sz w:val="22"/>
          <w:szCs w:val="22"/>
          <w:u w:color="000000"/>
        </w:rPr>
        <w:t xml:space="preserve"> aufgestellt und geht gemeinsam mit Kunden den nächsten Schritt in Richtung Zukunft.</w:t>
      </w:r>
    </w:p>
    <w:p w14:paraId="5197DC56" w14:textId="77777777" w:rsidR="00126300" w:rsidRPr="00126300" w:rsidRDefault="00126300" w:rsidP="00126300">
      <w:pPr>
        <w:spacing w:line="360" w:lineRule="auto"/>
        <w:rPr>
          <w:rFonts w:eastAsia="Arial Unicode MS" w:cs="Arial Unicode MS"/>
          <w:bCs/>
          <w:color w:val="000000"/>
          <w:sz w:val="22"/>
          <w:szCs w:val="22"/>
          <w:u w:color="000000"/>
        </w:rPr>
      </w:pPr>
    </w:p>
    <w:p w14:paraId="49ECAA5B" w14:textId="04423AAB" w:rsidR="00126300" w:rsidRPr="00126300" w:rsidRDefault="00126300" w:rsidP="00126300">
      <w:pPr>
        <w:spacing w:line="360" w:lineRule="auto"/>
        <w:rPr>
          <w:rFonts w:eastAsia="Arial Unicode MS" w:cs="Arial Unicode MS"/>
          <w:b/>
          <w:color w:val="000000"/>
          <w:sz w:val="22"/>
          <w:szCs w:val="22"/>
          <w:u w:color="000000"/>
        </w:rPr>
      </w:pPr>
      <w:r w:rsidRPr="00126300">
        <w:rPr>
          <w:rFonts w:eastAsia="Arial Unicode MS" w:cs="Arial Unicode MS"/>
          <w:b/>
          <w:color w:val="000000"/>
          <w:sz w:val="22"/>
          <w:szCs w:val="22"/>
          <w:u w:color="000000"/>
        </w:rPr>
        <w:t>Nehmen Sie über Ihren Berater Kontakt zu GEMÜ Systems</w:t>
      </w:r>
      <w:r>
        <w:rPr>
          <w:rFonts w:eastAsia="Arial Unicode MS" w:cs="Arial Unicode MS"/>
          <w:b/>
          <w:color w:val="000000"/>
          <w:sz w:val="22"/>
          <w:szCs w:val="22"/>
          <w:u w:color="000000"/>
        </w:rPr>
        <w:t xml:space="preserve"> auf</w:t>
      </w:r>
    </w:p>
    <w:p w14:paraId="17503A1B" w14:textId="77777777" w:rsidR="00126300" w:rsidRPr="00126300" w:rsidRDefault="00126300" w:rsidP="00126300">
      <w:pPr>
        <w:spacing w:line="360" w:lineRule="auto"/>
        <w:rPr>
          <w:rFonts w:eastAsia="Arial Unicode MS" w:cs="Arial Unicode MS"/>
          <w:bCs/>
          <w:color w:val="000000"/>
          <w:sz w:val="22"/>
          <w:szCs w:val="22"/>
          <w:u w:color="000000"/>
        </w:rPr>
      </w:pPr>
      <w:r w:rsidRPr="00126300">
        <w:rPr>
          <w:rFonts w:eastAsia="Arial Unicode MS" w:cs="Arial Unicode MS"/>
          <w:bCs/>
          <w:color w:val="000000"/>
          <w:sz w:val="22"/>
          <w:szCs w:val="22"/>
          <w:u w:color="000000"/>
        </w:rPr>
        <w:t xml:space="preserve">Anhand von Spezifikationsblatt und Zeichnungen bespricht das GEMÜ Team gemeinsam mit dem Kunden die Anforderungen und erarbeitet Lösungen. </w:t>
      </w:r>
    </w:p>
    <w:p w14:paraId="736F04BE" w14:textId="77777777" w:rsidR="008651C9" w:rsidRPr="00126300" w:rsidRDefault="008651C9" w:rsidP="000F444D">
      <w:pPr>
        <w:spacing w:line="360" w:lineRule="auto"/>
        <w:ind w:right="1134"/>
        <w:jc w:val="both"/>
        <w:rPr>
          <w:rFonts w:cs="Arial"/>
          <w:b/>
          <w:iCs/>
          <w:sz w:val="16"/>
          <w:szCs w:val="18"/>
        </w:rPr>
      </w:pPr>
    </w:p>
    <w:p w14:paraId="332C9369" w14:textId="3EC35C7F" w:rsidR="008651C9" w:rsidRDefault="008651C9" w:rsidP="000F444D">
      <w:pPr>
        <w:spacing w:line="360" w:lineRule="auto"/>
        <w:ind w:right="1134"/>
        <w:jc w:val="both"/>
        <w:rPr>
          <w:rFonts w:cs="Arial"/>
          <w:b/>
          <w:iCs/>
          <w:sz w:val="18"/>
        </w:rPr>
      </w:pPr>
    </w:p>
    <w:p w14:paraId="67C05278" w14:textId="5828B9BB" w:rsidR="00D83327" w:rsidRDefault="00D83327" w:rsidP="000F444D">
      <w:pPr>
        <w:spacing w:line="360" w:lineRule="auto"/>
        <w:ind w:right="1134"/>
        <w:jc w:val="both"/>
        <w:rPr>
          <w:rFonts w:cs="Arial"/>
          <w:b/>
          <w:iCs/>
          <w:sz w:val="18"/>
        </w:rPr>
      </w:pPr>
    </w:p>
    <w:p w14:paraId="138AE2DB" w14:textId="522DA52D" w:rsidR="00126300" w:rsidRDefault="00126300" w:rsidP="000F444D">
      <w:pPr>
        <w:spacing w:line="360" w:lineRule="auto"/>
        <w:ind w:right="1134"/>
        <w:jc w:val="both"/>
        <w:rPr>
          <w:rFonts w:cs="Arial"/>
          <w:b/>
          <w:iCs/>
          <w:sz w:val="18"/>
        </w:rPr>
      </w:pPr>
    </w:p>
    <w:p w14:paraId="19626F66" w14:textId="77777777" w:rsidR="004D4DD7" w:rsidRPr="000F444D" w:rsidRDefault="004D4DD7" w:rsidP="004D4DD7">
      <w:pPr>
        <w:spacing w:line="360" w:lineRule="auto"/>
        <w:ind w:right="1134"/>
        <w:jc w:val="both"/>
        <w:rPr>
          <w:rFonts w:cs="Arial"/>
          <w:b/>
          <w:iCs/>
          <w:sz w:val="18"/>
        </w:rPr>
      </w:pPr>
      <w:r w:rsidRPr="000F444D">
        <w:rPr>
          <w:rFonts w:cs="Arial"/>
          <w:b/>
          <w:iCs/>
          <w:sz w:val="18"/>
        </w:rPr>
        <w:lastRenderedPageBreak/>
        <w:t>Hintergrundinformationen</w:t>
      </w:r>
    </w:p>
    <w:p w14:paraId="70586183" w14:textId="77777777" w:rsidR="004D4DD7" w:rsidRPr="000F444D" w:rsidRDefault="004D4DD7" w:rsidP="004D4DD7">
      <w:pPr>
        <w:spacing w:line="360" w:lineRule="auto"/>
        <w:ind w:right="1134"/>
        <w:jc w:val="both"/>
        <w:rPr>
          <w:rFonts w:cs="Arial"/>
          <w:b/>
          <w:iCs/>
          <w:sz w:val="18"/>
        </w:rPr>
      </w:pPr>
    </w:p>
    <w:p w14:paraId="09A1C70B" w14:textId="77777777" w:rsidR="004D4DD7" w:rsidRPr="000F444D" w:rsidRDefault="004D4DD7" w:rsidP="004D4DD7">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Die Unternehmensgruppe erzielte im Jahr 20</w:t>
      </w:r>
      <w:r>
        <w:rPr>
          <w:rFonts w:cs="Arial"/>
          <w:iCs/>
        </w:rPr>
        <w:t xml:space="preserve">20 </w:t>
      </w:r>
      <w:r w:rsidRPr="000F444D">
        <w:rPr>
          <w:rFonts w:cs="Arial"/>
          <w:iCs/>
        </w:rPr>
        <w:t xml:space="preserve">einen Umsatz von über 330 Millionen Euro und beschäftigt heute weltweit über </w:t>
      </w:r>
      <w:r>
        <w:rPr>
          <w:rFonts w:cs="Arial"/>
          <w:iCs/>
        </w:rPr>
        <w:t>2.0</w:t>
      </w:r>
      <w:r w:rsidRPr="000F444D">
        <w:rPr>
          <w:rFonts w:cs="Arial"/>
          <w:iCs/>
        </w:rPr>
        <w:t xml:space="preserve">00 Mitarbeiterinnen und Mitarbeiter, davon mehr als 1.100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1"/>
    </w:p>
    <w:p w14:paraId="1E5DAC91" w14:textId="77777777" w:rsidR="004D4DD7" w:rsidRPr="000F444D" w:rsidRDefault="004D4DD7" w:rsidP="004D4DD7">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7" w:history="1">
        <w:r w:rsidRPr="000F444D">
          <w:rPr>
            <w:rStyle w:val="Hyperlink"/>
            <w:rFonts w:cs="Arial"/>
            <w:iCs/>
          </w:rPr>
          <w:t>www.gemu-group.com</w:t>
        </w:r>
      </w:hyperlink>
      <w:r w:rsidRPr="000F444D">
        <w:rPr>
          <w:rFonts w:cs="Arial"/>
          <w:iCs/>
        </w:rPr>
        <w:t>.</w:t>
      </w:r>
      <w:bookmarkEnd w:id="0"/>
    </w:p>
    <w:p w14:paraId="41C02426" w14:textId="707A0E78" w:rsidR="00E015C1" w:rsidRPr="000F444D" w:rsidRDefault="00E015C1" w:rsidP="000F444D">
      <w:pPr>
        <w:autoSpaceDE w:val="0"/>
        <w:autoSpaceDN w:val="0"/>
        <w:adjustRightInd w:val="0"/>
        <w:spacing w:line="360" w:lineRule="auto"/>
        <w:rPr>
          <w:rFonts w:cs="Arial"/>
          <w:iCs/>
          <w:sz w:val="18"/>
          <w:szCs w:val="18"/>
        </w:rPr>
      </w:pPr>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4D4DD7" w:rsidRDefault="004D4DD7">
      <w:r>
        <w:separator/>
      </w:r>
    </w:p>
  </w:endnote>
  <w:endnote w:type="continuationSeparator" w:id="0">
    <w:p w14:paraId="5004D482" w14:textId="77777777" w:rsidR="004D4DD7" w:rsidRDefault="004D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Regular">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4D4DD7" w:rsidRDefault="004D4DD7"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4D4DD7" w:rsidRPr="00FD091F" w:rsidRDefault="004D4DD7" w:rsidP="005E7988">
    <w:pPr>
      <w:pStyle w:val="Webseite"/>
      <w:rPr>
        <w:color w:val="auto"/>
      </w:rPr>
    </w:pPr>
    <w:r w:rsidRPr="00FD091F">
      <w:rPr>
        <w:color w:val="auto"/>
      </w:rPr>
      <w:t>Tel.: +49 (0) 7940 123-0 • Fax: +49 (0) 7940 123-192</w:t>
    </w:r>
  </w:p>
  <w:p w14:paraId="2D9B70C0" w14:textId="77777777" w:rsidR="004D4DD7" w:rsidRPr="00FD091F" w:rsidRDefault="004D4DD7" w:rsidP="005E7988">
    <w:pPr>
      <w:pStyle w:val="Webseite"/>
      <w:rPr>
        <w:color w:val="FF0000"/>
      </w:rPr>
    </w:pPr>
    <w:r w:rsidRPr="00FD091F">
      <w:rPr>
        <w:color w:val="FF0000"/>
      </w:rPr>
      <w:t>www.gemu-group.com</w:t>
    </w:r>
  </w:p>
  <w:p w14:paraId="3F4138F6" w14:textId="77777777" w:rsidR="004D4DD7" w:rsidRPr="00FD091F" w:rsidRDefault="004D4DD7" w:rsidP="005E7988">
    <w:pPr>
      <w:pStyle w:val="Webseite"/>
      <w:rPr>
        <w:color w:val="A6A6A6" w:themeColor="background1" w:themeShade="A6"/>
        <w:sz w:val="12"/>
        <w:szCs w:val="12"/>
      </w:rPr>
    </w:pPr>
  </w:p>
  <w:p w14:paraId="44330C95" w14:textId="77777777" w:rsidR="004D4DD7" w:rsidRPr="0041214D" w:rsidRDefault="004D4DD7"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4D4DD7" w:rsidRPr="0041214D" w:rsidRDefault="004D4DD7"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4D4DD7" w:rsidRPr="0041214D" w:rsidRDefault="004D4DD7"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7777777" w:rsidR="004D4DD7" w:rsidRDefault="004D4DD7"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4D4DD7" w:rsidRPr="00FD091F" w:rsidRDefault="004D4DD7" w:rsidP="003B6A50">
    <w:pPr>
      <w:pStyle w:val="Webseite"/>
      <w:rPr>
        <w:color w:val="auto"/>
      </w:rPr>
    </w:pPr>
    <w:r w:rsidRPr="00FD091F">
      <w:rPr>
        <w:color w:val="auto"/>
      </w:rPr>
      <w:t>Tel.: +49 (0) 7940 123-0 • Fax: +49 (0) 7940 123-192</w:t>
    </w:r>
  </w:p>
  <w:p w14:paraId="578227A5" w14:textId="77777777" w:rsidR="004D4DD7" w:rsidRPr="00FD091F" w:rsidRDefault="004D4DD7" w:rsidP="003B6A50">
    <w:pPr>
      <w:pStyle w:val="Webseite"/>
      <w:rPr>
        <w:color w:val="FF0000"/>
      </w:rPr>
    </w:pPr>
    <w:r w:rsidRPr="00FD091F">
      <w:rPr>
        <w:color w:val="FF0000"/>
      </w:rPr>
      <w:t>www.gemu-group.com</w:t>
    </w:r>
  </w:p>
  <w:p w14:paraId="3737C53A" w14:textId="77777777" w:rsidR="004D4DD7" w:rsidRPr="00FD091F" w:rsidRDefault="004D4DD7" w:rsidP="003B6A50">
    <w:pPr>
      <w:pStyle w:val="Webseite"/>
      <w:rPr>
        <w:color w:val="A6A6A6" w:themeColor="background1" w:themeShade="A6"/>
        <w:sz w:val="12"/>
        <w:szCs w:val="12"/>
      </w:rPr>
    </w:pPr>
  </w:p>
  <w:p w14:paraId="71960534" w14:textId="77777777" w:rsidR="004D4DD7" w:rsidRPr="0041214D" w:rsidRDefault="004D4DD7"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4D4DD7" w:rsidRPr="0041214D" w:rsidRDefault="004D4DD7"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4D4DD7" w:rsidRPr="0041214D" w:rsidRDefault="004D4DD7"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4D4DD7" w:rsidRDefault="004D4D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4D4DD7" w:rsidRDefault="004D4DD7">
      <w:r>
        <w:separator/>
      </w:r>
    </w:p>
  </w:footnote>
  <w:footnote w:type="continuationSeparator" w:id="0">
    <w:p w14:paraId="1B66E4D0" w14:textId="77777777" w:rsidR="004D4DD7" w:rsidRDefault="004D4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4D4DD7" w:rsidRDefault="004D4DD7" w:rsidP="008F1259">
    <w:pPr>
      <w:pStyle w:val="Kopfzeile"/>
      <w:tabs>
        <w:tab w:val="clear" w:pos="9072"/>
      </w:tabs>
      <w:ind w:right="-186"/>
      <w:jc w:val="right"/>
    </w:pPr>
  </w:p>
  <w:p w14:paraId="68CF5F6F" w14:textId="77777777" w:rsidR="004D4DD7" w:rsidRPr="00BC617B" w:rsidRDefault="004D4DD7"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4D4DD7" w:rsidRDefault="004D4DD7"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4D4DD7" w:rsidRPr="0023585A" w:rsidRDefault="004D4DD7" w:rsidP="003B6A50">
                          <w:pPr>
                            <w:pStyle w:val="Kopfzeile"/>
                            <w:rPr>
                              <w:lang w:val="en-US"/>
                            </w:rPr>
                          </w:pPr>
                          <w:r w:rsidRPr="0023585A">
                            <w:rPr>
                              <w:lang w:val="en-US"/>
                            </w:rPr>
                            <w:t>Corporate Communication</w:t>
                          </w:r>
                        </w:p>
                        <w:p w14:paraId="2FFE5667" w14:textId="73A11854" w:rsidR="004D4DD7" w:rsidRPr="0023585A" w:rsidRDefault="004D4DD7" w:rsidP="003B6A50">
                          <w:pPr>
                            <w:pStyle w:val="Kopfzeile"/>
                            <w:rPr>
                              <w:lang w:val="en-US"/>
                            </w:rPr>
                          </w:pPr>
                          <w:r>
                            <w:rPr>
                              <w:lang w:val="en-US"/>
                            </w:rPr>
                            <w:t>Ivona Meißner</w:t>
                          </w:r>
                        </w:p>
                        <w:p w14:paraId="4B4567A3" w14:textId="77777777" w:rsidR="004D4DD7" w:rsidRPr="004A5F7D" w:rsidRDefault="004D4DD7" w:rsidP="003B6A50">
                          <w:pPr>
                            <w:pStyle w:val="Kopfzeile"/>
                            <w:rPr>
                              <w:lang w:val="en-US"/>
                            </w:rPr>
                          </w:pPr>
                          <w:r w:rsidRPr="004A5F7D">
                            <w:rPr>
                              <w:lang w:val="en-US"/>
                            </w:rPr>
                            <w:t>Tel.: +49 (0) 7940 123-</w:t>
                          </w:r>
                          <w:r>
                            <w:rPr>
                              <w:lang w:val="en-US"/>
                            </w:rPr>
                            <w:t>708</w:t>
                          </w:r>
                        </w:p>
                        <w:p w14:paraId="40A5B739" w14:textId="77777777" w:rsidR="004D4DD7" w:rsidRPr="00CB1AF7" w:rsidRDefault="004D4DD7" w:rsidP="003B6A50">
                          <w:pPr>
                            <w:pStyle w:val="Kopfzeile"/>
                          </w:pPr>
                          <w:r w:rsidRPr="00CB1AF7">
                            <w:t>Fax: +49 (0) 7940 123-487</w:t>
                          </w:r>
                        </w:p>
                        <w:p w14:paraId="3072EBD6" w14:textId="77777777" w:rsidR="004D4DD7" w:rsidRPr="00D34C12" w:rsidRDefault="004D4DD7"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4D4DD7" w:rsidRPr="0023585A" w:rsidRDefault="004D4DD7" w:rsidP="003B6A50">
                    <w:pPr>
                      <w:pStyle w:val="Kopfzeile"/>
                      <w:rPr>
                        <w:lang w:val="en-US"/>
                      </w:rPr>
                    </w:pPr>
                    <w:r w:rsidRPr="0023585A">
                      <w:rPr>
                        <w:lang w:val="en-US"/>
                      </w:rPr>
                      <w:t>Corporate Communication</w:t>
                    </w:r>
                  </w:p>
                  <w:p w14:paraId="2FFE5667" w14:textId="73A11854" w:rsidR="004D4DD7" w:rsidRPr="0023585A" w:rsidRDefault="004D4DD7" w:rsidP="003B6A50">
                    <w:pPr>
                      <w:pStyle w:val="Kopfzeile"/>
                      <w:rPr>
                        <w:lang w:val="en-US"/>
                      </w:rPr>
                    </w:pPr>
                    <w:r>
                      <w:rPr>
                        <w:lang w:val="en-US"/>
                      </w:rPr>
                      <w:t>Ivona Meißner</w:t>
                    </w:r>
                  </w:p>
                  <w:p w14:paraId="4B4567A3" w14:textId="77777777" w:rsidR="004D4DD7" w:rsidRPr="004A5F7D" w:rsidRDefault="004D4DD7" w:rsidP="003B6A50">
                    <w:pPr>
                      <w:pStyle w:val="Kopfzeile"/>
                      <w:rPr>
                        <w:lang w:val="en-US"/>
                      </w:rPr>
                    </w:pPr>
                    <w:r w:rsidRPr="004A5F7D">
                      <w:rPr>
                        <w:lang w:val="en-US"/>
                      </w:rPr>
                      <w:t>Tel.: +49 (0) 7940 123-</w:t>
                    </w:r>
                    <w:r>
                      <w:rPr>
                        <w:lang w:val="en-US"/>
                      </w:rPr>
                      <w:t>708</w:t>
                    </w:r>
                  </w:p>
                  <w:p w14:paraId="40A5B739" w14:textId="77777777" w:rsidR="004D4DD7" w:rsidRPr="00CB1AF7" w:rsidRDefault="004D4DD7" w:rsidP="003B6A50">
                    <w:pPr>
                      <w:pStyle w:val="Kopfzeile"/>
                    </w:pPr>
                    <w:r w:rsidRPr="00CB1AF7">
                      <w:t>Fax: +49 (0) 7940 123-487</w:t>
                    </w:r>
                  </w:p>
                  <w:p w14:paraId="3072EBD6" w14:textId="77777777" w:rsidR="004D4DD7" w:rsidRPr="00D34C12" w:rsidRDefault="004D4DD7"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4D4DD7" w:rsidRPr="00027DB4" w:rsidRDefault="004D4DD7"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4D4DD7" w:rsidRPr="00027DB4" w:rsidRDefault="004D4DD7"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100F"/>
    <w:rsid w:val="000223AD"/>
    <w:rsid w:val="00027DB4"/>
    <w:rsid w:val="00043833"/>
    <w:rsid w:val="000460C8"/>
    <w:rsid w:val="00050DB0"/>
    <w:rsid w:val="00054CE7"/>
    <w:rsid w:val="00071875"/>
    <w:rsid w:val="00090C83"/>
    <w:rsid w:val="00092213"/>
    <w:rsid w:val="000B788E"/>
    <w:rsid w:val="000C2EB1"/>
    <w:rsid w:val="000F0D01"/>
    <w:rsid w:val="000F444D"/>
    <w:rsid w:val="0010051D"/>
    <w:rsid w:val="00103DB9"/>
    <w:rsid w:val="0010515E"/>
    <w:rsid w:val="001133E7"/>
    <w:rsid w:val="00116789"/>
    <w:rsid w:val="0012162D"/>
    <w:rsid w:val="00126300"/>
    <w:rsid w:val="00130D38"/>
    <w:rsid w:val="001515AC"/>
    <w:rsid w:val="00154248"/>
    <w:rsid w:val="00164461"/>
    <w:rsid w:val="001652F1"/>
    <w:rsid w:val="00165612"/>
    <w:rsid w:val="00181F6B"/>
    <w:rsid w:val="001854C6"/>
    <w:rsid w:val="001976BD"/>
    <w:rsid w:val="001A02BE"/>
    <w:rsid w:val="001A1E3F"/>
    <w:rsid w:val="001B1F0B"/>
    <w:rsid w:val="001C205E"/>
    <w:rsid w:val="001E7B13"/>
    <w:rsid w:val="001F7B46"/>
    <w:rsid w:val="002076C1"/>
    <w:rsid w:val="0021145E"/>
    <w:rsid w:val="00213155"/>
    <w:rsid w:val="00232566"/>
    <w:rsid w:val="00233765"/>
    <w:rsid w:val="0023585A"/>
    <w:rsid w:val="00235AEA"/>
    <w:rsid w:val="002429B4"/>
    <w:rsid w:val="00251978"/>
    <w:rsid w:val="002644DE"/>
    <w:rsid w:val="00275CF6"/>
    <w:rsid w:val="00277815"/>
    <w:rsid w:val="00294B5A"/>
    <w:rsid w:val="002A0855"/>
    <w:rsid w:val="002A204C"/>
    <w:rsid w:val="002C5938"/>
    <w:rsid w:val="002D7AB2"/>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860DA"/>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D4DD7"/>
    <w:rsid w:val="004D4E6A"/>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A2AD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35DF"/>
    <w:rsid w:val="0071741A"/>
    <w:rsid w:val="007213F4"/>
    <w:rsid w:val="0072338D"/>
    <w:rsid w:val="00726FEE"/>
    <w:rsid w:val="00731EB5"/>
    <w:rsid w:val="00736752"/>
    <w:rsid w:val="00740880"/>
    <w:rsid w:val="00744D08"/>
    <w:rsid w:val="00747743"/>
    <w:rsid w:val="00753936"/>
    <w:rsid w:val="00766A2D"/>
    <w:rsid w:val="007811E5"/>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651C9"/>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0691D"/>
    <w:rsid w:val="00B22DB8"/>
    <w:rsid w:val="00B26548"/>
    <w:rsid w:val="00B33CE0"/>
    <w:rsid w:val="00B34C44"/>
    <w:rsid w:val="00B369C0"/>
    <w:rsid w:val="00B55B7C"/>
    <w:rsid w:val="00B71A93"/>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83327"/>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7DC5"/>
    <w:rsid w:val="00EF7F00"/>
    <w:rsid w:val="00F0195A"/>
    <w:rsid w:val="00F06DD8"/>
    <w:rsid w:val="00F07CFA"/>
    <w:rsid w:val="00F3337C"/>
    <w:rsid w:val="00F36299"/>
    <w:rsid w:val="00F40C82"/>
    <w:rsid w:val="00F43CF3"/>
    <w:rsid w:val="00F443AF"/>
    <w:rsid w:val="00F45366"/>
    <w:rsid w:val="00F517FE"/>
    <w:rsid w:val="00F6224D"/>
    <w:rsid w:val="00F959FC"/>
    <w:rsid w:val="00F96E0C"/>
    <w:rsid w:val="00FA70D3"/>
    <w:rsid w:val="00FD091F"/>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Beschriftung">
    <w:name w:val="caption"/>
    <w:basedOn w:val="Standard"/>
    <w:next w:val="Standard"/>
    <w:uiPriority w:val="35"/>
    <w:unhideWhenUsed/>
    <w:qFormat/>
    <w:rsid w:val="008651C9"/>
    <w:pPr>
      <w:spacing w:after="200" w:line="240" w:lineRule="auto"/>
      <w:jc w:val="both"/>
    </w:pPr>
    <w:rPr>
      <w:rFonts w:eastAsia="Calibri"/>
      <w:b/>
      <w:bCs/>
      <w:sz w:val="18"/>
      <w:szCs w:val="18"/>
      <w:lang w:eastAsia="en-US"/>
    </w:rPr>
  </w:style>
  <w:style w:type="paragraph" w:styleId="berarbeitung">
    <w:name w:val="Revision"/>
    <w:hidden/>
    <w:uiPriority w:val="99"/>
    <w:semiHidden/>
    <w:rsid w:val="00022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gemu-group.com" TargetMode="External"/><Relationship Id="rId2" Type="http://schemas.openxmlformats.org/officeDocument/2006/relationships/customXml" Target="../customXml/item2.xml"/><Relationship Id="rId16" Type="http://schemas.openxmlformats.org/officeDocument/2006/relationships/hyperlink" Target="https://www.gemu-group.com/webcode/?webcode=gw-system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NFListDisplayForm</Display>
  <Edit>NFListEditForm</Edit>
  <New>NFListEditForm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Display>DocumentLibraryForm</Display>
  <Edit>DocumentLibraryForm</Edit>
  <New>DocumentLibraryForm</New>
  <MobileDisplayFormUrl/>
  <MobileEditFormUrl/>
  <MobileNewFormUrl/>
</FormTemplates>
</file>

<file path=customXml/item4.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Props1.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2.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customXml/itemProps3.xml><?xml version="1.0" encoding="utf-8"?>
<ds:datastoreItem xmlns:ds="http://schemas.openxmlformats.org/officeDocument/2006/customXml" ds:itemID="{1DB96493-4E70-4FBF-A29C-949A38E52C48}">
  <ds:schemaRefs/>
</ds:datastoreItem>
</file>

<file path=customXml/itemProps4.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522</Words>
  <Characters>3732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10</cp:revision>
  <cp:lastPrinted>2018-06-07T05:32:00Z</cp:lastPrinted>
  <dcterms:created xsi:type="dcterms:W3CDTF">2021-02-24T10:33:00Z</dcterms:created>
  <dcterms:modified xsi:type="dcterms:W3CDTF">2021-10-06T12:56:00Z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