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ECDA5" w14:textId="77777777" w:rsidR="00A84F3C" w:rsidRPr="00DE11BC" w:rsidRDefault="00A84F3C" w:rsidP="00F3788D">
      <w:pPr>
        <w:pStyle w:val="Untertitel"/>
        <w:spacing w:line="360" w:lineRule="auto"/>
        <w:rPr>
          <w:rFonts w:cs="Arial"/>
          <w:b w:val="0"/>
          <w:sz w:val="22"/>
        </w:rPr>
      </w:pPr>
    </w:p>
    <w:p w14:paraId="4CE42761" w14:textId="77777777" w:rsidR="00A84F3C" w:rsidRPr="00DE11BC" w:rsidRDefault="00A84F3C" w:rsidP="00F3788D">
      <w:pPr>
        <w:pStyle w:val="Kopfzeile"/>
        <w:tabs>
          <w:tab w:val="clear" w:pos="4536"/>
          <w:tab w:val="clear" w:pos="9072"/>
        </w:tabs>
        <w:spacing w:line="360" w:lineRule="auto"/>
        <w:rPr>
          <w:rFonts w:cs="Arial"/>
          <w:sz w:val="22"/>
        </w:rPr>
      </w:pPr>
    </w:p>
    <w:p w14:paraId="67C7986A" w14:textId="77777777" w:rsidR="00A84F3C" w:rsidRPr="000563C7" w:rsidRDefault="00593F7F" w:rsidP="00F3788D">
      <w:pPr>
        <w:pStyle w:val="Kopfzeile"/>
        <w:tabs>
          <w:tab w:val="clear" w:pos="4536"/>
          <w:tab w:val="clear" w:pos="9072"/>
          <w:tab w:val="left" w:pos="8222"/>
        </w:tabs>
        <w:spacing w:line="360" w:lineRule="auto"/>
        <w:rPr>
          <w:rFonts w:cs="Arial"/>
          <w:sz w:val="22"/>
          <w:lang w:val="sv-SE"/>
        </w:rPr>
      </w:pPr>
      <w:r w:rsidRPr="000563C7">
        <w:rPr>
          <w:rFonts w:cs="Arial"/>
          <w:sz w:val="22"/>
          <w:lang w:val="sv-SE"/>
        </w:rPr>
        <w:t xml:space="preserve">                                     </w:t>
      </w:r>
    </w:p>
    <w:p w14:paraId="6F2F1517" w14:textId="77777777" w:rsidR="00B37265" w:rsidRPr="000563C7" w:rsidRDefault="00B37265" w:rsidP="00B37265">
      <w:pPr>
        <w:tabs>
          <w:tab w:val="left" w:pos="7088"/>
        </w:tabs>
        <w:spacing w:line="360" w:lineRule="auto"/>
        <w:rPr>
          <w:sz w:val="14"/>
          <w:szCs w:val="18"/>
          <w:lang w:val="sv-SE"/>
        </w:rPr>
      </w:pPr>
    </w:p>
    <w:p w14:paraId="7C48F37C" w14:textId="77777777" w:rsidR="00A65266" w:rsidRPr="000563C7" w:rsidRDefault="00A65266" w:rsidP="000B7CB3">
      <w:pPr>
        <w:tabs>
          <w:tab w:val="left" w:pos="7088"/>
        </w:tabs>
        <w:spacing w:line="360" w:lineRule="auto"/>
        <w:rPr>
          <w:rFonts w:cs="Arial"/>
          <w:sz w:val="22"/>
          <w:szCs w:val="22"/>
          <w:lang w:val="sv-SE"/>
        </w:rPr>
      </w:pPr>
    </w:p>
    <w:p w14:paraId="4587CDFD" w14:textId="77777777" w:rsidR="00C30AD9" w:rsidRPr="00C30AD9" w:rsidRDefault="00C30AD9" w:rsidP="00C30AD9">
      <w:pPr>
        <w:rPr>
          <w:rFonts w:cs="Arial"/>
          <w:b/>
          <w:bCs/>
          <w:sz w:val="28"/>
          <w:szCs w:val="28"/>
          <w:lang w:val="sv-SE"/>
        </w:rPr>
      </w:pPr>
      <w:r>
        <w:rPr>
          <w:rFonts w:cs="Arial"/>
          <w:b/>
          <w:sz w:val="28"/>
          <w:lang w:val="da-DK"/>
        </w:rPr>
        <w:t>De nye slangeventiler fra GEMÜ får slanger til at smile</w:t>
      </w:r>
    </w:p>
    <w:p w14:paraId="63A051E4" w14:textId="77777777" w:rsidR="007630C5" w:rsidRPr="000563C7" w:rsidRDefault="007630C5" w:rsidP="007630C5">
      <w:pPr>
        <w:spacing w:line="360" w:lineRule="auto"/>
        <w:rPr>
          <w:b/>
          <w:sz w:val="32"/>
          <w:szCs w:val="24"/>
          <w:lang w:val="sv-SE"/>
        </w:rPr>
      </w:pPr>
    </w:p>
    <w:p w14:paraId="326FCD80" w14:textId="77777777" w:rsidR="00C30AD9" w:rsidRPr="00C30AD9" w:rsidRDefault="00C30AD9" w:rsidP="00C30AD9">
      <w:pPr>
        <w:rPr>
          <w:rFonts w:cs="Arial"/>
          <w:b/>
          <w:bCs/>
          <w:sz w:val="22"/>
          <w:szCs w:val="22"/>
          <w:lang w:val="sv-SE"/>
        </w:rPr>
      </w:pPr>
      <w:r>
        <w:rPr>
          <w:rFonts w:cs="Arial"/>
          <w:b/>
          <w:sz w:val="22"/>
          <w:lang w:val="da-DK"/>
        </w:rPr>
        <w:t xml:space="preserve">GEMÜ udvider det omfattende ventilsortiment med den nye Q-serie af slangeventiler. </w:t>
      </w:r>
    </w:p>
    <w:p w14:paraId="062B70EF" w14:textId="77777777" w:rsidR="00C30AD9" w:rsidRPr="00C30AD9" w:rsidRDefault="00C30AD9" w:rsidP="00C30AD9">
      <w:pPr>
        <w:rPr>
          <w:rFonts w:cs="Arial"/>
          <w:b/>
          <w:bCs/>
          <w:sz w:val="22"/>
          <w:szCs w:val="22"/>
          <w:lang w:val="sv-SE"/>
        </w:rPr>
      </w:pPr>
    </w:p>
    <w:p w14:paraId="4B983499" w14:textId="18BF4FD2" w:rsidR="00C30AD9" w:rsidRPr="00C30AD9" w:rsidRDefault="00C30AD9" w:rsidP="00C30AD9">
      <w:pPr>
        <w:rPr>
          <w:rFonts w:cs="Arial"/>
          <w:sz w:val="22"/>
          <w:szCs w:val="22"/>
          <w:lang w:val="sv-SE"/>
        </w:rPr>
      </w:pPr>
      <w:r>
        <w:rPr>
          <w:rFonts w:cs="Arial"/>
          <w:sz w:val="22"/>
          <w:lang w:val="da-DK"/>
        </w:rPr>
        <w:t xml:space="preserve">Ud over de to pneumatisk aktiverede stempelaktuatorer </w:t>
      </w:r>
      <w:hyperlink r:id="rId14" w:history="1">
        <w:r w:rsidRPr="00A47441">
          <w:rPr>
            <w:rStyle w:val="Hyperlink"/>
            <w:rFonts w:cs="Arial"/>
            <w:sz w:val="22"/>
            <w:lang w:val="da-DK"/>
          </w:rPr>
          <w:t>GEMÜ Q30</w:t>
        </w:r>
      </w:hyperlink>
      <w:r>
        <w:rPr>
          <w:rFonts w:cs="Arial"/>
          <w:sz w:val="22"/>
          <w:lang w:val="da-DK"/>
        </w:rPr>
        <w:t xml:space="preserve"> i plast og </w:t>
      </w:r>
      <w:hyperlink r:id="rId15" w:history="1">
        <w:r w:rsidRPr="00A47441">
          <w:rPr>
            <w:rStyle w:val="Hyperlink"/>
            <w:rFonts w:cs="Arial"/>
            <w:sz w:val="22"/>
            <w:lang w:val="da-DK"/>
          </w:rPr>
          <w:t>GEMÜ Q40</w:t>
        </w:r>
      </w:hyperlink>
      <w:r>
        <w:rPr>
          <w:rFonts w:cs="Arial"/>
          <w:sz w:val="22"/>
          <w:lang w:val="da-DK"/>
        </w:rPr>
        <w:t xml:space="preserve"> i rustfrit stål er det med </w:t>
      </w:r>
      <w:hyperlink r:id="rId16" w:history="1">
        <w:r w:rsidRPr="00A47441">
          <w:rPr>
            <w:rStyle w:val="Hyperlink"/>
            <w:rFonts w:cs="Arial"/>
            <w:sz w:val="22"/>
            <w:lang w:val="da-DK"/>
          </w:rPr>
          <w:t>GEMÜ Q50 eSyStep</w:t>
        </w:r>
      </w:hyperlink>
      <w:r>
        <w:rPr>
          <w:rFonts w:cs="Arial"/>
          <w:sz w:val="22"/>
          <w:lang w:val="da-DK"/>
        </w:rPr>
        <w:t xml:space="preserve"> også muligt at få de nye slangeventiler i en elektromotorisk udførelse. Ventilerne er udviklet specielt til Single-Use-brug og giver mulighed for hurtig og nem udskiftning af den medietransporterende slange. </w:t>
      </w:r>
    </w:p>
    <w:p w14:paraId="2926BF21" w14:textId="77777777" w:rsidR="00C30AD9" w:rsidRPr="00C30AD9" w:rsidRDefault="00C30AD9" w:rsidP="00C30AD9">
      <w:pPr>
        <w:rPr>
          <w:rFonts w:cs="Arial"/>
          <w:sz w:val="22"/>
          <w:szCs w:val="22"/>
          <w:lang w:val="sv-SE"/>
        </w:rPr>
      </w:pPr>
      <w:r>
        <w:rPr>
          <w:rFonts w:cs="Arial"/>
          <w:sz w:val="22"/>
          <w:lang w:val="da-DK"/>
        </w:rPr>
        <w:t xml:space="preserve">Mediestrømmen i slangen styres eller reguleres via et trykstykke. Den specialudviklede trykstykkekontur giver i den forbindelse mulighed for en særlig skånsom komprimering af slangen. Det minimerer belastningen og øger levetiden. </w:t>
      </w:r>
    </w:p>
    <w:p w14:paraId="4E7F1DE5" w14:textId="77777777" w:rsidR="00C30AD9" w:rsidRPr="00C30AD9" w:rsidRDefault="00C30AD9" w:rsidP="00C30AD9">
      <w:pPr>
        <w:rPr>
          <w:rFonts w:cs="Arial"/>
          <w:sz w:val="22"/>
          <w:szCs w:val="22"/>
          <w:lang w:val="sv-SE"/>
        </w:rPr>
      </w:pPr>
    </w:p>
    <w:p w14:paraId="7DAAA9E9" w14:textId="77777777" w:rsidR="00C30AD9" w:rsidRPr="00C30AD9" w:rsidRDefault="00C30AD9" w:rsidP="00C30AD9">
      <w:pPr>
        <w:rPr>
          <w:rFonts w:cs="Arial"/>
          <w:sz w:val="22"/>
          <w:szCs w:val="22"/>
          <w:lang w:val="sv-SE"/>
        </w:rPr>
      </w:pPr>
      <w:r>
        <w:rPr>
          <w:rFonts w:cs="Arial"/>
          <w:sz w:val="22"/>
          <w:lang w:val="da-DK"/>
        </w:rPr>
        <w:t xml:space="preserve">De nye slangeventiler er konstrueret, så slangen kan udskiftes hurtigt, enkelt og uden brug af værktøj. Samtidig forhindrer en låsering, at slangeholderen åbnes utilsigtet. Slangeholderen bruges desuden som beskyttelse mod indgreb under driften. </w:t>
      </w:r>
    </w:p>
    <w:p w14:paraId="17455A0A" w14:textId="77777777" w:rsidR="00C30AD9" w:rsidRPr="00C30AD9" w:rsidRDefault="00C30AD9" w:rsidP="00C30AD9">
      <w:pPr>
        <w:rPr>
          <w:rFonts w:cs="Arial"/>
          <w:sz w:val="22"/>
          <w:szCs w:val="22"/>
          <w:lang w:val="sv-SE"/>
        </w:rPr>
      </w:pPr>
    </w:p>
    <w:p w14:paraId="5A9BF7FD" w14:textId="77777777" w:rsidR="00C30AD9" w:rsidRPr="00C30AD9" w:rsidRDefault="00C30AD9" w:rsidP="00C30AD9">
      <w:pPr>
        <w:rPr>
          <w:rFonts w:cs="Arial"/>
          <w:sz w:val="22"/>
          <w:szCs w:val="22"/>
          <w:lang w:val="sv-SE"/>
        </w:rPr>
      </w:pPr>
      <w:r>
        <w:rPr>
          <w:rFonts w:cs="Arial"/>
          <w:sz w:val="22"/>
          <w:lang w:val="da-DK"/>
        </w:rPr>
        <w:t>Det er muligt at bruge samme ventilstørrelse til flere nominelle slangebredder. Hvis det bliver nødvendigt at skifte slangestørrelse inden for en given ventilstørrelse, kan slangeholderen og trykstykket efterfølgende udskiftes. Ventilaktuatorerne forbliver i den forbindelse i anlægget og skal ikke afmonteres.</w:t>
      </w:r>
    </w:p>
    <w:p w14:paraId="2C859441" w14:textId="77777777" w:rsidR="00C30AD9" w:rsidRPr="00C30AD9" w:rsidRDefault="00C30AD9" w:rsidP="00C30AD9">
      <w:pPr>
        <w:rPr>
          <w:rFonts w:cs="Arial"/>
          <w:sz w:val="22"/>
          <w:szCs w:val="22"/>
          <w:lang w:val="sv-SE"/>
        </w:rPr>
      </w:pPr>
      <w:r>
        <w:rPr>
          <w:rFonts w:cs="Arial"/>
          <w:sz w:val="22"/>
          <w:lang w:val="da-DK"/>
        </w:rPr>
        <w:t>Til panelmontering af ventilerne, for eksempel i renrum, fås en flangeplade i rustfrit stål som ekstraudstyr.</w:t>
      </w:r>
    </w:p>
    <w:p w14:paraId="1B95584F" w14:textId="77777777" w:rsidR="00C30AD9" w:rsidRPr="00C30AD9" w:rsidRDefault="00C30AD9" w:rsidP="00C30AD9">
      <w:pPr>
        <w:rPr>
          <w:rFonts w:cs="Arial"/>
          <w:sz w:val="22"/>
          <w:szCs w:val="22"/>
          <w:lang w:val="sv-SE"/>
        </w:rPr>
      </w:pPr>
      <w:r>
        <w:rPr>
          <w:rFonts w:cs="Arial"/>
          <w:sz w:val="22"/>
          <w:lang w:val="da-DK"/>
        </w:rPr>
        <w:t xml:space="preserve"> </w:t>
      </w:r>
    </w:p>
    <w:p w14:paraId="4B69883E" w14:textId="77777777" w:rsidR="00C30AD9" w:rsidRPr="00C30AD9" w:rsidRDefault="00C30AD9" w:rsidP="00C30AD9">
      <w:pPr>
        <w:rPr>
          <w:rFonts w:cs="Arial"/>
          <w:sz w:val="22"/>
          <w:lang w:val="sv-SE"/>
        </w:rPr>
      </w:pPr>
      <w:r>
        <w:rPr>
          <w:rFonts w:cs="Arial"/>
          <w:sz w:val="22"/>
          <w:lang w:val="da-DK"/>
        </w:rPr>
        <w:t>GEMÜ Q-serien er velegnet til forskellige områder som for eksempel blanding af medier, fermentering eller cellehøst. Yderligere anvendelsesområder er for eksempel rensning, filtrering eller kromografi.</w:t>
      </w:r>
    </w:p>
    <w:p w14:paraId="2A9C9F8C" w14:textId="77777777" w:rsidR="00C30AD9" w:rsidRPr="00C30AD9" w:rsidRDefault="00C30AD9" w:rsidP="00C30AD9">
      <w:pPr>
        <w:rPr>
          <w:rFonts w:eastAsiaTheme="minorEastAsia" w:cs="Arial"/>
          <w:sz w:val="22"/>
          <w:szCs w:val="22"/>
          <w:lang w:val="sv-SE"/>
        </w:rPr>
      </w:pPr>
    </w:p>
    <w:p w14:paraId="55A17C59" w14:textId="77777777" w:rsidR="00C30AD9" w:rsidRPr="00C30AD9" w:rsidRDefault="00C30AD9" w:rsidP="00C30AD9">
      <w:pPr>
        <w:rPr>
          <w:rStyle w:val="Hyperlink"/>
          <w:rFonts w:cs="Arial"/>
          <w:sz w:val="22"/>
          <w:szCs w:val="22"/>
          <w:lang w:val="sv-SE"/>
        </w:rPr>
      </w:pPr>
      <w:r>
        <w:rPr>
          <w:rFonts w:cs="Arial"/>
          <w:sz w:val="22"/>
          <w:lang w:val="da-DK"/>
        </w:rPr>
        <w:t xml:space="preserve">Du kan finde yderligere oplysninger om GEMÜ-slangeventilerne samt Single-Use-porteføljen på GEMÜs hjemmeside på adressen </w:t>
      </w:r>
      <w:r w:rsidR="00A47441">
        <w:fldChar w:fldCharType="begin"/>
      </w:r>
      <w:r w:rsidR="00A47441" w:rsidRPr="00A47441">
        <w:rPr>
          <w:lang w:val="sv-SE"/>
        </w:rPr>
        <w:instrText xml:space="preserve"> HYPERLINK "http://www.gemu</w:instrText>
      </w:r>
      <w:r w:rsidR="00A47441" w:rsidRPr="00A47441">
        <w:rPr>
          <w:lang w:val="sv-SE"/>
        </w:rPr>
        <w:instrText xml:space="preserve">-group.com/single-use" </w:instrText>
      </w:r>
      <w:r w:rsidR="00A47441">
        <w:fldChar w:fldCharType="separate"/>
      </w:r>
      <w:r>
        <w:rPr>
          <w:rStyle w:val="Hyperlink"/>
          <w:rFonts w:cs="Arial"/>
          <w:sz w:val="22"/>
          <w:lang w:val="da-DK"/>
        </w:rPr>
        <w:t>www.gemu-group.com/single-use</w:t>
      </w:r>
      <w:r w:rsidR="00A47441">
        <w:rPr>
          <w:rStyle w:val="Hyperlink"/>
          <w:rFonts w:cs="Arial"/>
          <w:sz w:val="22"/>
          <w:lang w:val="da-DK"/>
        </w:rPr>
        <w:fldChar w:fldCharType="end"/>
      </w:r>
      <w:r>
        <w:rPr>
          <w:rStyle w:val="Hyperlink"/>
          <w:rFonts w:cs="Arial"/>
          <w:sz w:val="22"/>
          <w:lang w:val="da-DK"/>
        </w:rPr>
        <w:t>.</w:t>
      </w:r>
    </w:p>
    <w:p w14:paraId="547AF961" w14:textId="77777777" w:rsidR="000B7CB3" w:rsidRPr="000563C7" w:rsidRDefault="000B7CB3" w:rsidP="00F3788D">
      <w:pPr>
        <w:autoSpaceDE w:val="0"/>
        <w:autoSpaceDN w:val="0"/>
        <w:adjustRightInd w:val="0"/>
        <w:spacing w:line="360" w:lineRule="auto"/>
        <w:rPr>
          <w:rFonts w:cs="Arial"/>
          <w:b/>
          <w:lang w:val="sv-SE"/>
        </w:rPr>
      </w:pPr>
    </w:p>
    <w:p w14:paraId="08338870" w14:textId="77777777" w:rsidR="00C30AD9" w:rsidRDefault="00C30AD9" w:rsidP="00C30AD9">
      <w:pPr>
        <w:rPr>
          <w:b/>
          <w:sz w:val="16"/>
          <w:lang w:val="da-DK"/>
        </w:rPr>
      </w:pPr>
    </w:p>
    <w:p w14:paraId="3087D80B" w14:textId="228E910D" w:rsidR="00C30AD9" w:rsidRDefault="00C30AD9" w:rsidP="00C30AD9">
      <w:pPr>
        <w:rPr>
          <w:b/>
          <w:sz w:val="16"/>
          <w:lang w:val="da-DK"/>
        </w:rPr>
      </w:pPr>
      <w:r w:rsidRPr="00C30AD9">
        <w:rPr>
          <w:b/>
          <w:noProof/>
          <w:sz w:val="16"/>
          <w:lang w:val="da-DK"/>
        </w:rPr>
        <w:lastRenderedPageBreak/>
        <w:drawing>
          <wp:anchor distT="0" distB="0" distL="114300" distR="114300" simplePos="0" relativeHeight="251659264" behindDoc="1" locked="0" layoutInCell="1" allowOverlap="1" wp14:anchorId="525F62EF" wp14:editId="3063420B">
            <wp:simplePos x="0" y="0"/>
            <wp:positionH relativeFrom="column">
              <wp:posOffset>0</wp:posOffset>
            </wp:positionH>
            <wp:positionV relativeFrom="paragraph">
              <wp:posOffset>200025</wp:posOffset>
            </wp:positionV>
            <wp:extent cx="401711" cy="1045407"/>
            <wp:effectExtent l="0" t="0" r="0" b="2540"/>
            <wp:wrapTight wrapText="bothSides">
              <wp:wrapPolygon edited="0">
                <wp:start x="0" y="0"/>
                <wp:lineTo x="0" y="21259"/>
                <wp:lineTo x="20506" y="21259"/>
                <wp:lineTo x="2050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1711" cy="1045407"/>
                    </a:xfrm>
                    <a:prstGeom prst="rect">
                      <a:avLst/>
                    </a:prstGeom>
                  </pic:spPr>
                </pic:pic>
              </a:graphicData>
            </a:graphic>
            <wp14:sizeRelH relativeFrom="margin">
              <wp14:pctWidth>0</wp14:pctWidth>
            </wp14:sizeRelH>
            <wp14:sizeRelV relativeFrom="margin">
              <wp14:pctHeight>0</wp14:pctHeight>
            </wp14:sizeRelV>
          </wp:anchor>
        </w:drawing>
      </w:r>
      <w:r w:rsidRPr="00C30AD9">
        <w:rPr>
          <w:b/>
          <w:noProof/>
          <w:sz w:val="16"/>
          <w:lang w:val="da-DK"/>
        </w:rPr>
        <w:drawing>
          <wp:anchor distT="0" distB="0" distL="114300" distR="114300" simplePos="0" relativeHeight="251660288" behindDoc="1" locked="0" layoutInCell="1" allowOverlap="1" wp14:anchorId="6AE963F4" wp14:editId="16AC7E2E">
            <wp:simplePos x="0" y="0"/>
            <wp:positionH relativeFrom="column">
              <wp:posOffset>712470</wp:posOffset>
            </wp:positionH>
            <wp:positionV relativeFrom="paragraph">
              <wp:posOffset>211455</wp:posOffset>
            </wp:positionV>
            <wp:extent cx="298055" cy="1045407"/>
            <wp:effectExtent l="0" t="0" r="6985" b="2540"/>
            <wp:wrapTight wrapText="bothSides">
              <wp:wrapPolygon edited="0">
                <wp:start x="0" y="0"/>
                <wp:lineTo x="0" y="21259"/>
                <wp:lineTo x="20725" y="21259"/>
                <wp:lineTo x="20725" y="0"/>
                <wp:lineTo x="0" y="0"/>
              </wp:wrapPolygon>
            </wp:wrapTight>
            <wp:docPr id="7" name="Grafik 7" descr="Ein Bild, das Mixer, Küchengerä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Mixer, Küchengeräte enthält.&#10;&#10;Automatisch generierte Beschreibu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8055" cy="1045407"/>
                    </a:xfrm>
                    <a:prstGeom prst="rect">
                      <a:avLst/>
                    </a:prstGeom>
                  </pic:spPr>
                </pic:pic>
              </a:graphicData>
            </a:graphic>
            <wp14:sizeRelH relativeFrom="margin">
              <wp14:pctWidth>0</wp14:pctWidth>
            </wp14:sizeRelH>
            <wp14:sizeRelV relativeFrom="margin">
              <wp14:pctHeight>0</wp14:pctHeight>
            </wp14:sizeRelV>
          </wp:anchor>
        </w:drawing>
      </w:r>
      <w:r w:rsidRPr="00C30AD9">
        <w:rPr>
          <w:b/>
          <w:noProof/>
          <w:sz w:val="16"/>
          <w:lang w:val="da-DK"/>
        </w:rPr>
        <w:drawing>
          <wp:anchor distT="0" distB="0" distL="114300" distR="114300" simplePos="0" relativeHeight="251661312" behindDoc="1" locked="0" layoutInCell="1" allowOverlap="1" wp14:anchorId="72716BF9" wp14:editId="04481151">
            <wp:simplePos x="0" y="0"/>
            <wp:positionH relativeFrom="margin">
              <wp:posOffset>1336040</wp:posOffset>
            </wp:positionH>
            <wp:positionV relativeFrom="paragraph">
              <wp:posOffset>229235</wp:posOffset>
            </wp:positionV>
            <wp:extent cx="406875" cy="1045029"/>
            <wp:effectExtent l="0" t="0" r="0" b="3175"/>
            <wp:wrapTight wrapText="bothSides">
              <wp:wrapPolygon edited="0">
                <wp:start x="0" y="0"/>
                <wp:lineTo x="0" y="21272"/>
                <wp:lineTo x="20250" y="21272"/>
                <wp:lineTo x="2025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6875" cy="1045029"/>
                    </a:xfrm>
                    <a:prstGeom prst="rect">
                      <a:avLst/>
                    </a:prstGeom>
                  </pic:spPr>
                </pic:pic>
              </a:graphicData>
            </a:graphic>
            <wp14:sizeRelH relativeFrom="margin">
              <wp14:pctWidth>0</wp14:pctWidth>
            </wp14:sizeRelH>
            <wp14:sizeRelV relativeFrom="margin">
              <wp14:pctHeight>0</wp14:pctHeight>
            </wp14:sizeRelV>
          </wp:anchor>
        </w:drawing>
      </w:r>
    </w:p>
    <w:p w14:paraId="2185D446" w14:textId="77777777" w:rsidR="00C30AD9" w:rsidRDefault="00C30AD9" w:rsidP="00C30AD9">
      <w:pPr>
        <w:rPr>
          <w:b/>
          <w:sz w:val="16"/>
          <w:lang w:val="da-DK"/>
        </w:rPr>
      </w:pPr>
    </w:p>
    <w:p w14:paraId="30255083" w14:textId="77777777" w:rsidR="00C30AD9" w:rsidRDefault="00C30AD9" w:rsidP="00C30AD9">
      <w:pPr>
        <w:rPr>
          <w:b/>
          <w:sz w:val="16"/>
          <w:lang w:val="da-DK"/>
        </w:rPr>
      </w:pPr>
    </w:p>
    <w:p w14:paraId="6468F796" w14:textId="77777777" w:rsidR="00C30AD9" w:rsidRDefault="00C30AD9" w:rsidP="00C30AD9">
      <w:pPr>
        <w:rPr>
          <w:b/>
          <w:sz w:val="16"/>
          <w:lang w:val="da-DK"/>
        </w:rPr>
      </w:pPr>
    </w:p>
    <w:p w14:paraId="56341EA2" w14:textId="77777777" w:rsidR="00C30AD9" w:rsidRDefault="00C30AD9" w:rsidP="00C30AD9">
      <w:pPr>
        <w:rPr>
          <w:b/>
          <w:sz w:val="16"/>
          <w:lang w:val="da-DK"/>
        </w:rPr>
      </w:pPr>
    </w:p>
    <w:p w14:paraId="055E8703" w14:textId="77777777" w:rsidR="00C30AD9" w:rsidRDefault="00C30AD9" w:rsidP="00C30AD9">
      <w:pPr>
        <w:rPr>
          <w:b/>
          <w:sz w:val="16"/>
          <w:lang w:val="da-DK"/>
        </w:rPr>
      </w:pPr>
    </w:p>
    <w:p w14:paraId="1B902370" w14:textId="77777777" w:rsidR="00C30AD9" w:rsidRDefault="00C30AD9" w:rsidP="00C30AD9">
      <w:pPr>
        <w:rPr>
          <w:b/>
          <w:sz w:val="16"/>
          <w:lang w:val="da-DK"/>
        </w:rPr>
      </w:pPr>
    </w:p>
    <w:p w14:paraId="75A32BD5" w14:textId="166E2BB9" w:rsidR="00C30AD9" w:rsidRPr="00C30AD9" w:rsidRDefault="00C30AD9" w:rsidP="00C30AD9">
      <w:pPr>
        <w:rPr>
          <w:b/>
          <w:bCs/>
          <w:sz w:val="16"/>
          <w:lang w:val="sv-SE"/>
        </w:rPr>
      </w:pPr>
      <w:r>
        <w:rPr>
          <w:b/>
          <w:sz w:val="16"/>
          <w:lang w:val="da-DK"/>
        </w:rPr>
        <w:t>Single-Use-slangeventiler</w:t>
      </w:r>
    </w:p>
    <w:p w14:paraId="0FD58B69" w14:textId="77777777" w:rsidR="00C30AD9" w:rsidRPr="00C30AD9" w:rsidRDefault="00C30AD9" w:rsidP="00C30AD9">
      <w:pPr>
        <w:rPr>
          <w:sz w:val="16"/>
          <w:lang w:val="sv-SE"/>
        </w:rPr>
      </w:pPr>
      <w:r>
        <w:rPr>
          <w:sz w:val="16"/>
          <w:lang w:val="da-DK"/>
        </w:rPr>
        <w:t>De pneumatisk aktiverede ventiler GEMÜ Q30 og Q40 samt den elektromotorisk aktiverede ventil GEMÜ Q50 eSyStep</w:t>
      </w:r>
    </w:p>
    <w:p w14:paraId="0CBDD11D" w14:textId="77777777" w:rsidR="00827B88" w:rsidRPr="000563C7" w:rsidRDefault="00827B88" w:rsidP="00F3788D">
      <w:pPr>
        <w:autoSpaceDE w:val="0"/>
        <w:autoSpaceDN w:val="0"/>
        <w:adjustRightInd w:val="0"/>
        <w:spacing w:line="360" w:lineRule="auto"/>
        <w:rPr>
          <w:rFonts w:cs="Arial"/>
          <w:b/>
          <w:lang w:val="sv-SE"/>
        </w:rPr>
      </w:pPr>
    </w:p>
    <w:p w14:paraId="690BF4F6" w14:textId="77777777" w:rsidR="00827B88" w:rsidRPr="000563C7" w:rsidRDefault="00827B88" w:rsidP="00F3788D">
      <w:pPr>
        <w:autoSpaceDE w:val="0"/>
        <w:autoSpaceDN w:val="0"/>
        <w:adjustRightInd w:val="0"/>
        <w:spacing w:line="360" w:lineRule="auto"/>
        <w:rPr>
          <w:rFonts w:cs="Arial"/>
          <w:b/>
          <w:lang w:val="sv-SE"/>
        </w:rPr>
      </w:pPr>
    </w:p>
    <w:p w14:paraId="0AC180C0" w14:textId="77777777" w:rsidR="00827B88" w:rsidRPr="000563C7" w:rsidRDefault="00827B88" w:rsidP="00F3788D">
      <w:pPr>
        <w:autoSpaceDE w:val="0"/>
        <w:autoSpaceDN w:val="0"/>
        <w:adjustRightInd w:val="0"/>
        <w:spacing w:line="360" w:lineRule="auto"/>
        <w:rPr>
          <w:rFonts w:cs="Arial"/>
          <w:b/>
          <w:lang w:val="sv-SE"/>
        </w:rPr>
      </w:pPr>
    </w:p>
    <w:p w14:paraId="3C74F122" w14:textId="77777777" w:rsidR="00827B88" w:rsidRPr="000563C7" w:rsidRDefault="00827B88" w:rsidP="00F3788D">
      <w:pPr>
        <w:autoSpaceDE w:val="0"/>
        <w:autoSpaceDN w:val="0"/>
        <w:adjustRightInd w:val="0"/>
        <w:spacing w:line="360" w:lineRule="auto"/>
        <w:rPr>
          <w:rFonts w:cs="Arial"/>
          <w:b/>
          <w:lang w:val="sv-SE"/>
        </w:rPr>
      </w:pPr>
    </w:p>
    <w:p w14:paraId="6D5385B5" w14:textId="77777777" w:rsidR="00827B88" w:rsidRPr="000563C7" w:rsidRDefault="00827B88" w:rsidP="00F3788D">
      <w:pPr>
        <w:autoSpaceDE w:val="0"/>
        <w:autoSpaceDN w:val="0"/>
        <w:adjustRightInd w:val="0"/>
        <w:spacing w:line="360" w:lineRule="auto"/>
        <w:rPr>
          <w:rFonts w:cs="Arial"/>
          <w:b/>
          <w:lang w:val="sv-SE"/>
        </w:rPr>
      </w:pPr>
    </w:p>
    <w:p w14:paraId="383D6139" w14:textId="77777777" w:rsidR="00827B88" w:rsidRPr="000563C7" w:rsidRDefault="00827B88" w:rsidP="00F3788D">
      <w:pPr>
        <w:autoSpaceDE w:val="0"/>
        <w:autoSpaceDN w:val="0"/>
        <w:adjustRightInd w:val="0"/>
        <w:spacing w:line="360" w:lineRule="auto"/>
        <w:rPr>
          <w:rFonts w:cs="Arial"/>
          <w:b/>
          <w:lang w:val="sv-SE"/>
        </w:rPr>
      </w:pPr>
    </w:p>
    <w:p w14:paraId="25C793E9" w14:textId="77777777" w:rsidR="00827B88" w:rsidRPr="000563C7" w:rsidRDefault="00827B88" w:rsidP="00F3788D">
      <w:pPr>
        <w:autoSpaceDE w:val="0"/>
        <w:autoSpaceDN w:val="0"/>
        <w:adjustRightInd w:val="0"/>
        <w:spacing w:line="360" w:lineRule="auto"/>
        <w:rPr>
          <w:rFonts w:cs="Arial"/>
          <w:b/>
          <w:lang w:val="sv-SE"/>
        </w:rPr>
      </w:pPr>
    </w:p>
    <w:p w14:paraId="74822111" w14:textId="77777777" w:rsidR="00827B88" w:rsidRPr="000563C7" w:rsidRDefault="00827B88" w:rsidP="00F3788D">
      <w:pPr>
        <w:autoSpaceDE w:val="0"/>
        <w:autoSpaceDN w:val="0"/>
        <w:adjustRightInd w:val="0"/>
        <w:spacing w:line="360" w:lineRule="auto"/>
        <w:rPr>
          <w:rFonts w:cs="Arial"/>
          <w:b/>
          <w:lang w:val="sv-SE"/>
        </w:rPr>
      </w:pPr>
    </w:p>
    <w:p w14:paraId="3F3B77B2" w14:textId="77777777" w:rsidR="00827B88" w:rsidRPr="000563C7" w:rsidRDefault="00827B88" w:rsidP="00F3788D">
      <w:pPr>
        <w:autoSpaceDE w:val="0"/>
        <w:autoSpaceDN w:val="0"/>
        <w:adjustRightInd w:val="0"/>
        <w:spacing w:line="360" w:lineRule="auto"/>
        <w:rPr>
          <w:rFonts w:cs="Arial"/>
          <w:b/>
          <w:lang w:val="sv-SE"/>
        </w:rPr>
      </w:pPr>
    </w:p>
    <w:p w14:paraId="676BBE81" w14:textId="77777777" w:rsidR="000B7CB3" w:rsidRPr="000563C7" w:rsidRDefault="000B7CB3" w:rsidP="00F3788D">
      <w:pPr>
        <w:autoSpaceDE w:val="0"/>
        <w:autoSpaceDN w:val="0"/>
        <w:adjustRightInd w:val="0"/>
        <w:spacing w:line="360" w:lineRule="auto"/>
        <w:rPr>
          <w:rFonts w:cs="Arial"/>
          <w:b/>
          <w:lang w:val="sv-SE"/>
        </w:rPr>
      </w:pPr>
    </w:p>
    <w:p w14:paraId="2B7848B6" w14:textId="779045FB" w:rsidR="007A7971" w:rsidRDefault="007A7971" w:rsidP="00F3788D">
      <w:pPr>
        <w:autoSpaceDE w:val="0"/>
        <w:autoSpaceDN w:val="0"/>
        <w:adjustRightInd w:val="0"/>
        <w:spacing w:line="360" w:lineRule="auto"/>
        <w:rPr>
          <w:rFonts w:cs="Arial"/>
          <w:b/>
          <w:lang w:val="sv-SE"/>
        </w:rPr>
      </w:pPr>
    </w:p>
    <w:p w14:paraId="5B17FCF4" w14:textId="77777777" w:rsidR="008243AE" w:rsidRPr="000563C7" w:rsidRDefault="008243AE" w:rsidP="00F3788D">
      <w:pPr>
        <w:autoSpaceDE w:val="0"/>
        <w:autoSpaceDN w:val="0"/>
        <w:adjustRightInd w:val="0"/>
        <w:spacing w:line="360" w:lineRule="auto"/>
        <w:rPr>
          <w:rFonts w:cs="Arial"/>
          <w:b/>
          <w:lang w:val="sv-SE"/>
        </w:rPr>
      </w:pPr>
    </w:p>
    <w:p w14:paraId="408A2C88" w14:textId="77777777" w:rsidR="007A7971" w:rsidRDefault="007A7971" w:rsidP="007A7971">
      <w:pPr>
        <w:autoSpaceDE w:val="0"/>
        <w:autoSpaceDN w:val="0"/>
        <w:adjustRightInd w:val="0"/>
        <w:spacing w:line="360" w:lineRule="auto"/>
        <w:rPr>
          <w:rFonts w:cs="Arial"/>
          <w:lang w:val="en-GB"/>
        </w:rPr>
      </w:pPr>
      <w:proofErr w:type="spellStart"/>
      <w:r w:rsidRPr="007A7971">
        <w:rPr>
          <w:rFonts w:cs="Arial"/>
          <w:b/>
          <w:bCs/>
          <w:lang w:val="sv-SE"/>
        </w:rPr>
        <w:t>Baggrundsinformation</w:t>
      </w:r>
      <w:proofErr w:type="spellEnd"/>
      <w:r w:rsidRPr="007A7971">
        <w:rPr>
          <w:rFonts w:cs="Arial"/>
          <w:b/>
          <w:bCs/>
          <w:lang w:val="sv-SE"/>
        </w:rPr>
        <w:br/>
      </w:r>
      <w:r w:rsidRPr="007A7971">
        <w:rPr>
          <w:rFonts w:cs="Arial"/>
          <w:lang w:val="sv-SE"/>
        </w:rPr>
        <w:br/>
      </w:r>
      <w:r w:rsidRPr="007A7971">
        <w:rPr>
          <w:rFonts w:cs="Arial"/>
          <w:shd w:val="clear" w:color="auto" w:fill="FFFFFF"/>
          <w:lang w:val="sv-SE"/>
        </w:rPr>
        <w:t xml:space="preserve">GEMÜ-gruppen </w:t>
      </w:r>
      <w:proofErr w:type="spellStart"/>
      <w:r w:rsidRPr="007A7971">
        <w:rPr>
          <w:rFonts w:cs="Arial"/>
          <w:shd w:val="clear" w:color="auto" w:fill="FFFFFF"/>
          <w:lang w:val="sv-SE"/>
        </w:rPr>
        <w:t>udvikler</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og</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producerer</w:t>
      </w:r>
      <w:proofErr w:type="spellEnd"/>
      <w:r w:rsidRPr="007A7971">
        <w:rPr>
          <w:rFonts w:cs="Arial"/>
          <w:shd w:val="clear" w:color="auto" w:fill="FFFFFF"/>
          <w:lang w:val="sv-SE"/>
        </w:rPr>
        <w:t xml:space="preserve"> ventil-, </w:t>
      </w:r>
      <w:proofErr w:type="spellStart"/>
      <w:r w:rsidRPr="007A7971">
        <w:rPr>
          <w:rFonts w:cs="Arial"/>
          <w:shd w:val="clear" w:color="auto" w:fill="FFFFFF"/>
          <w:lang w:val="sv-SE"/>
        </w:rPr>
        <w:t>måle</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og</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reguleringssystemer</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til</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væsker</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dampe</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og</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gasser</w:t>
      </w:r>
      <w:proofErr w:type="spellEnd"/>
      <w:r w:rsidRPr="007A7971">
        <w:rPr>
          <w:rFonts w:cs="Arial"/>
          <w:shd w:val="clear" w:color="auto" w:fill="FFFFFF"/>
          <w:lang w:val="sv-SE"/>
        </w:rPr>
        <w:t xml:space="preserve">. Når det </w:t>
      </w:r>
      <w:proofErr w:type="spellStart"/>
      <w:r w:rsidRPr="007A7971">
        <w:rPr>
          <w:rFonts w:cs="Arial"/>
          <w:shd w:val="clear" w:color="auto" w:fill="FFFFFF"/>
          <w:lang w:val="sv-SE"/>
        </w:rPr>
        <w:t>gælder</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løsninger</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til</w:t>
      </w:r>
      <w:proofErr w:type="spellEnd"/>
      <w:r w:rsidRPr="007A7971">
        <w:rPr>
          <w:rFonts w:cs="Arial"/>
          <w:shd w:val="clear" w:color="auto" w:fill="FFFFFF"/>
          <w:lang w:val="sv-SE"/>
        </w:rPr>
        <w:t xml:space="preserve"> sterile processer, er </w:t>
      </w:r>
      <w:proofErr w:type="spellStart"/>
      <w:r w:rsidRPr="007A7971">
        <w:rPr>
          <w:rFonts w:cs="Arial"/>
          <w:shd w:val="clear" w:color="auto" w:fill="FFFFFF"/>
          <w:lang w:val="sv-SE"/>
        </w:rPr>
        <w:t>virksomheden</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førende</w:t>
      </w:r>
      <w:proofErr w:type="spellEnd"/>
      <w:r w:rsidRPr="007A7971">
        <w:rPr>
          <w:rFonts w:cs="Arial"/>
          <w:shd w:val="clear" w:color="auto" w:fill="FFFFFF"/>
          <w:lang w:val="sv-SE"/>
        </w:rPr>
        <w:t xml:space="preserve"> på </w:t>
      </w:r>
      <w:proofErr w:type="spellStart"/>
      <w:r w:rsidRPr="007A7971">
        <w:rPr>
          <w:rFonts w:cs="Arial"/>
          <w:shd w:val="clear" w:color="auto" w:fill="FFFFFF"/>
          <w:lang w:val="sv-SE"/>
        </w:rPr>
        <w:t>markedet</w:t>
      </w:r>
      <w:proofErr w:type="spellEnd"/>
      <w:r w:rsidRPr="007A7971">
        <w:rPr>
          <w:rFonts w:cs="Arial"/>
          <w:shd w:val="clear" w:color="auto" w:fill="FFFFFF"/>
          <w:lang w:val="sv-SE"/>
        </w:rPr>
        <w:t xml:space="preserve">. Den globalt </w:t>
      </w:r>
      <w:proofErr w:type="spellStart"/>
      <w:r w:rsidRPr="007A7971">
        <w:rPr>
          <w:rFonts w:cs="Arial"/>
          <w:shd w:val="clear" w:color="auto" w:fill="FFFFFF"/>
          <w:lang w:val="sv-SE"/>
        </w:rPr>
        <w:t>orienterede</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uafhængige</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familievirksomhed</w:t>
      </w:r>
      <w:proofErr w:type="spellEnd"/>
      <w:r w:rsidRPr="007A7971">
        <w:rPr>
          <w:rFonts w:cs="Arial"/>
          <w:shd w:val="clear" w:color="auto" w:fill="FFFFFF"/>
          <w:lang w:val="sv-SE"/>
        </w:rPr>
        <w:t xml:space="preserve"> blev grundlagt i 1964 </w:t>
      </w:r>
      <w:proofErr w:type="spellStart"/>
      <w:r w:rsidRPr="007A7971">
        <w:rPr>
          <w:rFonts w:cs="Arial"/>
          <w:shd w:val="clear" w:color="auto" w:fill="FFFFFF"/>
          <w:lang w:val="sv-SE"/>
        </w:rPr>
        <w:t>og</w:t>
      </w:r>
      <w:proofErr w:type="spellEnd"/>
      <w:r w:rsidRPr="007A7971">
        <w:rPr>
          <w:rFonts w:cs="Arial"/>
          <w:shd w:val="clear" w:color="auto" w:fill="FFFFFF"/>
          <w:lang w:val="sv-SE"/>
        </w:rPr>
        <w:t xml:space="preserve"> har siden 2011 </w:t>
      </w:r>
      <w:proofErr w:type="spellStart"/>
      <w:r w:rsidRPr="007A7971">
        <w:rPr>
          <w:rFonts w:cs="Arial"/>
          <w:shd w:val="clear" w:color="auto" w:fill="FFFFFF"/>
          <w:lang w:val="sv-SE"/>
        </w:rPr>
        <w:t>været</w:t>
      </w:r>
      <w:proofErr w:type="spellEnd"/>
      <w:r w:rsidRPr="007A7971">
        <w:rPr>
          <w:rFonts w:cs="Arial"/>
          <w:shd w:val="clear" w:color="auto" w:fill="FFFFFF"/>
          <w:lang w:val="sv-SE"/>
        </w:rPr>
        <w:t xml:space="preserve"> ledet i anden generation </w:t>
      </w:r>
      <w:proofErr w:type="spellStart"/>
      <w:r w:rsidRPr="007A7971">
        <w:rPr>
          <w:rFonts w:cs="Arial"/>
          <w:shd w:val="clear" w:color="auto" w:fill="FFFFFF"/>
          <w:lang w:val="sv-SE"/>
        </w:rPr>
        <w:t>af</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administrerede</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direktør</w:t>
      </w:r>
      <w:proofErr w:type="spellEnd"/>
      <w:r w:rsidRPr="007A7971">
        <w:rPr>
          <w:rFonts w:cs="Arial"/>
          <w:shd w:val="clear" w:color="auto" w:fill="FFFFFF"/>
          <w:lang w:val="sv-SE"/>
        </w:rPr>
        <w:t xml:space="preserve"> Gert Müller </w:t>
      </w:r>
      <w:proofErr w:type="spellStart"/>
      <w:r w:rsidRPr="007A7971">
        <w:rPr>
          <w:rFonts w:cs="Arial"/>
          <w:shd w:val="clear" w:color="auto" w:fill="FFFFFF"/>
          <w:lang w:val="sv-SE"/>
        </w:rPr>
        <w:t>og</w:t>
      </w:r>
      <w:proofErr w:type="spellEnd"/>
      <w:r w:rsidRPr="007A7971">
        <w:rPr>
          <w:rFonts w:cs="Arial"/>
          <w:shd w:val="clear" w:color="auto" w:fill="FFFFFF"/>
          <w:lang w:val="sv-SE"/>
        </w:rPr>
        <w:t xml:space="preserve"> hans </w:t>
      </w:r>
      <w:proofErr w:type="spellStart"/>
      <w:r w:rsidRPr="007A7971">
        <w:rPr>
          <w:rFonts w:cs="Arial"/>
          <w:shd w:val="clear" w:color="auto" w:fill="FFFFFF"/>
          <w:lang w:val="sv-SE"/>
        </w:rPr>
        <w:t>fætter</w:t>
      </w:r>
      <w:proofErr w:type="spellEnd"/>
      <w:r w:rsidRPr="007A7971">
        <w:rPr>
          <w:rFonts w:cs="Arial"/>
          <w:shd w:val="clear" w:color="auto" w:fill="FFFFFF"/>
          <w:lang w:val="sv-SE"/>
        </w:rPr>
        <w:t xml:space="preserve"> Stephan Müller. </w:t>
      </w:r>
      <w:proofErr w:type="spellStart"/>
      <w:r w:rsidRPr="007A7971">
        <w:rPr>
          <w:rFonts w:cs="Arial"/>
          <w:shd w:val="clear" w:color="auto" w:fill="FFFFFF"/>
          <w:lang w:val="sv-SE"/>
        </w:rPr>
        <w:t>Virksomhedsgruppen</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opnåede</w:t>
      </w:r>
      <w:proofErr w:type="spellEnd"/>
      <w:r w:rsidRPr="007A7971">
        <w:rPr>
          <w:rFonts w:cs="Arial"/>
          <w:shd w:val="clear" w:color="auto" w:fill="FFFFFF"/>
          <w:lang w:val="sv-SE"/>
        </w:rPr>
        <w:t xml:space="preserve"> en </w:t>
      </w:r>
      <w:proofErr w:type="spellStart"/>
      <w:r w:rsidRPr="007A7971">
        <w:rPr>
          <w:rFonts w:cs="Arial"/>
          <w:shd w:val="clear" w:color="auto" w:fill="FFFFFF"/>
          <w:lang w:val="sv-SE"/>
        </w:rPr>
        <w:t>omsætning</w:t>
      </w:r>
      <w:proofErr w:type="spellEnd"/>
      <w:r w:rsidRPr="007A7971">
        <w:rPr>
          <w:rFonts w:cs="Arial"/>
          <w:shd w:val="clear" w:color="auto" w:fill="FFFFFF"/>
          <w:lang w:val="sv-SE"/>
        </w:rPr>
        <w:t xml:space="preserve"> på </w:t>
      </w:r>
      <w:proofErr w:type="spellStart"/>
      <w:r w:rsidRPr="007A7971">
        <w:rPr>
          <w:rFonts w:cs="Arial"/>
          <w:shd w:val="clear" w:color="auto" w:fill="FFFFFF"/>
          <w:lang w:val="sv-SE"/>
        </w:rPr>
        <w:t>mere</w:t>
      </w:r>
      <w:proofErr w:type="spellEnd"/>
      <w:r w:rsidRPr="007A7971">
        <w:rPr>
          <w:rFonts w:cs="Arial"/>
          <w:shd w:val="clear" w:color="auto" w:fill="FFFFFF"/>
          <w:lang w:val="sv-SE"/>
        </w:rPr>
        <w:t xml:space="preserve"> end 330 millioner euro i 20</w:t>
      </w:r>
      <w:r w:rsidR="000563C7">
        <w:rPr>
          <w:rFonts w:cs="Arial"/>
          <w:shd w:val="clear" w:color="auto" w:fill="FFFFFF"/>
          <w:lang w:val="sv-SE"/>
        </w:rPr>
        <w:t>20</w:t>
      </w:r>
      <w:r w:rsidRPr="007A7971">
        <w:rPr>
          <w:rFonts w:cs="Arial"/>
          <w:shd w:val="clear" w:color="auto" w:fill="FFFFFF"/>
          <w:lang w:val="sv-SE"/>
        </w:rPr>
        <w:t xml:space="preserve"> </w:t>
      </w:r>
      <w:proofErr w:type="spellStart"/>
      <w:r w:rsidRPr="007A7971">
        <w:rPr>
          <w:rFonts w:cs="Arial"/>
          <w:shd w:val="clear" w:color="auto" w:fill="FFFFFF"/>
          <w:lang w:val="sv-SE"/>
        </w:rPr>
        <w:t>og</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beskæftiger</w:t>
      </w:r>
      <w:proofErr w:type="spellEnd"/>
      <w:r w:rsidRPr="007A7971">
        <w:rPr>
          <w:rFonts w:cs="Arial"/>
          <w:shd w:val="clear" w:color="auto" w:fill="FFFFFF"/>
          <w:lang w:val="sv-SE"/>
        </w:rPr>
        <w:t xml:space="preserve"> i dag </w:t>
      </w:r>
      <w:proofErr w:type="spellStart"/>
      <w:r w:rsidRPr="007A7971">
        <w:rPr>
          <w:rFonts w:cs="Arial"/>
          <w:shd w:val="clear" w:color="auto" w:fill="FFFFFF"/>
          <w:lang w:val="sv-SE"/>
        </w:rPr>
        <w:t>mere</w:t>
      </w:r>
      <w:proofErr w:type="spellEnd"/>
      <w:r w:rsidRPr="007A7971">
        <w:rPr>
          <w:rFonts w:cs="Arial"/>
          <w:shd w:val="clear" w:color="auto" w:fill="FFFFFF"/>
          <w:lang w:val="sv-SE"/>
        </w:rPr>
        <w:t xml:space="preserve"> end 1.900 </w:t>
      </w:r>
      <w:proofErr w:type="spellStart"/>
      <w:r w:rsidRPr="007A7971">
        <w:rPr>
          <w:rFonts w:cs="Arial"/>
          <w:shd w:val="clear" w:color="auto" w:fill="FFFFFF"/>
          <w:lang w:val="sv-SE"/>
        </w:rPr>
        <w:t>medarbejdere</w:t>
      </w:r>
      <w:proofErr w:type="spellEnd"/>
      <w:r w:rsidRPr="007A7971">
        <w:rPr>
          <w:rFonts w:cs="Arial"/>
          <w:shd w:val="clear" w:color="auto" w:fill="FFFFFF"/>
          <w:lang w:val="sv-SE"/>
        </w:rPr>
        <w:t xml:space="preserve"> på </w:t>
      </w:r>
      <w:proofErr w:type="spellStart"/>
      <w:r w:rsidRPr="007A7971">
        <w:rPr>
          <w:rFonts w:cs="Arial"/>
          <w:shd w:val="clear" w:color="auto" w:fill="FFFFFF"/>
          <w:lang w:val="sv-SE"/>
        </w:rPr>
        <w:t>verdensplan</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heraf</w:t>
      </w:r>
      <w:proofErr w:type="spellEnd"/>
      <w:r w:rsidRPr="007A7971">
        <w:rPr>
          <w:rFonts w:cs="Arial"/>
          <w:shd w:val="clear" w:color="auto" w:fill="FFFFFF"/>
          <w:lang w:val="sv-SE"/>
        </w:rPr>
        <w:t xml:space="preserve"> ca. 1100 i Tyskland. Produktionen sker på </w:t>
      </w:r>
      <w:proofErr w:type="spellStart"/>
      <w:r w:rsidRPr="007A7971">
        <w:rPr>
          <w:rFonts w:cs="Arial"/>
          <w:shd w:val="clear" w:color="auto" w:fill="FFFFFF"/>
          <w:lang w:val="sv-SE"/>
        </w:rPr>
        <w:t>seks</w:t>
      </w:r>
      <w:proofErr w:type="spellEnd"/>
      <w:r w:rsidRPr="007A7971">
        <w:rPr>
          <w:rFonts w:cs="Arial"/>
          <w:shd w:val="clear" w:color="auto" w:fill="FFFFFF"/>
          <w:lang w:val="sv-SE"/>
        </w:rPr>
        <w:t xml:space="preserve"> lokaliteter: Tyskland, Schweiz </w:t>
      </w:r>
      <w:proofErr w:type="spellStart"/>
      <w:r w:rsidRPr="007A7971">
        <w:rPr>
          <w:rFonts w:cs="Arial"/>
          <w:shd w:val="clear" w:color="auto" w:fill="FFFFFF"/>
          <w:lang w:val="sv-SE"/>
        </w:rPr>
        <w:t>og</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Frankrig</w:t>
      </w:r>
      <w:proofErr w:type="spellEnd"/>
      <w:r w:rsidRPr="007A7971">
        <w:rPr>
          <w:rFonts w:cs="Arial"/>
          <w:shd w:val="clear" w:color="auto" w:fill="FFFFFF"/>
          <w:lang w:val="sv-SE"/>
        </w:rPr>
        <w:t xml:space="preserve"> samt Kina, Brasilien </w:t>
      </w:r>
      <w:proofErr w:type="spellStart"/>
      <w:r w:rsidRPr="007A7971">
        <w:rPr>
          <w:rFonts w:cs="Arial"/>
          <w:shd w:val="clear" w:color="auto" w:fill="FFFFFF"/>
          <w:lang w:val="sv-SE"/>
        </w:rPr>
        <w:t>og</w:t>
      </w:r>
      <w:proofErr w:type="spellEnd"/>
      <w:r w:rsidRPr="007A7971">
        <w:rPr>
          <w:rFonts w:cs="Arial"/>
          <w:shd w:val="clear" w:color="auto" w:fill="FFFFFF"/>
          <w:lang w:val="sv-SE"/>
        </w:rPr>
        <w:t xml:space="preserve"> USA. </w:t>
      </w:r>
      <w:proofErr w:type="spellStart"/>
      <w:r w:rsidRPr="007A7971">
        <w:rPr>
          <w:rFonts w:cs="Arial"/>
          <w:shd w:val="clear" w:color="auto" w:fill="FFFFFF"/>
          <w:lang w:val="sv-SE"/>
        </w:rPr>
        <w:t>Salget</w:t>
      </w:r>
      <w:proofErr w:type="spellEnd"/>
      <w:r w:rsidRPr="007A7971">
        <w:rPr>
          <w:rFonts w:cs="Arial"/>
          <w:shd w:val="clear" w:color="auto" w:fill="FFFFFF"/>
          <w:lang w:val="sv-SE"/>
        </w:rPr>
        <w:t xml:space="preserve"> på </w:t>
      </w:r>
      <w:proofErr w:type="spellStart"/>
      <w:r w:rsidRPr="007A7971">
        <w:rPr>
          <w:rFonts w:cs="Arial"/>
          <w:shd w:val="clear" w:color="auto" w:fill="FFFFFF"/>
          <w:lang w:val="sv-SE"/>
        </w:rPr>
        <w:t>verdensplan</w:t>
      </w:r>
      <w:proofErr w:type="spellEnd"/>
      <w:r w:rsidRPr="007A7971">
        <w:rPr>
          <w:rFonts w:cs="Arial"/>
          <w:shd w:val="clear" w:color="auto" w:fill="FFFFFF"/>
          <w:lang w:val="sv-SE"/>
        </w:rPr>
        <w:t xml:space="preserve"> sker via 27 </w:t>
      </w:r>
      <w:proofErr w:type="spellStart"/>
      <w:r w:rsidRPr="007A7971">
        <w:rPr>
          <w:rFonts w:cs="Arial"/>
          <w:shd w:val="clear" w:color="auto" w:fill="FFFFFF"/>
          <w:lang w:val="sv-SE"/>
        </w:rPr>
        <w:t>datterselskaber</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og</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koordineres</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fra</w:t>
      </w:r>
      <w:proofErr w:type="spellEnd"/>
      <w:r w:rsidRPr="007A7971">
        <w:rPr>
          <w:rFonts w:cs="Arial"/>
          <w:shd w:val="clear" w:color="auto" w:fill="FFFFFF"/>
          <w:lang w:val="sv-SE"/>
        </w:rPr>
        <w:t xml:space="preserve"> Tyskland. GEMÜ er aktiv i </w:t>
      </w:r>
      <w:proofErr w:type="spellStart"/>
      <w:r w:rsidRPr="007A7971">
        <w:rPr>
          <w:rFonts w:cs="Arial"/>
          <w:shd w:val="clear" w:color="auto" w:fill="FFFFFF"/>
          <w:lang w:val="sv-SE"/>
        </w:rPr>
        <w:t>mere</w:t>
      </w:r>
      <w:proofErr w:type="spellEnd"/>
      <w:r w:rsidRPr="007A7971">
        <w:rPr>
          <w:rFonts w:cs="Arial"/>
          <w:shd w:val="clear" w:color="auto" w:fill="FFFFFF"/>
          <w:lang w:val="sv-SE"/>
        </w:rPr>
        <w:t xml:space="preserve"> end 50 </w:t>
      </w:r>
      <w:proofErr w:type="spellStart"/>
      <w:r w:rsidRPr="007A7971">
        <w:rPr>
          <w:rFonts w:cs="Arial"/>
          <w:shd w:val="clear" w:color="auto" w:fill="FFFFFF"/>
          <w:lang w:val="sv-SE"/>
        </w:rPr>
        <w:t>lande</w:t>
      </w:r>
      <w:proofErr w:type="spellEnd"/>
      <w:r w:rsidRPr="007A7971">
        <w:rPr>
          <w:rFonts w:cs="Arial"/>
          <w:shd w:val="clear" w:color="auto" w:fill="FFFFFF"/>
          <w:lang w:val="sv-SE"/>
        </w:rPr>
        <w:t xml:space="preserve"> på </w:t>
      </w:r>
      <w:proofErr w:type="spellStart"/>
      <w:r w:rsidRPr="007A7971">
        <w:rPr>
          <w:rFonts w:cs="Arial"/>
          <w:shd w:val="clear" w:color="auto" w:fill="FFFFFF"/>
          <w:lang w:val="sv-SE"/>
        </w:rPr>
        <w:t>alle</w:t>
      </w:r>
      <w:proofErr w:type="spellEnd"/>
      <w:r w:rsidRPr="007A7971">
        <w:rPr>
          <w:rFonts w:cs="Arial"/>
          <w:shd w:val="clear" w:color="auto" w:fill="FFFFFF"/>
          <w:lang w:val="sv-SE"/>
        </w:rPr>
        <w:t xml:space="preserve"> kontinenter via et </w:t>
      </w:r>
      <w:proofErr w:type="spellStart"/>
      <w:r w:rsidRPr="007A7971">
        <w:rPr>
          <w:rFonts w:cs="Arial"/>
          <w:shd w:val="clear" w:color="auto" w:fill="FFFFFF"/>
          <w:lang w:val="sv-SE"/>
        </w:rPr>
        <w:t>fintmasket</w:t>
      </w:r>
      <w:proofErr w:type="spellEnd"/>
      <w:r w:rsidRPr="007A7971">
        <w:rPr>
          <w:rFonts w:cs="Arial"/>
          <w:shd w:val="clear" w:color="auto" w:fill="FFFFFF"/>
          <w:lang w:val="sv-SE"/>
        </w:rPr>
        <w:t xml:space="preserve"> </w:t>
      </w:r>
      <w:proofErr w:type="spellStart"/>
      <w:r w:rsidRPr="007A7971">
        <w:rPr>
          <w:rFonts w:cs="Arial"/>
          <w:shd w:val="clear" w:color="auto" w:fill="FFFFFF"/>
          <w:lang w:val="sv-SE"/>
        </w:rPr>
        <w:t>forhandlernetværk</w:t>
      </w:r>
      <w:proofErr w:type="spellEnd"/>
      <w:r w:rsidRPr="007A7971">
        <w:rPr>
          <w:rFonts w:cs="Arial"/>
          <w:shd w:val="clear" w:color="auto" w:fill="FFFFFF"/>
          <w:lang w:val="sv-SE"/>
        </w:rPr>
        <w:t>.</w:t>
      </w:r>
      <w:r w:rsidRPr="007A7971">
        <w:rPr>
          <w:rFonts w:cs="Arial"/>
          <w:lang w:val="sv-SE"/>
        </w:rPr>
        <w:br/>
      </w:r>
      <w:proofErr w:type="spellStart"/>
      <w:r w:rsidRPr="007A7971">
        <w:rPr>
          <w:rFonts w:cs="Arial"/>
          <w:shd w:val="clear" w:color="auto" w:fill="FFFFFF"/>
        </w:rPr>
        <w:t>Yderligere</w:t>
      </w:r>
      <w:proofErr w:type="spellEnd"/>
      <w:r w:rsidRPr="007A7971">
        <w:rPr>
          <w:rFonts w:cs="Arial"/>
          <w:shd w:val="clear" w:color="auto" w:fill="FFFFFF"/>
        </w:rPr>
        <w:t xml:space="preserve"> </w:t>
      </w:r>
      <w:proofErr w:type="spellStart"/>
      <w:r w:rsidRPr="007A7971">
        <w:rPr>
          <w:rFonts w:cs="Arial"/>
          <w:shd w:val="clear" w:color="auto" w:fill="FFFFFF"/>
        </w:rPr>
        <w:t>information</w:t>
      </w:r>
      <w:proofErr w:type="spellEnd"/>
      <w:r w:rsidRPr="007A7971">
        <w:rPr>
          <w:rFonts w:cs="Arial"/>
          <w:shd w:val="clear" w:color="auto" w:fill="FFFFFF"/>
        </w:rPr>
        <w:t xml:space="preserve"> </w:t>
      </w:r>
      <w:proofErr w:type="spellStart"/>
      <w:r w:rsidRPr="007A7971">
        <w:rPr>
          <w:rFonts w:cs="Arial"/>
          <w:shd w:val="clear" w:color="auto" w:fill="FFFFFF"/>
        </w:rPr>
        <w:t>finder</w:t>
      </w:r>
      <w:proofErr w:type="spellEnd"/>
      <w:r w:rsidRPr="007A7971">
        <w:rPr>
          <w:rFonts w:cs="Arial"/>
          <w:shd w:val="clear" w:color="auto" w:fill="FFFFFF"/>
        </w:rPr>
        <w:t xml:space="preserve"> du </w:t>
      </w:r>
      <w:proofErr w:type="spellStart"/>
      <w:r w:rsidRPr="007A7971">
        <w:rPr>
          <w:rFonts w:cs="Arial"/>
          <w:shd w:val="clear" w:color="auto" w:fill="FFFFFF"/>
        </w:rPr>
        <w:t>under</w:t>
      </w:r>
      <w:proofErr w:type="spellEnd"/>
      <w:r w:rsidRPr="007A7971">
        <w:rPr>
          <w:rFonts w:cs="Arial"/>
          <w:shd w:val="clear" w:color="auto" w:fill="FFFFFF"/>
        </w:rPr>
        <w:t xml:space="preserve"> </w:t>
      </w:r>
      <w:hyperlink r:id="rId20" w:tgtFrame="_top" w:tooltip="https://www.gemu-group.com" w:history="1">
        <w:r w:rsidRPr="007A7971">
          <w:rPr>
            <w:rStyle w:val="Hyperlink"/>
            <w:rFonts w:cs="Arial"/>
            <w:color w:val="auto"/>
          </w:rPr>
          <w:t>www.gemu-group.com</w:t>
        </w:r>
      </w:hyperlink>
      <w:r w:rsidRPr="007A7971">
        <w:rPr>
          <w:rFonts w:cs="Arial"/>
          <w:shd w:val="clear" w:color="auto" w:fill="FFFFFF"/>
        </w:rPr>
        <w:t>.</w:t>
      </w:r>
    </w:p>
    <w:sectPr w:rsidR="007A7971" w:rsidSect="003B2FE3">
      <w:headerReference w:type="default" r:id="rId21"/>
      <w:footerReference w:type="default" r:id="rId22"/>
      <w:headerReference w:type="first" r:id="rId23"/>
      <w:footerReference w:type="first" r:id="rId24"/>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AD710" w14:textId="77777777" w:rsidR="00DD60B0" w:rsidRDefault="00DD60B0">
      <w:r>
        <w:separator/>
      </w:r>
    </w:p>
  </w:endnote>
  <w:endnote w:type="continuationSeparator" w:id="0">
    <w:p w14:paraId="389375A6"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24AC7"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3F5BB818"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3CB237AD" w14:textId="77777777" w:rsidR="00DF0B01" w:rsidRPr="00BA7E08" w:rsidRDefault="00DF0B01" w:rsidP="005E7988">
    <w:pPr>
      <w:pStyle w:val="Webseite"/>
      <w:rPr>
        <w:color w:val="FF0000"/>
        <w:lang w:val="en-US"/>
      </w:rPr>
    </w:pPr>
    <w:r w:rsidRPr="00BA7E08">
      <w:rPr>
        <w:color w:val="FF0000"/>
        <w:lang w:val="en-US"/>
      </w:rPr>
      <w:t>www.gemu-group.com</w:t>
    </w:r>
  </w:p>
  <w:p w14:paraId="1C0EC237" w14:textId="77777777" w:rsidR="00DF0B01" w:rsidRPr="00BA7E08" w:rsidRDefault="00DF0B01" w:rsidP="005E7988">
    <w:pPr>
      <w:pStyle w:val="Webseite"/>
      <w:rPr>
        <w:color w:val="A6A6A6" w:themeColor="background1" w:themeShade="A6"/>
        <w:sz w:val="12"/>
        <w:szCs w:val="12"/>
        <w:lang w:val="en-US"/>
      </w:rPr>
    </w:pPr>
  </w:p>
  <w:p w14:paraId="7D3D6DB3"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8A6754C"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64EEB574"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34B422F8"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95CB2"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65E5FEF0"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43723B11" w14:textId="77777777" w:rsidR="00DF0B01" w:rsidRPr="00BA7E08" w:rsidRDefault="00DF0B01" w:rsidP="00BC51EA">
    <w:pPr>
      <w:pStyle w:val="Webseite"/>
      <w:rPr>
        <w:color w:val="FF0000"/>
        <w:lang w:val="en-US"/>
      </w:rPr>
    </w:pPr>
    <w:r w:rsidRPr="00BA7E08">
      <w:rPr>
        <w:color w:val="FF0000"/>
        <w:lang w:val="en-US"/>
      </w:rPr>
      <w:t>www.gemu-group.com</w:t>
    </w:r>
  </w:p>
  <w:p w14:paraId="1050DB03" w14:textId="77777777" w:rsidR="00DF0B01" w:rsidRPr="00BA7E08" w:rsidRDefault="00DF0B01" w:rsidP="00BC51EA">
    <w:pPr>
      <w:pStyle w:val="Webseite"/>
      <w:rPr>
        <w:color w:val="A6A6A6" w:themeColor="background1" w:themeShade="A6"/>
        <w:sz w:val="12"/>
        <w:szCs w:val="12"/>
        <w:lang w:val="en-US"/>
      </w:rPr>
    </w:pPr>
  </w:p>
  <w:p w14:paraId="08EEC1C8"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4A8CD844"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185194E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CCA207D"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B4303" w14:textId="77777777" w:rsidR="00DD60B0" w:rsidRDefault="00DD60B0">
      <w:r>
        <w:separator/>
      </w:r>
    </w:p>
  </w:footnote>
  <w:footnote w:type="continuationSeparator" w:id="0">
    <w:p w14:paraId="34EC612C"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BF70B" w14:textId="77777777" w:rsidR="00DF0B01" w:rsidRDefault="00DF0B01" w:rsidP="008F1259">
    <w:pPr>
      <w:pStyle w:val="Kopfzeile"/>
      <w:tabs>
        <w:tab w:val="clear" w:pos="9072"/>
      </w:tabs>
      <w:ind w:right="-186"/>
      <w:jc w:val="right"/>
    </w:pPr>
  </w:p>
  <w:p w14:paraId="60C15A01"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D33EC95" wp14:editId="0C07EBC5">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43384"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26EC9DAA" wp14:editId="5E6945F8">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07AE1250" wp14:editId="3C014B06">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21CE8" w14:textId="77777777" w:rsidR="00817A18" w:rsidRDefault="00817A18" w:rsidP="00817A18">
                          <w:pPr>
                            <w:pStyle w:val="Kopfzeile"/>
                            <w:rPr>
                              <w:lang w:val="en-US"/>
                            </w:rPr>
                          </w:pPr>
                          <w:r>
                            <w:rPr>
                              <w:lang w:val="en-US"/>
                            </w:rPr>
                            <w:t>Corporate Communication</w:t>
                          </w:r>
                        </w:p>
                        <w:p w14:paraId="545BB48A" w14:textId="77777777" w:rsidR="00817A18" w:rsidRDefault="00817A18" w:rsidP="00817A18">
                          <w:pPr>
                            <w:pStyle w:val="Kopfzeile"/>
                            <w:rPr>
                              <w:lang w:val="en-US"/>
                            </w:rPr>
                          </w:pPr>
                          <w:r>
                            <w:rPr>
                              <w:lang w:val="en-US"/>
                            </w:rPr>
                            <w:t>E-Mail: presse@gemue.de</w:t>
                          </w:r>
                        </w:p>
                        <w:p w14:paraId="5D29FE2E" w14:textId="77777777" w:rsidR="00DF0B01" w:rsidRPr="00817A18"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817A18" w:rsidRDefault="00817A18" w:rsidP="00817A18">
                    <w:pPr>
                      <w:pStyle w:val="Kopfzeile"/>
                      <w:rPr>
                        <w:lang w:val="en-US"/>
                      </w:rPr>
                    </w:pPr>
                    <w:r>
                      <w:rPr>
                        <w:lang w:val="en-US"/>
                      </w:rPr>
                      <w:t>Corporate Communication</w:t>
                    </w:r>
                  </w:p>
                  <w:p w:rsidR="00817A18" w:rsidRDefault="00817A18" w:rsidP="00817A18">
                    <w:pPr>
                      <w:pStyle w:val="Kopfzeile"/>
                      <w:rPr>
                        <w:lang w:val="en-US"/>
                      </w:rPr>
                    </w:pPr>
                    <w:r>
                      <w:rPr>
                        <w:lang w:val="en-US"/>
                      </w:rPr>
                      <w:t>E-Mail: presse@gemue.de</w:t>
                    </w:r>
                  </w:p>
                  <w:p w:rsidR="00DF0B01" w:rsidRPr="00817A18"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18A7F55B" wp14:editId="7E7C652B">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32BD0" w14:textId="77777777" w:rsidR="00DF0B01" w:rsidRPr="005645ED" w:rsidRDefault="004D1792" w:rsidP="005645ED">
                          <w:pPr>
                            <w:pStyle w:val="Titel"/>
                            <w:rPr>
                              <w:b w:val="0"/>
                              <w:sz w:val="24"/>
                              <w:szCs w:val="24"/>
                            </w:rPr>
                          </w:pPr>
                          <w:proofErr w:type="spellStart"/>
                          <w:r>
                            <w:rPr>
                              <w:rFonts w:cs="Arial"/>
                              <w:sz w:val="22"/>
                            </w:rPr>
                            <w:t>Pressemeddelelse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645ED" w:rsidRDefault="004D1792" w:rsidP="005645ED">
                    <w:pPr>
                      <w:pStyle w:val="Titel"/>
                      <w:rPr>
                        <w:b w:val="0"/>
                        <w:sz w:val="24"/>
                        <w:szCs w:val="24"/>
                      </w:rPr>
                    </w:pPr>
                    <w:bookmarkStart w:id="1" w:name="_GoBack"/>
                    <w:proofErr w:type="spellStart"/>
                    <w:r>
                      <w:rPr>
                        <w:rFonts w:cs="Arial"/>
                        <w:sz w:val="22"/>
                      </w:rPr>
                      <w:t>Pressemeddelelse</w:t>
                    </w:r>
                    <w:bookmarkEnd w:id="1"/>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563C7"/>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4D1792"/>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93F7F"/>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971"/>
    <w:rsid w:val="007B2565"/>
    <w:rsid w:val="007B6EB1"/>
    <w:rsid w:val="007C1BD5"/>
    <w:rsid w:val="007C5A73"/>
    <w:rsid w:val="007D2487"/>
    <w:rsid w:val="007E392B"/>
    <w:rsid w:val="007E7946"/>
    <w:rsid w:val="008132C2"/>
    <w:rsid w:val="00817547"/>
    <w:rsid w:val="00817A18"/>
    <w:rsid w:val="008243AE"/>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47441"/>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30AD9"/>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D474A"/>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2DB4C919"/>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156605727">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gemu-group.com/webcode/?webcode=gw-q50" TargetMode="External"/><Relationship Id="rId20" Type="http://schemas.openxmlformats.org/officeDocument/2006/relationships/hyperlink" Target="https://www.gemu-group.com/"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s://www.gemu-group.com/webcode/?webcode=gw-q40"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image" Target="media/image3.jpe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webcode/?webcode=gw-q3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4.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29E96A-1D51-48C6-8A7B-793F01EA1CD4}">
  <ds:schemaRefs>
    <ds:schemaRef ds:uri="http://schemas.openxmlformats.org/officeDocument/2006/bibliography"/>
  </ds:schemaRefs>
</ds:datastoreItem>
</file>

<file path=customXml/itemProps6.xml><?xml version="1.0" encoding="utf-8"?>
<ds:datastoreItem xmlns:ds="http://schemas.openxmlformats.org/officeDocument/2006/customXml" ds:itemID="{F42713FA-5D36-4139-BE4C-4670014010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18</cp:revision>
  <cp:lastPrinted>2017-08-14T14:05:00Z</cp:lastPrinted>
  <dcterms:created xsi:type="dcterms:W3CDTF">2020-07-20T09:17:00Z</dcterms:created>
  <dcterms:modified xsi:type="dcterms:W3CDTF">2021-06-18T13:51:00Z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