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A84F3C" w:rsidRPr="00697EFD" w:rsidRDefault="00A84F3C" w:rsidP="006A393C">
      <w:pPr>
        <w:pStyle w:val="Untertitel"/>
        <w:rPr>
          <w:sz w:val="22"/>
        </w:rPr>
      </w:pPr>
    </w:p>
    <w:p w:rsidR="00A84F3C" w:rsidRPr="00697EFD" w:rsidRDefault="00A84F3C" w:rsidP="00A84F3C">
      <w:pPr>
        <w:pStyle w:val="Kopfzeile"/>
        <w:tabs>
          <w:tab w:val="clear" w:pos="4536"/>
          <w:tab w:val="clear" w:pos="9072"/>
        </w:tabs>
        <w:rPr>
          <w:sz w:val="22"/>
        </w:rPr>
      </w:pPr>
    </w:p>
    <w:p w:rsidR="00A84F3C" w:rsidRDefault="00A84F3C" w:rsidP="00A84F3C">
      <w:pPr>
        <w:pStyle w:val="Kopfzeile"/>
        <w:tabs>
          <w:tab w:val="clear" w:pos="4536"/>
          <w:tab w:val="clear" w:pos="9072"/>
          <w:tab w:val="left" w:pos="8222"/>
        </w:tabs>
        <w:rPr>
          <w:sz w:val="22"/>
        </w:rPr>
      </w:pPr>
    </w:p>
    <w:p w:rsidR="00B75138" w:rsidRDefault="00B75138" w:rsidP="00A84F3C">
      <w:pPr>
        <w:pStyle w:val="Kopfzeile"/>
        <w:tabs>
          <w:tab w:val="clear" w:pos="4536"/>
          <w:tab w:val="clear" w:pos="9072"/>
          <w:tab w:val="left" w:pos="8222"/>
        </w:tabs>
        <w:rPr>
          <w:sz w:val="22"/>
        </w:rPr>
      </w:pPr>
    </w:p>
    <w:p w:rsidR="00522FC7" w:rsidRDefault="00522FC7" w:rsidP="008F7DBE"/>
    <w:p w:rsidR="00522FC7" w:rsidRPr="00697EFD" w:rsidRDefault="00522FC7" w:rsidP="008F7DBE">
      <w:pPr>
        <w:sectPr w:rsidR="00522FC7" w:rsidRPr="00697EFD"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rsidR="00690769" w:rsidRDefault="000758F2" w:rsidP="00690769">
      <w:pPr>
        <w:spacing w:line="360" w:lineRule="auto"/>
        <w:rPr>
          <w:rFonts w:cs="Arial"/>
          <w:b/>
          <w:sz w:val="28"/>
          <w:szCs w:val="30"/>
        </w:rPr>
      </w:pPr>
      <w:r>
        <w:rPr>
          <w:lang w:val="sv-SE"/>
          <w:rFonts w:ascii="Arial" w:cs="Arial" w:eastAsia="Times New Roman" w:hAnsi="Arial"/>
          <w:b w:val="on"/>
          <w:sz w:val="28"/>
        </w:rPr>
        <w:t xml:space="preserve">Innovationspris för unikt tätningskoncept</w:t>
      </w:r>
    </w:p>
    <w:p w:rsidR="00690769" w:rsidRPr="00653508" w:rsidRDefault="00690769" w:rsidP="00690769">
      <w:pPr>
        <w:spacing w:line="360" w:lineRule="auto"/>
        <w:rPr>
          <w:rFonts w:cs="Arial"/>
          <w:b/>
          <w:sz w:val="28"/>
          <w:szCs w:val="30"/>
        </w:rPr>
      </w:pPr>
    </w:p>
    <w:p w:rsidR="00690769" w:rsidRDefault="000758F2" w:rsidP="00690769">
      <w:pPr>
        <w:spacing w:line="360" w:lineRule="auto"/>
        <w:rPr>
          <w:rFonts w:cs="Arial"/>
          <w:b/>
          <w:i/>
          <w:sz w:val="22"/>
        </w:rPr>
      </w:pPr>
      <w:r>
        <w:rPr>
          <w:lang w:val="sv-SE"/>
          <w:rFonts w:ascii="Arial" w:cs="Arial" w:eastAsia="Times New Roman" w:hAnsi="Arial"/>
          <w:b w:val="on"/>
          <w:i w:val="on"/>
          <w:sz w:val="22"/>
        </w:rPr>
        <w:t xml:space="preserve">GEMÜ får ACHEMA Innovation Award 2018 för sin PD-teknologi.</w:t>
      </w:r>
    </w:p>
    <w:p w:rsidR="00690769" w:rsidRPr="00653508" w:rsidRDefault="00690769" w:rsidP="00690769">
      <w:pPr>
        <w:spacing w:line="360" w:lineRule="auto"/>
        <w:rPr>
          <w:rFonts w:cs="Arial"/>
          <w:b/>
          <w:i/>
          <w:sz w:val="22"/>
        </w:rPr>
      </w:pPr>
    </w:p>
    <w:p w:rsidR="000758F2" w:rsidRDefault="000758F2" w:rsidP="000758F2">
      <w:pPr>
        <w:spacing w:line="360" w:lineRule="auto"/>
        <w:rPr>
          <w:rFonts w:cs="Arial"/>
          <w:sz w:val="22"/>
          <w:szCs w:val="22"/>
        </w:rPr>
      </w:pPr>
      <w:proofErr w:type="spellStart"/>
      <w:proofErr w:type="spellEnd"/>
      <w:proofErr w:type="spellStart"/>
      <w:proofErr w:type="spellEnd"/>
      <w:r>
        <w:rPr>
          <w:lang w:val="sv-SE"/>
          <w:rFonts w:ascii="Arial" w:cs="Arial" w:eastAsia="Times New Roman" w:hAnsi="Arial"/>
          <w:sz w:val="22"/>
        </w:rPr>
        <w:t xml:space="preserve">På området ”Ventiler/tätningar” lyckades företaget övertyga fackjuryn helt med sin innovation. Den moderna membrantätningen (plug diaphragm) gör det nämligen möjligt att åstadkomma en hermetisk tillslutning mot manöverdonet och samtidigt få en mer exakt flödesreglering än hos vanliga lösningar. </w:t>
      </w:r>
    </w:p>
    <w:p w:rsidR="000758F2" w:rsidRPr="000758F2" w:rsidRDefault="000758F2" w:rsidP="000758F2">
      <w:pPr>
        <w:spacing w:line="360" w:lineRule="auto"/>
        <w:rPr>
          <w:rFonts w:cs="Arial"/>
          <w:sz w:val="22"/>
          <w:szCs w:val="22"/>
        </w:rPr>
      </w:pPr>
      <w:proofErr w:type="spellStart"/>
      <w:proofErr w:type="spellEnd"/>
      <w:r>
        <w:rPr>
          <w:lang w:val="sv-SE"/>
          <w:rFonts w:ascii="Arial" w:cs="Arial" w:eastAsia="Times New Roman" w:hAnsi="Arial"/>
          <w:sz w:val="22"/>
        </w:rPr>
        <w:t xml:space="preserve">De allt högre kraven på hygien och driftsäkerhet inom läkemedelsindustrin, bioteknik och livsmedels- och dryckesindustrin har gjort att företaget från tyska Hohenlohe genomfört ett omfattande forsknings- och utvecklingsarbete. Resultatet är ett mycket tåligt membran av PTFE, vilket kan monteras i alla tänkbara applikationer i aseptiska och hygieniska processanläggningar. Särskilt för regleringsuppgifter samt i applikationer för ultrarent vatten och i påfyllningsprocesser har det nya tätningskonceptet från GEMÜ visat sig vara oöverträffad.</w:t>
      </w:r>
    </w:p>
    <w:p w:rsidR="000758F2" w:rsidRPr="000758F2" w:rsidRDefault="000758F2" w:rsidP="000758F2">
      <w:pPr>
        <w:spacing w:line="360" w:lineRule="auto"/>
        <w:rPr>
          <w:rFonts w:cs="Arial"/>
          <w:sz w:val="22"/>
          <w:szCs w:val="22"/>
        </w:rPr>
      </w:pPr>
      <w:proofErr w:type="spellStart"/>
      <w:proofErr w:type="spellEnd"/>
      <w:proofErr w:type="spellStart"/>
      <w:proofErr w:type="spellEnd"/>
      <w:proofErr w:type="spellStart"/>
      <w:proofErr w:type="spellEnd"/>
      <w:r>
        <w:rPr>
          <w:lang w:val="sv-SE"/>
          <w:rFonts w:ascii="Arial" w:cs="Arial" w:eastAsia="Times New Roman" w:hAnsi="Arial"/>
          <w:sz w:val="22"/>
        </w:rPr>
        <w:t xml:space="preserve">Dessutom nominerades reglerventilen GEMÜ 567 Biostar control med PD-teknologi, som en av fem produkter från välrenommerade tillverkare, till kortlistan i kategorin ”Läkemedelsteknik”. Den här ventilen är särskilt väl lämpad exakt reglering av små mängder inom medicinteknik, läkemedelsindustri och kosmetikatillverkning. Kortlistades gjorde även ventiltyperna F40 och F 60 för aseptisk tappning inom läkemedels- och biokemiindustrin samt buteljering. Realtidslösningen GEMÜ F60 med PTFE-membran, vilken möjliggör kompletta påfyllningscykler under 400 ms, kammade hem poäng i kategorin ”Förpacknings- och påfyllningsteknik”.</w:t>
      </w:r>
    </w:p>
    <w:p w:rsidR="00690769" w:rsidRPr="00653508" w:rsidRDefault="000758F2" w:rsidP="000758F2">
      <w:pPr>
        <w:spacing w:line="360" w:lineRule="auto"/>
        <w:rPr>
          <w:rFonts w:cs="Arial"/>
          <w:sz w:val="22"/>
          <w:szCs w:val="22"/>
        </w:rPr>
      </w:pPr>
      <w:proofErr w:type="spellStart"/>
      <w:proofErr w:type="spellEnd"/>
      <w:r>
        <w:rPr>
          <w:lang w:val="sv-SE"/>
          <w:rFonts w:ascii="Arial" w:cs="Arial" w:eastAsia="Times New Roman" w:hAnsi="Arial"/>
          <w:sz w:val="22"/>
        </w:rPr>
        <w:t xml:space="preserve">Förutom i de ovan nämnda produkterna använder GEMÜ dessutom en modifierad version av PD-teknologin i produktserien iComLine. Ventilerna och flervägsventilblocken av PTFE, PVDF, PP eller PVC är exempelvis väl lämpade för anläggningar med högrena processer liksom för kemikaliehantering och dosering av aggressiva medier.</w:t>
      </w:r>
    </w:p>
    <w:p w:rsidR="00690769" w:rsidRDefault="00690769" w:rsidP="00690769">
      <w:pPr>
        <w:spacing w:line="360" w:lineRule="auto"/>
        <w:rPr>
          <w:rFonts w:cs="Arial"/>
          <w:sz w:val="22"/>
          <w:szCs w:val="22"/>
        </w:rPr>
      </w:pPr>
    </w:p>
    <w:p w:rsidR="00690769" w:rsidRDefault="00690769" w:rsidP="00690769">
      <w:pPr>
        <w:spacing w:line="360" w:lineRule="auto"/>
        <w:rPr>
          <w:rFonts w:cs="Arial"/>
          <w:sz w:val="22"/>
          <w:szCs w:val="22"/>
        </w:rPr>
      </w:pPr>
    </w:p>
    <w:p w:rsidR="000758F2" w:rsidRPr="00653508" w:rsidRDefault="000758F2" w:rsidP="00690769">
      <w:pPr>
        <w:spacing w:line="360" w:lineRule="auto"/>
        <w:rPr>
          <w:rFonts w:cs="Arial"/>
          <w:sz w:val="22"/>
          <w:szCs w:val="22"/>
        </w:rPr>
      </w:pPr>
    </w:p>
    <w:p w:rsidR="000758F2" w:rsidRPr="000758F2" w:rsidRDefault="000758F2" w:rsidP="000758F2">
      <w:pPr>
        <w:spacing w:line="360" w:lineRule="auto"/>
        <w:rPr>
          <w:rFonts w:cs="Arial"/>
          <w:sz w:val="18"/>
          <w:szCs w:val="18"/>
        </w:rPr>
      </w:pPr>
      <w:r>
        <w:rPr>
          <w:lang w:val="sv-SE"/>
          <w:rFonts w:ascii="Arial" w:cs="Arial" w:eastAsia="Times New Roman" w:hAnsi="Arial"/>
          <w:sz w:val="18"/>
        </w:rPr>
        <w:t xml:space="preserve">Bakgrundsinformation om innovationspriset</w:t>
      </w:r>
    </w:p>
    <w:p w:rsidR="00E015C1" w:rsidRPr="00D2045A" w:rsidRDefault="000758F2" w:rsidP="000758F2">
      <w:pPr>
        <w:spacing w:line="360" w:lineRule="auto"/>
        <w:rPr>
          <w:rFonts w:cs="Arial"/>
          <w:sz w:val="18"/>
          <w:szCs w:val="18"/>
        </w:rPr>
      </w:pPr>
      <w:proofErr w:type="spellStart"/>
      <w:proofErr w:type="spellEnd"/>
      <w:proofErr w:type="spellStart"/>
      <w:proofErr w:type="spellEnd"/>
      <w:proofErr w:type="spellStart"/>
      <w:proofErr w:type="spellEnd"/>
      <w:proofErr w:type="spellStart"/>
      <w:proofErr w:type="spellEnd"/>
      <w:r>
        <w:rPr>
          <w:lang w:val="sv-SE"/>
          <w:rFonts w:ascii="Arial" w:cs="Arial" w:eastAsia="Times New Roman" w:hAnsi="Arial"/>
          <w:sz w:val="18"/>
        </w:rPr>
        <w:t xml:space="preserve">Branschaktörerna PROCESS, PROCESS Worldwide, PharmaTEC och LABORPRAXIS delar var tredje år ut utmärkelsen ”Innovation Award” i samband med fackmässan ACHEMA. Där prisas de allra mest innovativa teknologierna, apparaterna och metoderna inom kemi- och läkemedelsindustrin samt den metodtekniska industrin. 2018 kortlistades fem bidrag i åtta olika kategorier och i respektive kategori utsågs en vinnare. Dessutom delade man ut utmärkelser i tre specialkategorier som återspeglade årets huvudteman ”Flexible Production”, ”Chemical- and Pharma Logistics” samt ”Biotech for Chemistry”. Från regionen Hohenlohe kammade förutom GEMÜ även Groninger hem pris i en kategori. Dessutom fanns andra företag också representerade på kortlistan.</w:t>
      </w:r>
    </w:p>
    <w:sectPr w:rsidR="00E015C1" w:rsidRPr="00D2045A" w:rsidSect="00690769">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rsidR="006B447A" w:rsidRDefault="006B447A">
      <w:r>
        <w:separator/>
      </w:r>
    </w:p>
  </w:endnote>
  <w:endnote w:type="continuationSeparator" w:id="0">
    <w:p w:rsidR="006B447A" w:rsidRDefault="006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5E7988">
    <w:pPr>
      <w:pStyle w:val="Fuzeile"/>
      <w:spacing w:line="240" w:lineRule="auto"/>
    </w:pPr>
    <w:r>
      <w:rPr>
        <w:lang w:val="sv-SE"/>
        <w:rFonts w:ascii="Arial" w:cs="Times New Roman" w:eastAsia="Times New Roman" w:hAnsi="Arial"/>
        <w:sz w:val="14"/>
      </w:rPr>
      <w:t xml:space="preserve">GEMÜ Gebr. Müller Apparatebau GmbH </w:t>
    </w:r>
    <w:r>
      <w:rPr>
        <w:lang w:val="sv-SE"/>
        <w:rFonts w:ascii="Arial" w:cs="Times New Roman" w:eastAsia="Times New Roman" w:hAnsi="Arial"/>
        <w:sz w:val="14"/>
      </w:rPr>
      <w:t xml:space="preserve">&amp; Co. KG • Fritz-Müller-Str. </w:t>
    </w:r>
    <w:r>
      <w:rPr>
        <w:lang w:val="sv-SE"/>
        <w:rFonts w:ascii="Arial" w:cs="Times New Roman" w:eastAsia="Times New Roman" w:hAnsi="Arial"/>
        <w:sz w:val="14"/>
      </w:rPr>
      <w:t xml:space="preserve">6-8 • DE-74653 Ingelfingen</w:t>
    </w:r>
    <w:r>
      <w:rPr>
        <w:lang w:val="sv-SE"/>
        <w:rFonts w:ascii="Arial" w:cs="Times New Roman" w:eastAsia="Times New Roman" w:hAnsi="Arial"/>
        <w:sz w:val="14"/>
      </w:rPr>
      <w:tab/>
    </w:r>
    <w:r>
      <w:rPr>
        <w:lang w:val="sv-SE"/>
        <w:rFonts w:ascii="Arial" w:cs="Times New Roman" w:eastAsia="Times New Roman" w:hAnsi="Arial"/>
        <w:sz w:val="14"/>
      </w:rPr>
      <w:t xml:space="preserve">sidan </w:t>
    </w:r>
    <w:r>
      <w:fldChar w:fldCharType="begin"/>
    </w:r>
    <w:r>
      <w:instrText>PAGE  \* Arabic  \* MERGEFORMAT</w:instrText>
    </w:r>
    <w:r>
      <w:fldChar w:fldCharType="separate"/>
    </w:r>
    <w:r w:rsidR="00D30A31">
      <w:rPr>
        <w:noProof/>
      </w:rPr>
      <w:t>2</w:t>
    </w:r>
    <w:r>
      <w:fldChar w:fldCharType="end"/>
    </w:r>
    <w:r>
      <w:rPr>
        <w:lang w:val="sv-SE"/>
        <w:rFonts w:ascii="Arial" w:cs="Times New Roman" w:eastAsia="Times New Roman" w:hAnsi="Arial"/>
        <w:sz w:val="14"/>
      </w:rPr>
      <w:t xml:space="preserve"> av </w:t>
    </w:r>
    <w:r w:rsidR="00D30A31">
      <w:fldChar w:fldCharType="begin"/>
    </w:r>
    <w:r w:rsidR="00D30A31">
      <w:instrText>NUMPAGES  \* Arabic  \* MERGEFORMAT</w:instrText>
    </w:r>
    <w:r w:rsidR="00D30A31">
      <w:fldChar w:fldCharType="separate"/>
    </w:r>
    <w:r w:rsidR="00D30A31">
      <w:rPr>
        <w:noProof/>
      </w:rPr>
      <w:t>2</w:t>
    </w:r>
    <w:r w:rsidR="00D30A31">
      <w:rPr>
        <w:noProof/>
      </w:rPr>
      <w:fldChar w:fldCharType="end"/>
    </w:r>
  </w:p>
  <w:p w:rsidR="006B447A" w:rsidRPr="00CD215A" w:rsidRDefault="006B447A" w:rsidP="005E7988">
    <w:pPr>
      <w:pStyle w:val="Webseite"/>
      <w:rPr>
        <w:color w:val="auto"/>
        <w:lang w:val="sv-SE"/>
      </w:rPr>
    </w:pPr>
    <w:r>
      <w:rPr>
        <w:lang w:val="sv-SE"/>
        <w:rFonts w:ascii="Arial" w:cs="Times New Roman" w:eastAsia="Times New Roman" w:hAnsi="Arial"/>
        <w:color w:val="auto"/>
        <w:sz w:val="14"/>
      </w:rPr>
      <w:t xml:space="preserve">Telefon: +49 (0) 7940 123-0 • Fax: +49 (0) 7940 123-192</w:t>
    </w:r>
  </w:p>
  <w:p w:rsidR="006B447A" w:rsidRPr="00CD215A" w:rsidRDefault="006B447A" w:rsidP="005E7988">
    <w:pPr>
      <w:pStyle w:val="Webseite"/>
      <w:rPr>
        <w:color w:val="FF0000"/>
        <w:lang w:val="sv-SE"/>
      </w:rPr>
    </w:pPr>
    <w:r>
      <w:rPr>
        <w:lang w:val="sv-SE"/>
        <w:rFonts w:ascii="Arial" w:cs="Times New Roman" w:eastAsia="Times New Roman" w:hAnsi="Arial"/>
        <w:color w:val="FF0000"/>
        <w:sz w:val="14"/>
      </w:rPr>
      <w:t xml:space="preserve">www.gemu-group.com</w:t>
    </w:r>
  </w:p>
  <w:p w:rsidR="006B447A" w:rsidRPr="00CD215A" w:rsidRDefault="006B447A" w:rsidP="005E7988">
    <w:pPr>
      <w:pStyle w:val="Webseite"/>
      <w:rPr>
        <w:color w:val="A6A6A6" w:themeColor="background1" w:themeShade="A6"/>
        <w:sz w:val="12"/>
        <w:szCs w:val="12"/>
        <w:lang w:val="sv-SE"/>
      </w:rPr>
    </w:pPr>
  </w:p>
  <w:p w:rsidR="006B447A" w:rsidRPr="0041214D" w:rsidRDefault="006B447A" w:rsidP="005E7988">
    <w:pPr>
      <w:pStyle w:val="Webseite"/>
      <w:rPr>
        <w:color w:val="A6A6A6" w:themeColor="background1" w:themeShade="A6"/>
        <w:sz w:val="10"/>
        <w:szCs w:val="10"/>
      </w:rPr>
    </w:pPr>
    <w:r>
      <w:rPr>
        <w:lang w:val="sv-SE"/>
        <w:rFonts w:ascii="Arial" w:cs="Times New Roman" w:eastAsia="Times New Roman" w:hAnsi="Arial"/>
        <w:color w:val="A6A6A6" w:themeColor="background1" w:themeShade="A6"/>
        <w:sz w:val="10"/>
      </w:rPr>
      <w:t xml:space="preserve">Kommanditbolag: Säte: 74653 Ingelfingen, registerdomstol Stuttgart HRA 590394; delägare: Gebr. Müller GmbH, säte: 74653 Ingelfingen, registerdomstol Stuttgart HRB 590215</w:t>
    </w:r>
  </w:p>
  <w:p w:rsidR="006B447A" w:rsidRPr="0041214D" w:rsidRDefault="006B447A" w:rsidP="005E7988">
    <w:pPr>
      <w:pStyle w:val="Webseite"/>
      <w:rPr>
        <w:color w:val="A6A6A6" w:themeColor="background1" w:themeShade="A6"/>
        <w:sz w:val="10"/>
        <w:szCs w:val="10"/>
      </w:rPr>
    </w:pPr>
    <w:r>
      <w:rPr>
        <w:lang w:val="sv-SE"/>
        <w:rFonts w:ascii="Arial" w:cs="Times New Roman" w:eastAsia="Times New Roman" w:hAnsi="Arial"/>
        <w:color w:val="A6A6A6" w:themeColor="background1" w:themeShade="A6"/>
        <w:sz w:val="10"/>
      </w:rPr>
      <w:t xml:space="preserve">Företagsledning: Fritz Müller, Gert Müller, Stephan Müller</w:t>
    </w:r>
  </w:p>
  <w:p w:rsidR="006B447A" w:rsidRPr="0041214D" w:rsidRDefault="006B447A" w:rsidP="005E7988">
    <w:pPr>
      <w:pStyle w:val="Webseite"/>
      <w:rPr>
        <w:color w:val="A6A6A6" w:themeColor="background1" w:themeShade="A6"/>
        <w:sz w:val="10"/>
        <w:szCs w:val="10"/>
      </w:rPr>
    </w:pPr>
    <w:proofErr w:type="spellStart"/>
    <w:proofErr w:type="spellEnd"/>
    <w:r>
      <w:rPr>
        <w:lang w:val="sv-SE"/>
        <w:rFonts w:ascii="Arial" w:cs="Times New Roman" w:eastAsia="Times New Roman" w:hAnsi="Arial"/>
        <w:color w:val="A6A6A6" w:themeColor="background1" w:themeShade="A6"/>
        <w:sz w:val="10"/>
      </w:rPr>
      <w:t xml:space="preserve">Momsreg.nr: DE 146281082 • Skattereg.nr: 76050/04341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3B6A50">
    <w:pPr>
      <w:pStyle w:val="Fuzeile"/>
      <w:spacing w:line="240" w:lineRule="auto"/>
    </w:pPr>
    <w:r>
      <w:rPr>
        <w:lang w:val="sv-SE"/>
        <w:rFonts w:ascii="Arial" w:cs="Times New Roman" w:eastAsia="Times New Roman" w:hAnsi="Arial"/>
        <w:sz w:val="14"/>
      </w:rPr>
      <w:t xml:space="preserve">GEMÜ Gebr. Müller Apparatebau GmbH </w:t>
    </w:r>
    <w:r>
      <w:rPr>
        <w:lang w:val="sv-SE"/>
        <w:rFonts w:ascii="Arial" w:cs="Times New Roman" w:eastAsia="Times New Roman" w:hAnsi="Arial"/>
        <w:sz w:val="14"/>
      </w:rPr>
      <w:t xml:space="preserve">&amp; Co. KG • Fritz-Müller-Str. </w:t>
    </w:r>
    <w:r>
      <w:rPr>
        <w:lang w:val="sv-SE"/>
        <w:rFonts w:ascii="Arial" w:cs="Times New Roman" w:eastAsia="Times New Roman" w:hAnsi="Arial"/>
        <w:sz w:val="14"/>
      </w:rPr>
      <w:t xml:space="preserve">6-8 • DE-74653 Ingelfingen</w:t>
    </w:r>
    <w:r>
      <w:rPr>
        <w:lang w:val="sv-SE"/>
        <w:rFonts w:ascii="Arial" w:cs="Times New Roman" w:eastAsia="Times New Roman" w:hAnsi="Arial"/>
        <w:sz w:val="14"/>
      </w:rPr>
      <w:tab/>
    </w:r>
    <w:r>
      <w:rPr>
        <w:lang w:val="sv-SE"/>
        <w:rFonts w:ascii="Arial" w:cs="Times New Roman" w:eastAsia="Times New Roman" w:hAnsi="Arial"/>
        <w:sz w:val="14"/>
      </w:rPr>
      <w:t xml:space="preserve">sidan </w:t>
    </w:r>
    <w:r>
      <w:fldChar w:fldCharType="begin"/>
    </w:r>
    <w:r>
      <w:instrText>PAGE  \* Arabic  \* MERGEFORMAT</w:instrText>
    </w:r>
    <w:r>
      <w:fldChar w:fldCharType="separate"/>
    </w:r>
    <w:r w:rsidR="00D30A31">
      <w:rPr>
        <w:noProof/>
      </w:rPr>
      <w:t>1</w:t>
    </w:r>
    <w:r>
      <w:fldChar w:fldCharType="end"/>
    </w:r>
    <w:r>
      <w:rPr>
        <w:lang w:val="sv-SE"/>
        <w:rFonts w:ascii="Arial" w:cs="Times New Roman" w:eastAsia="Times New Roman" w:hAnsi="Arial"/>
        <w:sz w:val="14"/>
      </w:rPr>
      <w:t xml:space="preserve"> av </w:t>
    </w:r>
    <w:r w:rsidR="00D30A31">
      <w:fldChar w:fldCharType="begin"/>
    </w:r>
    <w:r w:rsidR="00D30A31">
      <w:instrText>NUMPAGES  \* Arabic  \* MERGEFORMAT</w:instrText>
    </w:r>
    <w:r w:rsidR="00D30A31">
      <w:fldChar w:fldCharType="separate"/>
    </w:r>
    <w:r w:rsidR="00D30A31">
      <w:rPr>
        <w:noProof/>
      </w:rPr>
      <w:t>2</w:t>
    </w:r>
    <w:r w:rsidR="00D30A31">
      <w:rPr>
        <w:noProof/>
      </w:rPr>
      <w:fldChar w:fldCharType="end"/>
    </w:r>
  </w:p>
  <w:p w:rsidR="006B447A" w:rsidRPr="00CD215A" w:rsidRDefault="006B447A" w:rsidP="003B6A50">
    <w:pPr>
      <w:pStyle w:val="Webseite"/>
      <w:rPr>
        <w:color w:val="auto"/>
        <w:lang w:val="sv-SE"/>
      </w:rPr>
    </w:pPr>
    <w:r>
      <w:rPr>
        <w:lang w:val="sv-SE"/>
        <w:rFonts w:ascii="Arial" w:cs="Times New Roman" w:eastAsia="Times New Roman" w:hAnsi="Arial"/>
        <w:color w:val="auto"/>
        <w:sz w:val="14"/>
      </w:rPr>
      <w:t xml:space="preserve">Telefon: +49 (0) 7940 123-0 • Fax: +49 (0) 7940 123-192</w:t>
    </w:r>
  </w:p>
  <w:p w:rsidR="006B447A" w:rsidRPr="00CD215A" w:rsidRDefault="006B447A" w:rsidP="003B6A50">
    <w:pPr>
      <w:pStyle w:val="Webseite"/>
      <w:rPr>
        <w:color w:val="FF0000"/>
        <w:lang w:val="sv-SE"/>
      </w:rPr>
    </w:pPr>
    <w:r>
      <w:rPr>
        <w:lang w:val="sv-SE"/>
        <w:rFonts w:ascii="Arial" w:cs="Times New Roman" w:eastAsia="Times New Roman" w:hAnsi="Arial"/>
        <w:color w:val="FF0000"/>
        <w:sz w:val="14"/>
      </w:rPr>
      <w:t xml:space="preserve">www.gemu-group.com</w:t>
    </w:r>
  </w:p>
  <w:p w:rsidR="006B447A" w:rsidRPr="00CD215A" w:rsidRDefault="006B447A" w:rsidP="003B6A50">
    <w:pPr>
      <w:pStyle w:val="Webseite"/>
      <w:rPr>
        <w:color w:val="A6A6A6" w:themeColor="background1" w:themeShade="A6"/>
        <w:sz w:val="12"/>
        <w:szCs w:val="12"/>
        <w:lang w:val="sv-SE"/>
      </w:rPr>
    </w:pPr>
  </w:p>
  <w:p w:rsidR="006B447A" w:rsidRPr="0041214D" w:rsidRDefault="006B447A" w:rsidP="003B6A50">
    <w:pPr>
      <w:pStyle w:val="Webseite"/>
      <w:rPr>
        <w:color w:val="A6A6A6" w:themeColor="background1" w:themeShade="A6"/>
        <w:sz w:val="10"/>
        <w:szCs w:val="10"/>
      </w:rPr>
    </w:pPr>
    <w:r>
      <w:rPr>
        <w:lang w:val="sv-SE"/>
        <w:rFonts w:ascii="Arial" w:cs="Times New Roman" w:eastAsia="Times New Roman" w:hAnsi="Arial"/>
        <w:color w:val="A6A6A6" w:themeColor="background1" w:themeShade="A6"/>
        <w:sz w:val="10"/>
      </w:rPr>
      <w:t xml:space="preserve">Kommanditbolag: Säte: 74653 Ingelfingen, registerdomstol Stuttgart HRA 590394; delägare: Gebr. Müller GmbH, säte: 74653 Ingelfingen, registerdomstol Stuttgart HRB 590215</w:t>
    </w:r>
  </w:p>
  <w:p w:rsidR="006B447A" w:rsidRPr="0041214D" w:rsidRDefault="006B447A" w:rsidP="003B6A50">
    <w:pPr>
      <w:pStyle w:val="Webseite"/>
      <w:rPr>
        <w:color w:val="A6A6A6" w:themeColor="background1" w:themeShade="A6"/>
        <w:sz w:val="10"/>
        <w:szCs w:val="10"/>
      </w:rPr>
    </w:pPr>
    <w:r>
      <w:rPr>
        <w:lang w:val="sv-SE"/>
        <w:rFonts w:ascii="Arial" w:cs="Times New Roman" w:eastAsia="Times New Roman" w:hAnsi="Arial"/>
        <w:color w:val="A6A6A6" w:themeColor="background1" w:themeShade="A6"/>
        <w:sz w:val="10"/>
      </w:rPr>
      <w:t xml:space="preserve">Företagsledning: Fritz Müller, Gert Müller, Stephan Müller</w:t>
    </w:r>
  </w:p>
  <w:p w:rsidR="006B447A" w:rsidRPr="0041214D" w:rsidRDefault="006B447A" w:rsidP="003B6A50">
    <w:pPr>
      <w:pStyle w:val="Webseite"/>
      <w:rPr>
        <w:color w:val="A6A6A6" w:themeColor="background1" w:themeShade="A6"/>
        <w:sz w:val="10"/>
        <w:szCs w:val="10"/>
      </w:rPr>
    </w:pPr>
    <w:proofErr w:type="spellStart"/>
    <w:proofErr w:type="spellEnd"/>
    <w:r>
      <w:rPr>
        <w:lang w:val="sv-SE"/>
        <w:rFonts w:ascii="Arial" w:cs="Times New Roman" w:eastAsia="Times New Roman" w:hAnsi="Arial"/>
        <w:color w:val="A6A6A6" w:themeColor="background1" w:themeShade="A6"/>
        <w:sz w:val="10"/>
      </w:rPr>
      <w:t xml:space="preserve">Momsreg.nr: DE 146281082 • Skattereg.nr: 76050/04341</w:t>
    </w:r>
  </w:p>
  <w:p w:rsidR="006B447A" w:rsidRDefault="006B44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rsidR="006B447A" w:rsidRDefault="006B447A">
      <w:r>
        <w:separator/>
      </w:r>
    </w:p>
  </w:footnote>
  <w:footnote w:type="continuationSeparator" w:id="0">
    <w:p w:rsidR="006B447A" w:rsidRDefault="006B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8F1259">
    <w:pPr>
      <w:pStyle w:val="Kopfzeile"/>
      <w:tabs>
        <w:tab w:val="clear" w:pos="9072"/>
      </w:tabs>
      <w:ind w:right="-186"/>
      <w:jc w:val="right"/>
    </w:pPr>
  </w:p>
  <w:p w:rsidR="006B447A" w:rsidRPr="00BC617B" w:rsidRDefault="004203C7" w:rsidP="00D251F2">
    <w:pPr>
      <w:pStyle w:val="Kopfzeile"/>
      <w:tabs>
        <w:tab w:val="clear" w:pos="9072"/>
      </w:tabs>
      <w:ind w:right="-3288"/>
      <w:rPr>
        <w:b/>
      </w:rPr>
    </w:pPr>
    <w:r>
      <w:rPr>
        <w:lang w:val="sv-SE"/>
        <w:rFonts w:ascii="Arial" w:cs="Times New Roman" w:eastAsia="Times New Roman" w:hAnsi="Arial"/>
        <w:sz w:val="18"/>
        <w:noProof w:val="on"/>
      </w:rPr>
      <w:drawing>
        <wp:anchor distT="0" distB="0" distL="114300" distR="114300" simplePos="0" relativeHeight="251664896" behindDoc="0" locked="0" layoutInCell="1" allowOverlap="1" wp14:anchorId="65A9944D" wp14:editId="35AB408A">
          <wp:simplePos x="0" y="0"/>
          <wp:positionH relativeFrom="margin">
            <wp:align>right</wp:align>
          </wp:positionH>
          <wp:positionV relativeFrom="margin">
            <wp:posOffset>-1118826</wp:posOffset>
          </wp:positionV>
          <wp:extent cx="1583690" cy="247015"/>
          <wp:effectExtent l="0" t="0" r="0"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Pr>
        <w:lang w:val="sv-SE"/>
        <w:rFonts w:ascii="Arial" w:cs="Times New Roman" w:eastAsia="Times New Roman" w:hAnsi="Arial"/>
        <w:b w:val="on"/>
        <w:sz w:val="18"/>
      </w:rPr>
      <w:tab/>
    </w:r>
    <w:r>
      <w:rPr>
        <w:lang w:val="sv-SE"/>
        <w:rFonts w:ascii="Arial" w:cs="Times New Roman" w:eastAsia="Times New Roman" w:hAnsi="Arial"/>
        <w:b w:val="on"/>
        <w:sz w:val="18"/>
      </w:rPr>
      <w:tab/>
    </w:r>
    <w:r>
      <w:rPr>
        <w:lang w:val="sv-SE"/>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CD215A" w:rsidP="00BA7E08">
    <w:pPr>
      <w:pStyle w:val="Kopfzeile"/>
      <w:tabs>
        <w:tab w:val="clear" w:pos="9072"/>
        <w:tab w:val="right" w:pos="7088"/>
      </w:tabs>
    </w:pPr>
    <w:r>
      <w:rPr>
        <w:lang w:val="sv-SE"/>
        <w:rFonts w:ascii="Arial" w:cs="Times New Roman" w:eastAsia="Times New Roman" w:hAnsi="Arial"/>
        <w:sz w:val="18"/>
        <w:noProof w:val="on"/>
      </w:rPr>
      <w:drawing>
        <wp:anchor distT="0" distB="0" distL="114300" distR="114300" simplePos="0" relativeHeight="251662848" behindDoc="0" locked="0" layoutInCell="1" allowOverlap="1" wp14:anchorId="0CC7914B">
          <wp:simplePos x="0" y="0"/>
          <wp:positionH relativeFrom="margin">
            <wp:posOffset>4490085</wp:posOffset>
          </wp:positionH>
          <wp:positionV relativeFrom="margin">
            <wp:posOffset>-977014</wp:posOffset>
          </wp:positionV>
          <wp:extent cx="1583690" cy="247015"/>
          <wp:effectExtent l="0" t="0" r="0" b="63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Pr>
        <w:lang w:val="sv-SE"/>
        <w:rFonts w:ascii="Arial" w:cs="Times New Roman" w:eastAsia="Times New Roman" w:hAnsi="Arial"/>
        <w:sz w:val="18"/>
        <w:noProof w:val="on"/>
      </w:rPr>
      <w:drawing>
        <wp:anchor distT="0" distB="0" distL="114300" distR="114300" simplePos="0" relativeHeight="251658752" behindDoc="0" locked="0" layoutInCell="1" allowOverlap="1" wp14:anchorId="5F2FEA8B" wp14:editId="4C45B342">
          <wp:simplePos x="0" y="0"/>
          <wp:positionH relativeFrom="column">
            <wp:posOffset>4394835</wp:posOffset>
          </wp:positionH>
          <wp:positionV relativeFrom="paragraph">
            <wp:posOffset>720725</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47A" w:rsidRPr="0023585A" w:rsidRDefault="000758F2" w:rsidP="003B6A50">
                      <w:pPr>
                        <w:pStyle w:val="Kopfzeile"/>
                        <w:rPr>
                          <w:lang w:val="sv-SE"/>
                        </w:rPr>
                      </w:pPr>
                      <w:r>
                        <w:rPr>
                          <w:lang w:val="sv-SE"/>
                          <w:rFonts w:ascii="Arial" w:cs="Times New Roman" w:eastAsia="Times New Roman" w:hAnsi="Arial"/>
                          <w:sz w:val="18"/>
                        </w:rPr>
                        <w:t xml:space="preserve">Online-kommunikation</w:t>
                      </w:r>
                    </w:p>
                    <w:p w:rsidR="006B447A" w:rsidRPr="0023585A" w:rsidRDefault="00CB4417" w:rsidP="003B6A50">
                      <w:pPr>
                        <w:pStyle w:val="Kopfzeile"/>
                        <w:rPr>
                          <w:lang w:val="sv-SE"/>
                        </w:rPr>
                      </w:pPr>
                      <w:r>
                        <w:rPr>
                          <w:lang w:val="sv-SE"/>
                          <w:rFonts w:ascii="Arial" w:cs="Times New Roman" w:eastAsia="Times New Roman" w:hAnsi="Arial"/>
                          <w:sz w:val="18"/>
                        </w:rPr>
                        <w:t xml:space="preserve">Sina Specht</w:t>
                      </w:r>
                    </w:p>
                    <w:p w:rsidR="006B447A" w:rsidRPr="004A5F7D" w:rsidRDefault="006B447A" w:rsidP="003B6A50">
                      <w:pPr>
                        <w:pStyle w:val="Kopfzeile"/>
                        <w:rPr>
                          <w:lang w:val="sv-SE"/>
                        </w:rPr>
                      </w:pPr>
                      <w:r>
                        <w:rPr>
                          <w:lang w:val="sv-SE"/>
                          <w:rFonts w:ascii="Arial" w:cs="Times New Roman" w:eastAsia="Times New Roman" w:hAnsi="Arial"/>
                          <w:sz w:val="18"/>
                        </w:rPr>
                        <w:t xml:space="preserve">Telefon: +49 (0) 7940 123-538</w:t>
                      </w:r>
                    </w:p>
                    <w:p w:rsidR="006B447A" w:rsidRPr="00CB4417" w:rsidRDefault="006B447A" w:rsidP="003B6A50">
                      <w:pPr>
                        <w:pStyle w:val="Kopfzeile"/>
                        <w:rPr>
                          <w:lang w:val="sv-SE"/>
                        </w:rPr>
                      </w:pPr>
                      <w:r>
                        <w:rPr>
                          <w:lang w:val="sv-SE"/>
                          <w:rFonts w:ascii="Arial" w:cs="Times New Roman" w:eastAsia="Times New Roman" w:hAnsi="Arial"/>
                          <w:sz w:val="18"/>
                        </w:rPr>
                        <w:t xml:space="preserve">Fax: +49 (0) 7940 123-8600538</w:t>
                      </w:r>
                    </w:p>
                    <w:p w:rsidR="006B447A" w:rsidRPr="00D34C12" w:rsidRDefault="006B447A" w:rsidP="00CD215A">
                      <w:pPr>
                        <w:pStyle w:val="Kopfzeile"/>
                        <w:tabs>
                          <w:tab w:val="left" w:pos="2552"/>
                          <w:tab w:val="left" w:pos="2694"/>
                        </w:tabs>
                      </w:pPr>
                      <w:r>
                        <w:rPr>
                          <w:lang w:val="sv-SE"/>
                          <w:rFonts w:ascii="Arial" w:cs="Times New Roman" w:eastAsia="Times New Roman" w:hAnsi="Arial"/>
                          <w:sz w:val="18"/>
                        </w:rPr>
                        <w:t xml:space="preserve">E-post: sina.specht@gemue.de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sv-SE"/>
        <w:rFonts w:ascii="Arial" w:cs="Times New Roman" w:eastAsia="Times New Roman" w:hAnsi="Arial"/>
        <w:sz w:val="18"/>
        <w:noProof w:val="on"/>
      </w:rPr>
      <w:drawing>
        <wp:anchor distT="0" distB="0" distL="114300" distR="114300" simplePos="0" relativeHeight="251660800" behindDoc="0" locked="1" layoutInCell="1" allowOverlap="0" wp14:anchorId="28FABFDF" wp14:editId="369FA022">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A" w:rsidRPr="00027DB4" w:rsidRDefault="006B447A" w:rsidP="00027DB4">
                      <w:pPr>
                        <w:pStyle w:val="Titel"/>
                        <w:rPr>
                          <w:b w:val="0"/>
                          <w:sz w:val="24"/>
                          <w:szCs w:val="24"/>
                        </w:rPr>
                      </w:pPr>
                      <w:r>
                        <w:rPr>
                          <w:lang w:val="sv-SE"/>
                          <w:rFonts w:ascii="Arial" w:cs="majorBidi" w:eastAsia="majorEastAsia" w:hAnsi="Arial" w:cstheme="majorBidi" w:eastAsiaTheme="majorEastAsia"/>
                          <w:b w:val="off"/>
                          <w:sz w:val="24"/>
                          <w:kern w:val="28"/>
                          <w:spacing w:val="5"/>
                        </w:rPr>
                        <w:t xml:space="preserve">PRESSMEDDELANDE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758F2"/>
    <w:rsid w:val="00092213"/>
    <w:rsid w:val="000B788E"/>
    <w:rsid w:val="000F0D01"/>
    <w:rsid w:val="0010051D"/>
    <w:rsid w:val="00103DB9"/>
    <w:rsid w:val="00114ECB"/>
    <w:rsid w:val="0012162D"/>
    <w:rsid w:val="00130D38"/>
    <w:rsid w:val="001515AC"/>
    <w:rsid w:val="00154248"/>
    <w:rsid w:val="00164461"/>
    <w:rsid w:val="001652F1"/>
    <w:rsid w:val="00165612"/>
    <w:rsid w:val="00181F6B"/>
    <w:rsid w:val="001854C6"/>
    <w:rsid w:val="001976BD"/>
    <w:rsid w:val="001A02BE"/>
    <w:rsid w:val="001A1E3F"/>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E338F"/>
    <w:rsid w:val="00305F51"/>
    <w:rsid w:val="0031460C"/>
    <w:rsid w:val="00316E53"/>
    <w:rsid w:val="00322CB1"/>
    <w:rsid w:val="00333604"/>
    <w:rsid w:val="00351701"/>
    <w:rsid w:val="00353F39"/>
    <w:rsid w:val="00360B23"/>
    <w:rsid w:val="00372B94"/>
    <w:rsid w:val="00375C23"/>
    <w:rsid w:val="00382444"/>
    <w:rsid w:val="00383575"/>
    <w:rsid w:val="00383CC0"/>
    <w:rsid w:val="00385C06"/>
    <w:rsid w:val="00390B46"/>
    <w:rsid w:val="00390F08"/>
    <w:rsid w:val="00394792"/>
    <w:rsid w:val="003A1E1C"/>
    <w:rsid w:val="003B6A50"/>
    <w:rsid w:val="003E0E12"/>
    <w:rsid w:val="003E5D55"/>
    <w:rsid w:val="003F040C"/>
    <w:rsid w:val="003F748A"/>
    <w:rsid w:val="00401E5B"/>
    <w:rsid w:val="0041214D"/>
    <w:rsid w:val="004138C6"/>
    <w:rsid w:val="00414180"/>
    <w:rsid w:val="004150D8"/>
    <w:rsid w:val="00416142"/>
    <w:rsid w:val="004203C7"/>
    <w:rsid w:val="004205AD"/>
    <w:rsid w:val="00430004"/>
    <w:rsid w:val="0045085D"/>
    <w:rsid w:val="004673E1"/>
    <w:rsid w:val="0049316D"/>
    <w:rsid w:val="00495F2F"/>
    <w:rsid w:val="004A01E1"/>
    <w:rsid w:val="004A474D"/>
    <w:rsid w:val="004A5F7D"/>
    <w:rsid w:val="004C52F6"/>
    <w:rsid w:val="004C6A28"/>
    <w:rsid w:val="004E0B29"/>
    <w:rsid w:val="005137A3"/>
    <w:rsid w:val="0051628F"/>
    <w:rsid w:val="00517635"/>
    <w:rsid w:val="00522FC7"/>
    <w:rsid w:val="00523FC0"/>
    <w:rsid w:val="00524529"/>
    <w:rsid w:val="00544B1E"/>
    <w:rsid w:val="00546804"/>
    <w:rsid w:val="00552C4E"/>
    <w:rsid w:val="00571FB7"/>
    <w:rsid w:val="0057388F"/>
    <w:rsid w:val="00574C6D"/>
    <w:rsid w:val="005B5508"/>
    <w:rsid w:val="005B622D"/>
    <w:rsid w:val="005D2037"/>
    <w:rsid w:val="005E571A"/>
    <w:rsid w:val="005E75E6"/>
    <w:rsid w:val="005E7988"/>
    <w:rsid w:val="005F1067"/>
    <w:rsid w:val="00637169"/>
    <w:rsid w:val="00642478"/>
    <w:rsid w:val="00650358"/>
    <w:rsid w:val="00656F6C"/>
    <w:rsid w:val="00690769"/>
    <w:rsid w:val="0069167D"/>
    <w:rsid w:val="0069406E"/>
    <w:rsid w:val="00697EFD"/>
    <w:rsid w:val="006A393C"/>
    <w:rsid w:val="006B12C6"/>
    <w:rsid w:val="006B447A"/>
    <w:rsid w:val="006B4A94"/>
    <w:rsid w:val="006D4B66"/>
    <w:rsid w:val="00702357"/>
    <w:rsid w:val="0071741A"/>
    <w:rsid w:val="007213F4"/>
    <w:rsid w:val="0072338D"/>
    <w:rsid w:val="00726FEE"/>
    <w:rsid w:val="00731EB5"/>
    <w:rsid w:val="00736752"/>
    <w:rsid w:val="00740880"/>
    <w:rsid w:val="00744D08"/>
    <w:rsid w:val="00747743"/>
    <w:rsid w:val="00753936"/>
    <w:rsid w:val="00766A2D"/>
    <w:rsid w:val="00796C60"/>
    <w:rsid w:val="007A08CC"/>
    <w:rsid w:val="007A2595"/>
    <w:rsid w:val="007B2565"/>
    <w:rsid w:val="007B6EB1"/>
    <w:rsid w:val="007C5A73"/>
    <w:rsid w:val="007E392B"/>
    <w:rsid w:val="007E7946"/>
    <w:rsid w:val="007F2B68"/>
    <w:rsid w:val="007F606E"/>
    <w:rsid w:val="00817547"/>
    <w:rsid w:val="008279E1"/>
    <w:rsid w:val="00831819"/>
    <w:rsid w:val="00874B37"/>
    <w:rsid w:val="008819AD"/>
    <w:rsid w:val="0088749B"/>
    <w:rsid w:val="008A5C29"/>
    <w:rsid w:val="008C5A36"/>
    <w:rsid w:val="008D7016"/>
    <w:rsid w:val="008F1259"/>
    <w:rsid w:val="008F7DBE"/>
    <w:rsid w:val="009021DB"/>
    <w:rsid w:val="009101CE"/>
    <w:rsid w:val="00922EA4"/>
    <w:rsid w:val="009340F8"/>
    <w:rsid w:val="009369BE"/>
    <w:rsid w:val="00936DA0"/>
    <w:rsid w:val="009534F3"/>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42C8E"/>
    <w:rsid w:val="00A70AB5"/>
    <w:rsid w:val="00A84F3C"/>
    <w:rsid w:val="00A868DC"/>
    <w:rsid w:val="00A9074D"/>
    <w:rsid w:val="00A91754"/>
    <w:rsid w:val="00A9268D"/>
    <w:rsid w:val="00A94614"/>
    <w:rsid w:val="00AA0D1C"/>
    <w:rsid w:val="00AA3CFB"/>
    <w:rsid w:val="00AB4A32"/>
    <w:rsid w:val="00AC2AB2"/>
    <w:rsid w:val="00AC52E8"/>
    <w:rsid w:val="00AE3BEC"/>
    <w:rsid w:val="00AE3E92"/>
    <w:rsid w:val="00AE4759"/>
    <w:rsid w:val="00AF65F0"/>
    <w:rsid w:val="00B22DB8"/>
    <w:rsid w:val="00B26548"/>
    <w:rsid w:val="00B33CE0"/>
    <w:rsid w:val="00B34C44"/>
    <w:rsid w:val="00B369C0"/>
    <w:rsid w:val="00B46D38"/>
    <w:rsid w:val="00B55B7C"/>
    <w:rsid w:val="00B727BA"/>
    <w:rsid w:val="00B74451"/>
    <w:rsid w:val="00B75138"/>
    <w:rsid w:val="00B76EC4"/>
    <w:rsid w:val="00B8709C"/>
    <w:rsid w:val="00B918B1"/>
    <w:rsid w:val="00B91E47"/>
    <w:rsid w:val="00B9217D"/>
    <w:rsid w:val="00BA09A7"/>
    <w:rsid w:val="00BA7E08"/>
    <w:rsid w:val="00BB1983"/>
    <w:rsid w:val="00BC617B"/>
    <w:rsid w:val="00BE0C8C"/>
    <w:rsid w:val="00BE6478"/>
    <w:rsid w:val="00C1306E"/>
    <w:rsid w:val="00C266DB"/>
    <w:rsid w:val="00C41618"/>
    <w:rsid w:val="00C44B03"/>
    <w:rsid w:val="00C5559A"/>
    <w:rsid w:val="00C6663D"/>
    <w:rsid w:val="00C72D6F"/>
    <w:rsid w:val="00C73743"/>
    <w:rsid w:val="00CA3B5D"/>
    <w:rsid w:val="00CB1AF7"/>
    <w:rsid w:val="00CB4417"/>
    <w:rsid w:val="00CC1849"/>
    <w:rsid w:val="00CD215A"/>
    <w:rsid w:val="00CE54FD"/>
    <w:rsid w:val="00CF6387"/>
    <w:rsid w:val="00D2045A"/>
    <w:rsid w:val="00D251F2"/>
    <w:rsid w:val="00D30A31"/>
    <w:rsid w:val="00D34C12"/>
    <w:rsid w:val="00D36562"/>
    <w:rsid w:val="00D63A60"/>
    <w:rsid w:val="00D918DA"/>
    <w:rsid w:val="00D92FED"/>
    <w:rsid w:val="00DA05F6"/>
    <w:rsid w:val="00DB2188"/>
    <w:rsid w:val="00DB52D9"/>
    <w:rsid w:val="00DC0DEF"/>
    <w:rsid w:val="00DE3226"/>
    <w:rsid w:val="00DE7E33"/>
    <w:rsid w:val="00E015C1"/>
    <w:rsid w:val="00E17884"/>
    <w:rsid w:val="00E233F6"/>
    <w:rsid w:val="00E508E3"/>
    <w:rsid w:val="00E76A3E"/>
    <w:rsid w:val="00E77CB9"/>
    <w:rsid w:val="00E867C7"/>
    <w:rsid w:val="00EE7089"/>
    <w:rsid w:val="00EF7DC5"/>
    <w:rsid w:val="00F06DD8"/>
    <w:rsid w:val="00F07CFA"/>
    <w:rsid w:val="00F3337C"/>
    <w:rsid w:val="00F36299"/>
    <w:rsid w:val="00F40C82"/>
    <w:rsid w:val="00F43CF3"/>
    <w:rsid w:val="00F45366"/>
    <w:rsid w:val="00F517FE"/>
    <w:rsid w:val="00F6224D"/>
    <w:rsid w:val="00F959FC"/>
    <w:rsid w:val="00FA70D3"/>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3EA248D"/>
  <w15:docId w15:val="{AC254223-EF72-41FC-B588-EE7F18CE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sv-S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sv-SE"/>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sv-SE"/>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C18A0791-70B1-4989-BE42-B6123AC3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353</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Jovic, Ivona</dc:creator>
  <cp:lastModifiedBy>Specht, Sina</cp:lastModifiedBy>
  <cp:revision>5</cp:revision>
  <cp:lastPrinted>2014-04-15T08:09:00Z</cp:lastPrinted>
  <dcterms:created xsi:type="dcterms:W3CDTF">2018-06-18T12:42:00Z</dcterms:created>
  <dcterms:modified xsi:type="dcterms:W3CDTF">2018-06-18T15:07:00Z</dcterms:modified>
</cp:coreProperties>
</file>