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423330A7" w14:textId="511B583A" w:rsidR="004D4DD7" w:rsidRPr="00955398" w:rsidRDefault="005E4EB4" w:rsidP="004D4DD7">
      <w:pPr>
        <w:spacing w:line="360" w:lineRule="auto"/>
        <w:rPr>
          <w:bCs/>
          <w:color w:val="808080" w:themeColor="background1" w:themeShade="80"/>
        </w:rPr>
      </w:pPr>
      <w:r>
        <w:rPr>
          <w:bCs/>
          <w:color w:val="808080" w:themeColor="background1" w:themeShade="80"/>
        </w:rPr>
        <w:t>08</w:t>
      </w:r>
      <w:r w:rsidR="004D4DD7" w:rsidRPr="00955398">
        <w:rPr>
          <w:bCs/>
          <w:color w:val="808080" w:themeColor="background1" w:themeShade="80"/>
        </w:rPr>
        <w:t xml:space="preserve">. </w:t>
      </w:r>
      <w:r w:rsidR="001C35B1">
        <w:rPr>
          <w:bCs/>
          <w:color w:val="808080" w:themeColor="background1" w:themeShade="80"/>
        </w:rPr>
        <w:t>November</w:t>
      </w:r>
      <w:r w:rsidR="004D4DD7" w:rsidRPr="00955398">
        <w:rPr>
          <w:bCs/>
          <w:color w:val="808080" w:themeColor="background1" w:themeShade="80"/>
        </w:rPr>
        <w:t xml:space="preserve"> 2021</w:t>
      </w:r>
    </w:p>
    <w:p w14:paraId="5A72D2D4" w14:textId="77777777" w:rsidR="00FD091F" w:rsidRPr="000F444D" w:rsidRDefault="00FD091F"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5768B4A9" w14:textId="77777777" w:rsidR="001C35B1" w:rsidRPr="00C15376" w:rsidRDefault="001C35B1" w:rsidP="001C35B1">
      <w:pPr>
        <w:tabs>
          <w:tab w:val="left" w:pos="7088"/>
        </w:tabs>
        <w:spacing w:line="360" w:lineRule="auto"/>
        <w:jc w:val="both"/>
        <w:rPr>
          <w:rFonts w:cs="Arial"/>
          <w:b/>
          <w:sz w:val="28"/>
          <w:szCs w:val="26"/>
        </w:rPr>
      </w:pPr>
      <w:r>
        <w:rPr>
          <w:b/>
          <w:sz w:val="28"/>
        </w:rPr>
        <w:t>Bau des neuen GEMÜ Headquarters</w:t>
      </w:r>
    </w:p>
    <w:p w14:paraId="66E7A802" w14:textId="77777777" w:rsidR="001C35B1" w:rsidRDefault="001C35B1" w:rsidP="001C35B1">
      <w:pPr>
        <w:spacing w:line="360" w:lineRule="auto"/>
        <w:jc w:val="both"/>
        <w:rPr>
          <w:rFonts w:cs="Arial"/>
          <w:b/>
          <w:sz w:val="24"/>
        </w:rPr>
      </w:pPr>
    </w:p>
    <w:p w14:paraId="60255527" w14:textId="54F0A1C9" w:rsidR="001C35B1" w:rsidRPr="00237F9F" w:rsidRDefault="001C35B1" w:rsidP="001C35B1">
      <w:pPr>
        <w:pStyle w:val="Default"/>
        <w:spacing w:line="360" w:lineRule="auto"/>
        <w:rPr>
          <w:rFonts w:ascii="Arial" w:hAnsi="Arial" w:cs="Arial"/>
          <w:b/>
          <w:sz w:val="22"/>
          <w:szCs w:val="22"/>
        </w:rPr>
      </w:pPr>
      <w:r w:rsidRPr="00237F9F">
        <w:rPr>
          <w:rFonts w:ascii="Arial" w:hAnsi="Arial" w:cs="Arial"/>
          <w:b/>
          <w:sz w:val="22"/>
          <w:szCs w:val="22"/>
        </w:rPr>
        <w:t xml:space="preserve">Das Ingelfinger Technologieunternehmen GEMÜ </w:t>
      </w:r>
      <w:r>
        <w:rPr>
          <w:rFonts w:ascii="Arial" w:hAnsi="Arial" w:cs="Arial"/>
          <w:b/>
          <w:sz w:val="22"/>
          <w:szCs w:val="22"/>
        </w:rPr>
        <w:t>baut seine neue und repräsentative Unternehmenszentrale im Gewerbepark Hohenlohe.</w:t>
      </w:r>
      <w:r w:rsidRPr="00237F9F">
        <w:rPr>
          <w:rFonts w:ascii="Arial" w:hAnsi="Arial" w:cs="Arial"/>
          <w:noProof/>
          <w:sz w:val="22"/>
          <w:szCs w:val="22"/>
        </w:rPr>
        <w:t xml:space="preserve"> </w:t>
      </w:r>
    </w:p>
    <w:p w14:paraId="13409FBF" w14:textId="77777777" w:rsidR="001C35B1" w:rsidRPr="00237F9F" w:rsidRDefault="001C35B1" w:rsidP="001C35B1">
      <w:pPr>
        <w:spacing w:line="360" w:lineRule="auto"/>
        <w:rPr>
          <w:rFonts w:cs="Arial"/>
          <w:b/>
          <w:sz w:val="22"/>
          <w:szCs w:val="22"/>
        </w:rPr>
      </w:pPr>
    </w:p>
    <w:p w14:paraId="313D2F6A" w14:textId="77777777" w:rsidR="001C35B1" w:rsidRDefault="001C35B1" w:rsidP="001C35B1">
      <w:r>
        <w:rPr>
          <w:rFonts w:cs="Arial"/>
          <w:sz w:val="22"/>
          <w:szCs w:val="22"/>
        </w:rPr>
        <w:t>M</w:t>
      </w:r>
      <w:r>
        <w:t>it der feierlichen Unterzeichnung einer Urkunde haben Gert Müller, geschäftsführender Gesellschafter, und Stephan Müller, Geschäftsführer, im Februar 2021 den offiziellen Start des Bauprojektes „GEMÜ Headquarter“ im Gewerbepark Hohenlohe in Kupferzell besiegelt.</w:t>
      </w:r>
    </w:p>
    <w:p w14:paraId="1350C4DC" w14:textId="77777777" w:rsidR="001C35B1" w:rsidRDefault="001C35B1" w:rsidP="001C35B1"/>
    <w:p w14:paraId="1C9CED1D" w14:textId="77777777" w:rsidR="001C35B1" w:rsidRDefault="001C35B1" w:rsidP="001C35B1">
      <w:r w:rsidRPr="00E730ED">
        <w:t>Unter dem Motto „Meet the future” entsteht</w:t>
      </w:r>
      <w:r>
        <w:t xml:space="preserve"> seitdem</w:t>
      </w:r>
      <w:r w:rsidRPr="00E730ED">
        <w:t xml:space="preserve"> </w:t>
      </w:r>
      <w:r>
        <w:t xml:space="preserve">auf einer Fläche von ca. 14.000 </w:t>
      </w:r>
      <w:r w:rsidRPr="00CF0119">
        <w:t>m²</w:t>
      </w:r>
      <w:r>
        <w:t xml:space="preserve"> ein neues Bürogebäude</w:t>
      </w:r>
      <w:r w:rsidRPr="00CF0119">
        <w:t> für ungefähr 300 Mitarbeitende.</w:t>
      </w:r>
      <w:r>
        <w:t xml:space="preserve"> Neben den Büro-Arbeitsplätzen ist zudem ein repräsentativer Bereich für Kundenbesuche sowie ein Betriebsrestaurant für die GEMÜ Mitarbeiterinnen und Mitarbeiter im Gewerbepark Hohenlohe geplant. Der Neubau ist nach dem Produktions- und Logistikzentrum Europa (PLZ) und dem Oberflächentechnologiezentrum (OTZ) der dritte GEMÜ Bau im Gewerbepark.</w:t>
      </w:r>
    </w:p>
    <w:p w14:paraId="4B41260F" w14:textId="77777777" w:rsidR="001C35B1" w:rsidRDefault="001C35B1" w:rsidP="001C35B1"/>
    <w:p w14:paraId="1D5DF3F4" w14:textId="77777777" w:rsidR="001C35B1" w:rsidRDefault="001C35B1" w:rsidP="001C35B1">
      <w:r>
        <w:t xml:space="preserve">Schon bei der Planung des Neubaus hat GEMÜ sich von modernsten Bürokonzepten inspirieren lassen. Neben ergonomischen Faktoren und einer zukunftsorientierten, digitalen Infrastruktur, wird die Büroraumplanung auch ganz neue Formen der Kommunikation fördern.  </w:t>
      </w:r>
    </w:p>
    <w:p w14:paraId="38649DB3" w14:textId="77777777" w:rsidR="001C35B1" w:rsidRDefault="001C35B1" w:rsidP="001C35B1">
      <w:pPr>
        <w:autoSpaceDE w:val="0"/>
        <w:autoSpaceDN w:val="0"/>
        <w:adjustRightInd w:val="0"/>
        <w:spacing w:line="360" w:lineRule="auto"/>
        <w:rPr>
          <w:rFonts w:cs="Arial"/>
          <w:color w:val="808080" w:themeColor="background1" w:themeShade="80"/>
          <w:sz w:val="22"/>
          <w:szCs w:val="22"/>
        </w:rPr>
      </w:pPr>
    </w:p>
    <w:p w14:paraId="0702AF80" w14:textId="77777777" w:rsidR="001C35B1" w:rsidRPr="00903E89" w:rsidRDefault="001C35B1" w:rsidP="001C35B1">
      <w:pPr>
        <w:autoSpaceDE w:val="0"/>
        <w:autoSpaceDN w:val="0"/>
        <w:adjustRightInd w:val="0"/>
        <w:spacing w:line="360" w:lineRule="auto"/>
      </w:pPr>
      <w:r w:rsidRPr="00903E89">
        <w:t>„Mit dem Neubau unseres neuen Headqua</w:t>
      </w:r>
      <w:r>
        <w:t>r</w:t>
      </w:r>
      <w:r w:rsidRPr="00903E89">
        <w:t>ters stellen wir die Weichen Richtung Zukunft und für weiteres Wachstum der GEMÜ Gruppe“, so Gert Müller, geschäftsführender Gesellschafter der GEMÜ Gruppe.</w:t>
      </w:r>
    </w:p>
    <w:p w14:paraId="0D138251" w14:textId="77777777" w:rsidR="001C35B1" w:rsidRDefault="001C35B1" w:rsidP="001C35B1"/>
    <w:p w14:paraId="407B1579" w14:textId="605FD6E4" w:rsidR="001C35B1" w:rsidRDefault="001C35B1" w:rsidP="001C35B1">
      <w:bookmarkStart w:id="0" w:name="_Hlk65754253"/>
      <w:r>
        <w:t xml:space="preserve">Die Fertigstellung und der Bezug des neuen GEMÜ Headquarters sind für das erste Halbjahr 2024 geplant. Der Standort in Ingelfingen-Criesbach, in dem sich unter anderem das Kunststoffkompetenzzentrum oder auch die Edelstahlfertigung befinden, bleibt als GEMÜ Stammhaus weiter bestehen. </w:t>
      </w:r>
    </w:p>
    <w:p w14:paraId="57C3C98F" w14:textId="1F266F41" w:rsidR="001C35B1" w:rsidRDefault="001C35B1" w:rsidP="001C35B1"/>
    <w:p w14:paraId="2086CCB5" w14:textId="703E0F5D" w:rsidR="001C35B1" w:rsidRDefault="001C35B1" w:rsidP="001C35B1"/>
    <w:p w14:paraId="17E065EA" w14:textId="6A98DE3A" w:rsidR="001C35B1" w:rsidRDefault="001C35B1" w:rsidP="001C35B1"/>
    <w:p w14:paraId="05925A0D" w14:textId="76F13777" w:rsidR="001C35B1" w:rsidRDefault="001C35B1" w:rsidP="001C35B1"/>
    <w:p w14:paraId="1EE9D980" w14:textId="77777777" w:rsidR="001C35B1" w:rsidRDefault="001C35B1" w:rsidP="001C35B1"/>
    <w:bookmarkEnd w:id="0"/>
    <w:p w14:paraId="19626F66" w14:textId="77777777" w:rsidR="004D4DD7" w:rsidRPr="000F444D" w:rsidRDefault="004D4DD7" w:rsidP="004D4DD7">
      <w:pPr>
        <w:spacing w:line="360" w:lineRule="auto"/>
        <w:ind w:right="1134"/>
        <w:jc w:val="both"/>
        <w:rPr>
          <w:rFonts w:cs="Arial"/>
          <w:b/>
          <w:iCs/>
          <w:sz w:val="18"/>
        </w:rPr>
      </w:pPr>
      <w:r w:rsidRPr="000F444D">
        <w:rPr>
          <w:rFonts w:cs="Arial"/>
          <w:b/>
          <w:iCs/>
          <w:sz w:val="18"/>
        </w:rPr>
        <w:lastRenderedPageBreak/>
        <w:t>Hintergrundinformationen</w:t>
      </w:r>
    </w:p>
    <w:p w14:paraId="70586183" w14:textId="77777777" w:rsidR="004D4DD7" w:rsidRPr="000F444D" w:rsidRDefault="004D4DD7" w:rsidP="004D4DD7">
      <w:pPr>
        <w:spacing w:line="360" w:lineRule="auto"/>
        <w:ind w:right="1134"/>
        <w:jc w:val="both"/>
        <w:rPr>
          <w:rFonts w:cs="Arial"/>
          <w:b/>
          <w:iCs/>
          <w:sz w:val="18"/>
        </w:rPr>
      </w:pPr>
    </w:p>
    <w:p w14:paraId="09A1C70B" w14:textId="71E7B035" w:rsidR="004D4DD7" w:rsidRPr="000F444D" w:rsidRDefault="004D4DD7" w:rsidP="004D4DD7">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w:t>
      </w:r>
      <w:r>
        <w:rPr>
          <w:rFonts w:cs="Arial"/>
          <w:iCs/>
        </w:rPr>
        <w:t>2.</w:t>
      </w:r>
      <w:r w:rsidR="001C35B1">
        <w:rPr>
          <w:rFonts w:cs="Arial"/>
          <w:iCs/>
        </w:rPr>
        <w:t>1</w:t>
      </w:r>
      <w:r w:rsidRPr="000F444D">
        <w:rPr>
          <w:rFonts w:cs="Arial"/>
          <w:iCs/>
        </w:rPr>
        <w:t>00 Mitarbeiterinnen und Mitarbeiter, davon mehr als 1.</w:t>
      </w:r>
      <w:r w:rsidR="001C35B1">
        <w:rPr>
          <w:rFonts w:cs="Arial"/>
          <w:iCs/>
        </w:rPr>
        <w:t>2</w:t>
      </w:r>
      <w:r w:rsidRPr="000F444D">
        <w:rPr>
          <w:rFonts w:cs="Arial"/>
          <w:iCs/>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1E5DAC91" w14:textId="77777777" w:rsidR="004D4DD7" w:rsidRPr="000F444D" w:rsidRDefault="004D4DD7" w:rsidP="004D4DD7">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6" w:history="1">
        <w:r w:rsidRPr="000F444D">
          <w:rPr>
            <w:rStyle w:val="Hyperlink"/>
            <w:rFonts w:cs="Arial"/>
            <w:iCs/>
          </w:rPr>
          <w:t>www.gemu-group.com</w:t>
        </w:r>
      </w:hyperlink>
      <w:r w:rsidRPr="000F444D">
        <w:rPr>
          <w:rFonts w:cs="Arial"/>
          <w:iCs/>
        </w:rPr>
        <w:t>.</w:t>
      </w:r>
      <w:bookmarkEnd w:id="1"/>
    </w:p>
    <w:p w14:paraId="41C02426" w14:textId="707A0E78"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4D4DD7" w:rsidRDefault="004D4DD7">
      <w:r>
        <w:separator/>
      </w:r>
    </w:p>
  </w:endnote>
  <w:endnote w:type="continuationSeparator" w:id="0">
    <w:p w14:paraId="5004D482" w14:textId="77777777" w:rsidR="004D4DD7" w:rsidRDefault="004D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4D4DD7" w:rsidRDefault="004D4DD7"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4D4DD7" w:rsidRPr="00FD091F" w:rsidRDefault="004D4DD7" w:rsidP="005E7988">
    <w:pPr>
      <w:pStyle w:val="Webseite"/>
      <w:rPr>
        <w:color w:val="auto"/>
      </w:rPr>
    </w:pPr>
    <w:r w:rsidRPr="00FD091F">
      <w:rPr>
        <w:color w:val="auto"/>
      </w:rPr>
      <w:t>Tel.: +49 (0) 7940 123-0 • Fax: +49 (0) 7940 123-192</w:t>
    </w:r>
  </w:p>
  <w:p w14:paraId="2D9B70C0" w14:textId="77777777" w:rsidR="004D4DD7" w:rsidRPr="00FD091F" w:rsidRDefault="004D4DD7" w:rsidP="005E7988">
    <w:pPr>
      <w:pStyle w:val="Webseite"/>
      <w:rPr>
        <w:color w:val="FF0000"/>
      </w:rPr>
    </w:pPr>
    <w:r w:rsidRPr="00FD091F">
      <w:rPr>
        <w:color w:val="FF0000"/>
      </w:rPr>
      <w:t>www.gemu-group.com</w:t>
    </w:r>
  </w:p>
  <w:p w14:paraId="3F4138F6" w14:textId="77777777" w:rsidR="004D4DD7" w:rsidRPr="00FD091F" w:rsidRDefault="004D4DD7" w:rsidP="005E7988">
    <w:pPr>
      <w:pStyle w:val="Webseite"/>
      <w:rPr>
        <w:color w:val="A6A6A6" w:themeColor="background1" w:themeShade="A6"/>
        <w:sz w:val="12"/>
        <w:szCs w:val="12"/>
      </w:rPr>
    </w:pPr>
  </w:p>
  <w:p w14:paraId="44330C95" w14:textId="77777777" w:rsidR="004D4DD7" w:rsidRPr="0041214D" w:rsidRDefault="004D4DD7"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4D4DD7" w:rsidRPr="0041214D" w:rsidRDefault="004D4DD7"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4D4DD7" w:rsidRPr="0041214D" w:rsidRDefault="004D4DD7"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4D4DD7" w:rsidRDefault="004D4DD7"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4D4DD7" w:rsidRPr="00FD091F" w:rsidRDefault="004D4DD7" w:rsidP="003B6A50">
    <w:pPr>
      <w:pStyle w:val="Webseite"/>
      <w:rPr>
        <w:color w:val="auto"/>
      </w:rPr>
    </w:pPr>
    <w:r w:rsidRPr="00FD091F">
      <w:rPr>
        <w:color w:val="auto"/>
      </w:rPr>
      <w:t>Tel.: +49 (0) 7940 123-0 • Fax: +49 (0) 7940 123-192</w:t>
    </w:r>
  </w:p>
  <w:p w14:paraId="578227A5" w14:textId="77777777" w:rsidR="004D4DD7" w:rsidRPr="00FD091F" w:rsidRDefault="004D4DD7" w:rsidP="003B6A50">
    <w:pPr>
      <w:pStyle w:val="Webseite"/>
      <w:rPr>
        <w:color w:val="FF0000"/>
      </w:rPr>
    </w:pPr>
    <w:r w:rsidRPr="00FD091F">
      <w:rPr>
        <w:color w:val="FF0000"/>
      </w:rPr>
      <w:t>www.gemu-group.com</w:t>
    </w:r>
  </w:p>
  <w:p w14:paraId="3737C53A" w14:textId="77777777" w:rsidR="004D4DD7" w:rsidRPr="00FD091F" w:rsidRDefault="004D4DD7" w:rsidP="003B6A50">
    <w:pPr>
      <w:pStyle w:val="Webseite"/>
      <w:rPr>
        <w:color w:val="A6A6A6" w:themeColor="background1" w:themeShade="A6"/>
        <w:sz w:val="12"/>
        <w:szCs w:val="12"/>
      </w:rPr>
    </w:pPr>
  </w:p>
  <w:p w14:paraId="71960534" w14:textId="77777777" w:rsidR="004D4DD7" w:rsidRPr="0041214D" w:rsidRDefault="004D4DD7"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4D4DD7" w:rsidRPr="0041214D" w:rsidRDefault="004D4DD7"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4D4DD7" w:rsidRPr="0041214D" w:rsidRDefault="004D4DD7"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4D4DD7" w:rsidRDefault="004D4D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4D4DD7" w:rsidRDefault="004D4DD7">
      <w:r>
        <w:separator/>
      </w:r>
    </w:p>
  </w:footnote>
  <w:footnote w:type="continuationSeparator" w:id="0">
    <w:p w14:paraId="1B66E4D0" w14:textId="77777777" w:rsidR="004D4DD7" w:rsidRDefault="004D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4D4DD7" w:rsidRDefault="004D4DD7" w:rsidP="008F1259">
    <w:pPr>
      <w:pStyle w:val="Kopfzeile"/>
      <w:tabs>
        <w:tab w:val="clear" w:pos="9072"/>
      </w:tabs>
      <w:ind w:right="-186"/>
      <w:jc w:val="right"/>
    </w:pPr>
  </w:p>
  <w:p w14:paraId="68CF5F6F" w14:textId="77777777" w:rsidR="004D4DD7" w:rsidRPr="00BC617B" w:rsidRDefault="004D4DD7"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4D4DD7" w:rsidRDefault="004D4DD7"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4D4DD7" w:rsidRPr="0023585A" w:rsidRDefault="004D4DD7" w:rsidP="003B6A50">
                          <w:pPr>
                            <w:pStyle w:val="Kopfzeile"/>
                            <w:rPr>
                              <w:lang w:val="en-US"/>
                            </w:rPr>
                          </w:pPr>
                          <w:r w:rsidRPr="0023585A">
                            <w:rPr>
                              <w:lang w:val="en-US"/>
                            </w:rPr>
                            <w:t>Corporate Communication</w:t>
                          </w:r>
                        </w:p>
                        <w:p w14:paraId="2FFE5667" w14:textId="73A11854" w:rsidR="004D4DD7" w:rsidRPr="0023585A" w:rsidRDefault="004D4DD7" w:rsidP="003B6A50">
                          <w:pPr>
                            <w:pStyle w:val="Kopfzeile"/>
                            <w:rPr>
                              <w:lang w:val="en-US"/>
                            </w:rPr>
                          </w:pPr>
                          <w:r>
                            <w:rPr>
                              <w:lang w:val="en-US"/>
                            </w:rPr>
                            <w:t>Ivona Meißner</w:t>
                          </w:r>
                        </w:p>
                        <w:p w14:paraId="4B4567A3" w14:textId="77777777" w:rsidR="004D4DD7" w:rsidRPr="004A5F7D" w:rsidRDefault="004D4DD7" w:rsidP="003B6A50">
                          <w:pPr>
                            <w:pStyle w:val="Kopfzeile"/>
                            <w:rPr>
                              <w:lang w:val="en-US"/>
                            </w:rPr>
                          </w:pPr>
                          <w:r w:rsidRPr="004A5F7D">
                            <w:rPr>
                              <w:lang w:val="en-US"/>
                            </w:rPr>
                            <w:t>Tel.: +49 (0) 7940 123-</w:t>
                          </w:r>
                          <w:r>
                            <w:rPr>
                              <w:lang w:val="en-US"/>
                            </w:rPr>
                            <w:t>708</w:t>
                          </w:r>
                        </w:p>
                        <w:p w14:paraId="40A5B739" w14:textId="77777777" w:rsidR="004D4DD7" w:rsidRPr="00CB1AF7" w:rsidRDefault="004D4DD7" w:rsidP="003B6A50">
                          <w:pPr>
                            <w:pStyle w:val="Kopfzeile"/>
                          </w:pPr>
                          <w:r w:rsidRPr="00CB1AF7">
                            <w:t>Fax: +49 (0) 7940 123-487</w:t>
                          </w:r>
                        </w:p>
                        <w:p w14:paraId="3072EBD6" w14:textId="77777777" w:rsidR="004D4DD7" w:rsidRPr="00D34C12" w:rsidRDefault="004D4DD7"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4D4DD7" w:rsidRPr="0023585A" w:rsidRDefault="004D4DD7" w:rsidP="003B6A50">
                    <w:pPr>
                      <w:pStyle w:val="Kopfzeile"/>
                      <w:rPr>
                        <w:lang w:val="en-US"/>
                      </w:rPr>
                    </w:pPr>
                    <w:r w:rsidRPr="0023585A">
                      <w:rPr>
                        <w:lang w:val="en-US"/>
                      </w:rPr>
                      <w:t>Corporate Communication</w:t>
                    </w:r>
                  </w:p>
                  <w:p w14:paraId="2FFE5667" w14:textId="73A11854" w:rsidR="004D4DD7" w:rsidRPr="0023585A" w:rsidRDefault="004D4DD7" w:rsidP="003B6A50">
                    <w:pPr>
                      <w:pStyle w:val="Kopfzeile"/>
                      <w:rPr>
                        <w:lang w:val="en-US"/>
                      </w:rPr>
                    </w:pPr>
                    <w:r>
                      <w:rPr>
                        <w:lang w:val="en-US"/>
                      </w:rPr>
                      <w:t>Ivona Meißner</w:t>
                    </w:r>
                  </w:p>
                  <w:p w14:paraId="4B4567A3" w14:textId="77777777" w:rsidR="004D4DD7" w:rsidRPr="004A5F7D" w:rsidRDefault="004D4DD7" w:rsidP="003B6A50">
                    <w:pPr>
                      <w:pStyle w:val="Kopfzeile"/>
                      <w:rPr>
                        <w:lang w:val="en-US"/>
                      </w:rPr>
                    </w:pPr>
                    <w:r w:rsidRPr="004A5F7D">
                      <w:rPr>
                        <w:lang w:val="en-US"/>
                      </w:rPr>
                      <w:t>Tel.: +49 (0) 7940 123-</w:t>
                    </w:r>
                    <w:r>
                      <w:rPr>
                        <w:lang w:val="en-US"/>
                      </w:rPr>
                      <w:t>708</w:t>
                    </w:r>
                  </w:p>
                  <w:p w14:paraId="40A5B739" w14:textId="77777777" w:rsidR="004D4DD7" w:rsidRPr="00CB1AF7" w:rsidRDefault="004D4DD7" w:rsidP="003B6A50">
                    <w:pPr>
                      <w:pStyle w:val="Kopfzeile"/>
                    </w:pPr>
                    <w:r w:rsidRPr="00CB1AF7">
                      <w:t>Fax: +49 (0) 7940 123-487</w:t>
                    </w:r>
                  </w:p>
                  <w:p w14:paraId="3072EBD6" w14:textId="77777777" w:rsidR="004D4DD7" w:rsidRPr="00D34C12" w:rsidRDefault="004D4DD7"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4D4DD7" w:rsidRPr="00027DB4" w:rsidRDefault="004D4DD7"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4D4DD7" w:rsidRPr="00027DB4" w:rsidRDefault="004D4DD7"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100F"/>
    <w:rsid w:val="000223AD"/>
    <w:rsid w:val="00027DB4"/>
    <w:rsid w:val="00043833"/>
    <w:rsid w:val="000460C8"/>
    <w:rsid w:val="00050DB0"/>
    <w:rsid w:val="00054CE7"/>
    <w:rsid w:val="00071875"/>
    <w:rsid w:val="00090C83"/>
    <w:rsid w:val="00092213"/>
    <w:rsid w:val="000B788E"/>
    <w:rsid w:val="000C2EB1"/>
    <w:rsid w:val="000F0D01"/>
    <w:rsid w:val="000F444D"/>
    <w:rsid w:val="0010051D"/>
    <w:rsid w:val="00103DB9"/>
    <w:rsid w:val="0010515E"/>
    <w:rsid w:val="001133E7"/>
    <w:rsid w:val="00116789"/>
    <w:rsid w:val="0012162D"/>
    <w:rsid w:val="00126300"/>
    <w:rsid w:val="00130D38"/>
    <w:rsid w:val="001515AC"/>
    <w:rsid w:val="00154248"/>
    <w:rsid w:val="00164461"/>
    <w:rsid w:val="001652F1"/>
    <w:rsid w:val="00165612"/>
    <w:rsid w:val="00181F6B"/>
    <w:rsid w:val="001854C6"/>
    <w:rsid w:val="001976BD"/>
    <w:rsid w:val="001A02BE"/>
    <w:rsid w:val="001A1E3F"/>
    <w:rsid w:val="001B1F0B"/>
    <w:rsid w:val="001C205E"/>
    <w:rsid w:val="001C35B1"/>
    <w:rsid w:val="001E7B13"/>
    <w:rsid w:val="001F7B46"/>
    <w:rsid w:val="002076C1"/>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D7AB2"/>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60DA"/>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D4DD7"/>
    <w:rsid w:val="004D4E6A"/>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A2AD1"/>
    <w:rsid w:val="005B5508"/>
    <w:rsid w:val="005B622D"/>
    <w:rsid w:val="005D2037"/>
    <w:rsid w:val="005E4EB4"/>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35DF"/>
    <w:rsid w:val="0071741A"/>
    <w:rsid w:val="007213F4"/>
    <w:rsid w:val="0072338D"/>
    <w:rsid w:val="00726FEE"/>
    <w:rsid w:val="00731EB5"/>
    <w:rsid w:val="00736752"/>
    <w:rsid w:val="00740880"/>
    <w:rsid w:val="00744D08"/>
    <w:rsid w:val="00747743"/>
    <w:rsid w:val="00753936"/>
    <w:rsid w:val="00766A2D"/>
    <w:rsid w:val="007811E5"/>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651C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0691D"/>
    <w:rsid w:val="00B22DB8"/>
    <w:rsid w:val="00B26548"/>
    <w:rsid w:val="00B33CE0"/>
    <w:rsid w:val="00B34C44"/>
    <w:rsid w:val="00B369C0"/>
    <w:rsid w:val="00B55B7C"/>
    <w:rsid w:val="00B71A93"/>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83327"/>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EF7F00"/>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schriftung">
    <w:name w:val="caption"/>
    <w:basedOn w:val="Standard"/>
    <w:next w:val="Standard"/>
    <w:uiPriority w:val="35"/>
    <w:unhideWhenUsed/>
    <w:qFormat/>
    <w:rsid w:val="008651C9"/>
    <w:pPr>
      <w:spacing w:after="200" w:line="240" w:lineRule="auto"/>
      <w:jc w:val="both"/>
    </w:pPr>
    <w:rPr>
      <w:rFonts w:eastAsia="Calibri"/>
      <w:b/>
      <w:bCs/>
      <w:sz w:val="18"/>
      <w:szCs w:val="18"/>
      <w:lang w:eastAsia="en-US"/>
    </w:rPr>
  </w:style>
  <w:style w:type="paragraph" w:styleId="berarbeitung">
    <w:name w:val="Revision"/>
    <w:hidden/>
    <w:uiPriority w:val="99"/>
    <w:semiHidden/>
    <w:rsid w:val="000223AD"/>
  </w:style>
  <w:style w:type="paragraph" w:customStyle="1" w:styleId="Default">
    <w:name w:val="Default"/>
    <w:rsid w:val="001C35B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Display>DocumentLibraryForm</Display>
  <Edit>DocumentLibraryForm</Edit>
  <New>DocumentLibraryForm</New>
  <MobileDisplayFormUrl/>
  <MobileEditFormUrl/>
  <MobileNewFormUrl/>
</FormTemplates>
</file>

<file path=customXml/item5.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3.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4.xml><?xml version="1.0" encoding="utf-8"?>
<ds:datastoreItem xmlns:ds="http://schemas.openxmlformats.org/officeDocument/2006/customXml" ds:itemID="{1DB96493-4E70-4FBF-A29C-949A38E52C48}">
  <ds:schemaRefs/>
</ds:datastoreItem>
</file>

<file path=customXml/itemProps5.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2392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12</cp:revision>
  <cp:lastPrinted>2018-06-07T05:32:00Z</cp:lastPrinted>
  <dcterms:created xsi:type="dcterms:W3CDTF">2021-02-24T10:33:00Z</dcterms:created>
  <dcterms:modified xsi:type="dcterms:W3CDTF">2021-11-08T15:10:00Z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