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D542C3" w:rsidRPr="00970E5D" w:rsidRDefault="00970E5D">
      <w:pPr>
        <w:rPr>
          <w:b/>
          <w:sz w:val="24"/>
        </w:rPr>
      </w:pPr>
      <w:r>
        <w:rPr>
          <w:lang w:val="fi-FI"/>
          <w:rFonts w:ascii="Arial" w:cs="minorBidi" w:eastAsia="minorHAnsi" w:hAnsi="Arial" w:cstheme="minorBidi" w:eastAsiaTheme="minorHAnsi"/>
          <w:b w:val="on"/>
          <w:sz w:val="24"/>
        </w:rPr>
        <w:t xml:space="preserve">GEMÜ avaa pintakäsittelytekniikkakeskuksen</w:t>
      </w:r>
    </w:p>
    <w:p w:rsidR="00970E5D" w:rsidRPr="00970E5D" w:rsidRDefault="00970E5D">
      <w:pPr>
        <w:rPr>
          <w:b/>
          <w:sz w:val="24"/>
        </w:rPr>
      </w:pPr>
      <w:r>
        <w:rPr>
          <w:lang w:val="fi-FI"/>
          <w:rFonts w:ascii="Arial" w:cs="minorBidi" w:eastAsia="minorHAnsi" w:hAnsi="Arial" w:cstheme="minorBidi" w:eastAsiaTheme="minorHAnsi"/>
          <w:b w:val="on"/>
          <w:sz w:val="24"/>
        </w:rPr>
        <w:t xml:space="preserve">Uusi keskus Hohenlohen teollisuusalueella</w:t>
      </w:r>
    </w:p>
    <w:p w:rsidR="00970E5D" w:rsidRDefault="00970E5D"/>
    <w:p w:rsidR="00970E5D" w:rsidRDefault="00970E5D">
      <w:pPr>
        <w:rPr>
          <w:sz w:val="22"/>
        </w:rPr>
      </w:pPr>
      <w:r>
        <w:rPr>
          <w:lang w:val="fi-FI"/>
          <w:rFonts w:ascii="Arial" w:cs="minorBidi" w:eastAsia="minorHAnsi" w:hAnsi="Arial" w:cstheme="minorBidi" w:eastAsiaTheme="minorHAnsi"/>
          <w:sz w:val="22"/>
        </w:rPr>
        <w:t xml:space="preserve">On kulunut vain viisi vuotta siitä, kun venttiiliasiantuntija GEMÜ avasi Euroopan tuotanto- ja logistiikkakeskuksensa Kupferzellissa, ja jälleen on luvassa hyviä uutisia: GEMÜ avaa toisen keskuksen. Uuden pintakäsittelytekniikkakeskuksen (OTZ) pienimuotoiset avajaiset pidetään kesäkuussa rakennushankkeeseen osallistuneiden tahojen kesken. Jälleen yksi virstanpylväs GEMÜn historiassa.</w:t>
      </w:r>
    </w:p>
    <w:p w:rsidR="00B5059B" w:rsidRDefault="00970E5D">
      <w:pPr>
        <w:rPr>
          <w:sz w:val="22"/>
        </w:rPr>
      </w:pPr>
      <w:r>
        <w:rPr>
          <w:lang w:val="fi-FI"/>
          <w:rFonts w:ascii="Arial" w:cs="minorBidi" w:eastAsia="minorHAnsi" w:hAnsi="Arial" w:cstheme="minorBidi" w:eastAsiaTheme="minorHAnsi"/>
          <w:sz w:val="22"/>
        </w:rPr>
        <w:t xml:space="preserve">Toisessa rakennusvaiheessa on nyt saatu rakennettua 4 000 neliömetriä. Tuotanto- ja logistiikkakeskus kokoaa yhteen kaiken pintakäsittelytekniikan osaamisen, johon lukeutuvat esimerkiksi hionta ja hitsaus sekä lisäksi täysin uusittu sähkökiillotuksen ala mukaan lukien galvanotekniikka. Oman yrityksen ydinosaamista vahvistamalla luodaan valmistettavien pintojen parempia analyysi- ja optimointimahdollisuuksia. Kapasiteetin kasvattamisesta huolimatta läpimenoajat ja tiedonsiirtoyhteydet ovat nopeita, ja uudet työvaiheet sulautuvat hyvin kokonaisuuteen. Näin prosessiketju optimoidaan tuotannonkulkuun pintatarkastuksen, puhdistuksen, etsauksen ja sähkökiillotuksen syvemmän integroinnin avulla. Omassa kemian laboratoriossa väliaineita voidaan valvoa analyyttisesti. </w:t>
      </w:r>
      <w:r>
        <w:rPr>
          <w:lang w:val="fi-FI"/>
          <w:rFonts w:ascii="Arial" w:cs="minorBidi" w:eastAsia="minorHAnsi" w:hAnsi="Arial" w:cstheme="minorBidi" w:eastAsiaTheme="minorHAnsi"/>
          <w:sz w:val="22"/>
        </w:rPr>
        <w:t xml:space="preserve">"Tavoitteena on nostaa pintakäsittelyn tehokkuus uudelle tasolle ja fokusoida ydinosaamista uudelleen</w:t>
      </w:r>
      <w:r>
        <w:rPr>
          <w:lang w:val="fi-FI"/>
          <w:rFonts w:ascii="Arial" w:cs="minorBidi" w:eastAsia="minorHAnsi" w:hAnsi="Arial" w:cstheme="minorBidi" w:eastAsiaTheme="minorHAnsi"/>
          <w:sz w:val="22"/>
        </w:rPr>
        <w:t xml:space="preserve">", kertoo Gert Müller. </w:t>
      </w:r>
    </w:p>
    <w:p w:rsidR="008A676F" w:rsidRDefault="00174E40">
      <w:pPr>
        <w:rPr>
          <w:sz w:val="22"/>
        </w:rPr>
      </w:pPr>
      <w:r>
        <w:rPr>
          <w:lang w:val="fi-FI"/>
          <w:rFonts w:ascii="Arial" w:cs="minorBidi" w:eastAsia="minorHAnsi" w:hAnsi="Arial" w:cstheme="minorBidi" w:eastAsiaTheme="minorHAnsi"/>
          <w:sz w:val="22"/>
        </w:rPr>
        <w:t xml:space="preserve">Lisäksi asiakkaat hyötyvät entistä laaja-alaisemmasta taitotiedosta ja asiantuntevasta neuvonnasta. </w:t>
      </w:r>
      <w:r>
        <w:rPr>
          <w:lang w:val="fi-FI"/>
          <w:rFonts w:ascii="Arial" w:cs="minorBidi" w:eastAsia="minorHAnsi" w:hAnsi="Arial" w:cstheme="minorBidi" w:eastAsiaTheme="minorHAnsi"/>
          <w:sz w:val="22"/>
        </w:rPr>
        <w:t xml:space="preserve">"Joka ei panosta laatuun, lyö vetoa väärän hevosen puolesta</w:t>
      </w:r>
      <w:r>
        <w:rPr>
          <w:lang w:val="fi-FI"/>
          <w:rFonts w:ascii="Arial" w:cs="minorBidi" w:eastAsia="minorHAnsi" w:hAnsi="Arial" w:cstheme="minorBidi" w:eastAsiaTheme="minorHAnsi"/>
          <w:sz w:val="22"/>
        </w:rPr>
        <w:t xml:space="preserve">", toteaa Gert Müller.</w:t>
      </w:r>
    </w:p>
    <w:p w:rsidR="00174E40" w:rsidRDefault="00174E40">
      <w:pPr>
        <w:rPr>
          <w:sz w:val="22"/>
        </w:rPr>
      </w:pPr>
      <w:r>
        <w:rPr>
          <w:lang w:val="fi-FI"/>
          <w:rFonts w:ascii="Arial" w:cs="minorBidi" w:eastAsia="minorHAnsi" w:hAnsi="Arial" w:cstheme="minorBidi" w:eastAsiaTheme="minorHAnsi"/>
          <w:sz w:val="22"/>
        </w:rPr>
        <w:t xml:space="preserve">GEMÜ on jälleen kasvukäyrällä. Uusi hallintorakennus on jo suunnitteilla, kuten Gert Müller kertoi.</w:t>
      </w:r>
    </w:p>
    <w:sectPr w:rsidR="00174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5D"/>
    <w:rsid w:val="00007A25"/>
    <w:rsid w:val="000F046F"/>
    <w:rsid w:val="00174E40"/>
    <w:rsid w:val="0047034A"/>
    <w:rsid w:val="004E3839"/>
    <w:rsid w:val="005B3113"/>
    <w:rsid w:val="006478D5"/>
    <w:rsid w:val="008A676F"/>
    <w:rsid w:val="008B4E47"/>
    <w:rsid w:val="00970E5D"/>
    <w:rsid w:val="00A31463"/>
    <w:rsid w:val="00A457E7"/>
    <w:rsid w:val="00AB2D61"/>
    <w:rsid w:val="00B5059B"/>
    <w:rsid w:val="00C548B5"/>
    <w:rsid w:val="00D33956"/>
    <w:rsid w:val="00D542C3"/>
    <w:rsid w:val="00E14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2B54"/>
  <w15:chartTrackingRefBased/>
  <w15:docId w15:val="{CE1B1D62-E9E1-4887-8BD5-86C979AC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231</Words>
  <Characters>1461</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Jovic, Ivona</dc:creator>
  <cp:keywords/>
  <dc:description/>
  <cp:lastModifiedBy>Ziegler, Jasmin</cp:lastModifiedBy>
  <cp:revision>2</cp:revision>
  <dcterms:created xsi:type="dcterms:W3CDTF">2018-06-12T14:02:00Z</dcterms:created>
  <dcterms:modified xsi:type="dcterms:W3CDTF">2018-06-12T14:02:00Z</dcterms:modified>
</cp:coreProperties>
</file>