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352A210B" w14:textId="77777777" w:rsidR="009F0858" w:rsidRPr="009F0858" w:rsidRDefault="009F0858" w:rsidP="009F0858">
      <w:pPr>
        <w:tabs>
          <w:tab w:val="left" w:pos="7088"/>
        </w:tabs>
        <w:spacing w:line="360" w:lineRule="auto"/>
        <w:jc w:val="both"/>
        <w:rPr>
          <w:rFonts w:cs="Arial"/>
          <w:b/>
          <w:sz w:val="28"/>
          <w:szCs w:val="26"/>
          <w:lang w:val="sv-SE"/>
        </w:rPr>
      </w:pPr>
      <w:r>
        <w:rPr>
          <w:b/>
          <w:sz w:val="28"/>
          <w:lang w:val="da-DK"/>
        </w:rPr>
        <w:t>GEMÜ for ottende gang kåret som "Verdens førende"</w:t>
      </w:r>
    </w:p>
    <w:p w14:paraId="4F59BDF9" w14:textId="77777777" w:rsidR="007630C5" w:rsidRPr="000563C7" w:rsidRDefault="007630C5" w:rsidP="007630C5">
      <w:pPr>
        <w:spacing w:line="360" w:lineRule="auto"/>
        <w:rPr>
          <w:b/>
          <w:sz w:val="32"/>
          <w:szCs w:val="24"/>
          <w:lang w:val="sv-SE"/>
        </w:rPr>
      </w:pPr>
    </w:p>
    <w:p w14:paraId="305F704A" w14:textId="77777777" w:rsidR="009F0858" w:rsidRPr="00237F9F" w:rsidRDefault="009F0858" w:rsidP="009F0858">
      <w:pPr>
        <w:pStyle w:val="Default"/>
        <w:spacing w:line="360" w:lineRule="auto"/>
        <w:rPr>
          <w:rFonts w:ascii="Arial" w:hAnsi="Arial" w:cs="Arial"/>
          <w:b/>
          <w:sz w:val="22"/>
          <w:szCs w:val="22"/>
        </w:rPr>
      </w:pPr>
      <w:r>
        <w:rPr>
          <w:rFonts w:ascii="Arial" w:hAnsi="Arial" w:cs="Arial"/>
          <w:b/>
          <w:sz w:val="22"/>
        </w:rPr>
        <w:t xml:space="preserve">Teknologivirksomheden GEMÜ fra Ingelfingen er igen blevet optaget som "Verdens førende - Champion 2024" </w:t>
      </w:r>
      <w:r>
        <w:rPr>
          <w:rFonts w:ascii="Arial" w:hAnsi="Arial" w:cs="Arial"/>
          <w:b/>
          <w:color w:val="auto"/>
          <w:sz w:val="22"/>
        </w:rPr>
        <w:t>i indekset over verdens førende virksomheder på universitetet i St. Gallen og Akademie Deutscher Weltmarktführer.</w:t>
      </w:r>
    </w:p>
    <w:p w14:paraId="0146885F" w14:textId="77777777" w:rsidR="007630C5" w:rsidRPr="009F0858" w:rsidRDefault="007630C5" w:rsidP="007630C5">
      <w:pPr>
        <w:spacing w:line="360" w:lineRule="auto"/>
        <w:rPr>
          <w:bCs/>
          <w:i/>
          <w:iCs/>
          <w:sz w:val="22"/>
          <w:szCs w:val="22"/>
          <w:lang w:val="da-DK"/>
        </w:rPr>
      </w:pPr>
    </w:p>
    <w:p w14:paraId="32FD8E73" w14:textId="77777777" w:rsidR="009F0858" w:rsidRPr="009F0858" w:rsidRDefault="009F0858" w:rsidP="009F0858">
      <w:pPr>
        <w:spacing w:line="360" w:lineRule="auto"/>
        <w:rPr>
          <w:rFonts w:cs="Arial"/>
          <w:sz w:val="22"/>
          <w:szCs w:val="22"/>
          <w:lang w:val="da-DK"/>
        </w:rPr>
      </w:pPr>
      <w:r>
        <w:rPr>
          <w:rFonts w:cs="Arial"/>
          <w:sz w:val="22"/>
          <w:lang w:val="da-DK"/>
        </w:rPr>
        <w:t xml:space="preserve">WirtschaftsWoche har tildelt den ejerdrevne ventilspecialist GEMÜ WitschaftsWoche-kvalitetsstemplet "Verdens førende – Champions 2024" – og dét endda for ottende gange i træk! Med dette stempel har WirtschaftsWoche belønnet GEMÜ for igen at være blevet optaget i indekset over verdens førende virksomheder (Weltmarktführerindex) i segmentet "Armaturer og automatiseringskomponenter: ventil-, proces- og styringsteknik til sterile processer". </w:t>
      </w:r>
    </w:p>
    <w:p w14:paraId="444E90F1" w14:textId="77777777" w:rsidR="009F0858" w:rsidRPr="009F0858" w:rsidRDefault="009F0858" w:rsidP="009F0858">
      <w:pPr>
        <w:spacing w:line="360" w:lineRule="auto"/>
        <w:rPr>
          <w:rFonts w:cs="Arial"/>
          <w:color w:val="808080" w:themeColor="background1" w:themeShade="80"/>
          <w:sz w:val="22"/>
          <w:szCs w:val="22"/>
          <w:lang w:val="da-DK"/>
        </w:rPr>
      </w:pPr>
    </w:p>
    <w:p w14:paraId="151B4C1D" w14:textId="77777777" w:rsidR="009F0858" w:rsidRPr="00237F9F" w:rsidRDefault="009F0858" w:rsidP="009F0858">
      <w:pPr>
        <w:pStyle w:val="c-leadtext"/>
        <w:shd w:val="clear" w:color="auto" w:fill="FFFFFF"/>
        <w:spacing w:before="0" w:beforeAutospacing="0" w:after="300" w:afterAutospacing="0" w:line="360" w:lineRule="auto"/>
        <w:textAlignment w:val="baseline"/>
        <w:rPr>
          <w:rFonts w:ascii="Arial" w:hAnsi="Arial" w:cs="Arial"/>
          <w:b/>
          <w:bCs/>
          <w:color w:val="808080" w:themeColor="background1" w:themeShade="80"/>
          <w:sz w:val="22"/>
          <w:szCs w:val="22"/>
        </w:rPr>
      </w:pPr>
      <w:r>
        <w:rPr>
          <w:rFonts w:ascii="Arial" w:hAnsi="Arial" w:cs="Arial"/>
          <w:sz w:val="22"/>
        </w:rPr>
        <w:t xml:space="preserve">Indekset over verdens førende virksomheder udarbejdes på baggrund af objektive kriterier og gennemsigtige udvælgelsesprocesser under videnskabelig ledelse af Prof. Dr. Christoph Müller på universitetet i St. Gallen i samarbejde med Akademie Deutscher Weltmarktführer (ADWM). </w:t>
      </w:r>
      <w:r>
        <w:rPr>
          <w:rFonts w:ascii="Arial" w:hAnsi="Arial" w:cs="Arial"/>
          <w:sz w:val="22"/>
          <w:shd w:val="clear" w:color="auto" w:fill="FFFFFF"/>
        </w:rPr>
        <w:t>Det økonomiske magasin WirtschaftsWoche hædrer på den baggrund hvert år 500 af verdens førende virksomheden inden deres respektive brancher i en specialudgave.</w:t>
      </w:r>
    </w:p>
    <w:p w14:paraId="5343B0DA" w14:textId="77777777" w:rsidR="009F0858" w:rsidRPr="009F0858" w:rsidRDefault="009F0858" w:rsidP="009F0858">
      <w:pPr>
        <w:autoSpaceDE w:val="0"/>
        <w:autoSpaceDN w:val="0"/>
        <w:adjustRightInd w:val="0"/>
        <w:spacing w:line="360" w:lineRule="auto"/>
        <w:rPr>
          <w:rFonts w:cs="Arial"/>
          <w:sz w:val="22"/>
          <w:szCs w:val="22"/>
          <w:lang w:val="sv-SE"/>
        </w:rPr>
      </w:pPr>
      <w:r>
        <w:rPr>
          <w:rFonts w:cs="Arial"/>
          <w:sz w:val="22"/>
          <w:lang w:val="da-DK"/>
        </w:rPr>
        <w:t xml:space="preserve">Som "Verdens førende - Champions" betegnes de videnskabelige virksomheder, der befinder sig på første- eller andenpladsen i det relevante markedssegment, er repræsenteret med egne produktions- og/eller salgsafdelinger på mindst tre kontinenter, har en årlig omsætning på mindst 50 millioner euro, og hvis eksportandel eller andel af udenlandske aktiviteter udgør minimum 50 procent af den samlede omsætning. Et andet vigtigt kriterium, som skal opfyldes, før man kan modtaget betegnelsen "Verdens førende - Champion", er, at virksomhedens (ejerskabs-)-ledelse har stamsæde i DACH-regionen. </w:t>
      </w:r>
    </w:p>
    <w:p w14:paraId="66E47D80" w14:textId="77777777" w:rsidR="009F0858" w:rsidRPr="009F0858" w:rsidRDefault="009F0858" w:rsidP="009F0858">
      <w:pPr>
        <w:autoSpaceDE w:val="0"/>
        <w:autoSpaceDN w:val="0"/>
        <w:adjustRightInd w:val="0"/>
        <w:spacing w:line="360" w:lineRule="auto"/>
        <w:rPr>
          <w:rFonts w:cs="Arial"/>
          <w:sz w:val="22"/>
          <w:szCs w:val="22"/>
          <w:lang w:val="sv-SE"/>
        </w:rPr>
      </w:pPr>
    </w:p>
    <w:p w14:paraId="66AF7D53" w14:textId="77777777" w:rsidR="009F0858" w:rsidRPr="009F0858" w:rsidRDefault="009F0858" w:rsidP="009F0858">
      <w:pPr>
        <w:autoSpaceDE w:val="0"/>
        <w:autoSpaceDN w:val="0"/>
        <w:adjustRightInd w:val="0"/>
        <w:spacing w:line="360" w:lineRule="auto"/>
        <w:rPr>
          <w:rFonts w:cs="Arial"/>
          <w:sz w:val="22"/>
          <w:szCs w:val="22"/>
          <w:lang w:val="da-DK"/>
        </w:rPr>
      </w:pPr>
      <w:r>
        <w:rPr>
          <w:rFonts w:cs="Arial"/>
          <w:sz w:val="22"/>
          <w:lang w:val="da-DK"/>
        </w:rPr>
        <w:t xml:space="preserve">Som ejerdrevet familievirksomhed med hovedsæde i Criesbach i Ingelfingen (Baden-Württemberg), 27 datterselskaber samt seks produktionsafdelinger i Tyskland, Schweiz, Kina, Brasilien, Frankrig og USA opfylder GEMÜ rammebetingelserne. Ud over at opfylde alle forudsætninger var især den </w:t>
      </w:r>
      <w:r>
        <w:rPr>
          <w:rFonts w:cs="Arial"/>
          <w:sz w:val="22"/>
          <w:lang w:val="da-DK"/>
        </w:rPr>
        <w:lastRenderedPageBreak/>
        <w:t>førende teknologi og positionen som førende virksomhed inden for ventil-, proces- og styringsteknik til sterile processer afgørende for, at WirkschaftsWoche valgte GEMÜ og tildelte virksomheden WirtschaftsWoches kvalitetsstempel "Verdens førende – Champions 2024".</w:t>
      </w:r>
    </w:p>
    <w:p w14:paraId="7567D395" w14:textId="77777777" w:rsidR="009F0858" w:rsidRPr="009F0858" w:rsidRDefault="009F0858" w:rsidP="009F0858">
      <w:pPr>
        <w:autoSpaceDE w:val="0"/>
        <w:autoSpaceDN w:val="0"/>
        <w:adjustRightInd w:val="0"/>
        <w:spacing w:line="360" w:lineRule="auto"/>
        <w:rPr>
          <w:rFonts w:cs="Arial"/>
          <w:sz w:val="22"/>
          <w:szCs w:val="22"/>
          <w:lang w:val="da-DK"/>
        </w:rPr>
      </w:pPr>
    </w:p>
    <w:p w14:paraId="2B2CF3B1" w14:textId="77777777" w:rsidR="009F0858" w:rsidRPr="009F0858" w:rsidRDefault="009F0858" w:rsidP="009F0858">
      <w:pPr>
        <w:autoSpaceDE w:val="0"/>
        <w:autoSpaceDN w:val="0"/>
        <w:adjustRightInd w:val="0"/>
        <w:spacing w:line="360" w:lineRule="auto"/>
        <w:rPr>
          <w:rFonts w:cs="Arial"/>
          <w:sz w:val="22"/>
          <w:szCs w:val="22"/>
          <w:lang w:val="sv-SE"/>
        </w:rPr>
      </w:pPr>
      <w:r>
        <w:rPr>
          <w:rFonts w:cs="Arial"/>
          <w:sz w:val="22"/>
          <w:lang w:val="da-DK"/>
        </w:rPr>
        <w:t>"Den nye kåring som verdens førende beviser endnu en gang, at det betaler sig at udvise ekstra engagement. Desuden viser det, at GEMÜ altid er på forkant med udviklingen med sine innovative produkter og kundeorienterede løsninger", siger Gert Müller, ledende partner i GEMÜ-gruppen.</w:t>
      </w:r>
    </w:p>
    <w:p w14:paraId="7B0DFB4F" w14:textId="77777777" w:rsidR="000B7CB3" w:rsidRPr="009F0858" w:rsidRDefault="000B7CB3" w:rsidP="00F3788D">
      <w:pPr>
        <w:autoSpaceDE w:val="0"/>
        <w:autoSpaceDN w:val="0"/>
        <w:adjustRightInd w:val="0"/>
        <w:spacing w:line="360" w:lineRule="auto"/>
        <w:rPr>
          <w:rFonts w:cs="Arial"/>
          <w:b/>
          <w:lang w:val="sv-SE"/>
        </w:rPr>
      </w:pPr>
    </w:p>
    <w:p w14:paraId="626EFE12" w14:textId="77777777" w:rsidR="00827B88" w:rsidRPr="00D61F5D" w:rsidRDefault="00827B88" w:rsidP="00F3788D">
      <w:pPr>
        <w:autoSpaceDE w:val="0"/>
        <w:autoSpaceDN w:val="0"/>
        <w:adjustRightInd w:val="0"/>
        <w:spacing w:line="360" w:lineRule="auto"/>
        <w:rPr>
          <w:rFonts w:cs="Arial"/>
          <w:b/>
          <w:lang w:val="da-DK"/>
        </w:rPr>
      </w:pPr>
    </w:p>
    <w:p w14:paraId="5715DE37" w14:textId="77777777" w:rsidR="00827B88" w:rsidRPr="00D61F5D" w:rsidRDefault="00827B88" w:rsidP="00F3788D">
      <w:pPr>
        <w:autoSpaceDE w:val="0"/>
        <w:autoSpaceDN w:val="0"/>
        <w:adjustRightInd w:val="0"/>
        <w:spacing w:line="360" w:lineRule="auto"/>
        <w:rPr>
          <w:rFonts w:cs="Arial"/>
          <w:b/>
          <w:lang w:val="da-DK"/>
        </w:rPr>
      </w:pPr>
    </w:p>
    <w:p w14:paraId="7CFAD079" w14:textId="77777777" w:rsidR="00827B88" w:rsidRPr="00D61F5D" w:rsidRDefault="00827B88" w:rsidP="00F3788D">
      <w:pPr>
        <w:autoSpaceDE w:val="0"/>
        <w:autoSpaceDN w:val="0"/>
        <w:adjustRightInd w:val="0"/>
        <w:spacing w:line="360" w:lineRule="auto"/>
        <w:rPr>
          <w:rFonts w:cs="Arial"/>
          <w:b/>
          <w:lang w:val="da-DK"/>
        </w:rPr>
      </w:pPr>
    </w:p>
    <w:p w14:paraId="3D1CB2C2" w14:textId="77777777" w:rsidR="00827B88" w:rsidRPr="00D61F5D" w:rsidRDefault="00827B88" w:rsidP="00F3788D">
      <w:pPr>
        <w:autoSpaceDE w:val="0"/>
        <w:autoSpaceDN w:val="0"/>
        <w:adjustRightInd w:val="0"/>
        <w:spacing w:line="360" w:lineRule="auto"/>
        <w:rPr>
          <w:rFonts w:cs="Arial"/>
          <w:b/>
          <w:lang w:val="da-DK"/>
        </w:rPr>
      </w:pPr>
    </w:p>
    <w:p w14:paraId="11029F9C" w14:textId="77777777" w:rsidR="00827B88" w:rsidRPr="00D61F5D" w:rsidRDefault="00827B88" w:rsidP="00F3788D">
      <w:pPr>
        <w:autoSpaceDE w:val="0"/>
        <w:autoSpaceDN w:val="0"/>
        <w:adjustRightInd w:val="0"/>
        <w:spacing w:line="360" w:lineRule="auto"/>
        <w:rPr>
          <w:rFonts w:cs="Arial"/>
          <w:b/>
          <w:lang w:val="da-DK"/>
        </w:rPr>
      </w:pPr>
    </w:p>
    <w:p w14:paraId="2CB1E310" w14:textId="77777777" w:rsidR="00827B88" w:rsidRPr="00D61F5D" w:rsidRDefault="00827B88" w:rsidP="00F3788D">
      <w:pPr>
        <w:autoSpaceDE w:val="0"/>
        <w:autoSpaceDN w:val="0"/>
        <w:adjustRightInd w:val="0"/>
        <w:spacing w:line="360" w:lineRule="auto"/>
        <w:rPr>
          <w:rFonts w:cs="Arial"/>
          <w:b/>
          <w:lang w:val="da-DK"/>
        </w:rPr>
      </w:pPr>
    </w:p>
    <w:p w14:paraId="3F60A9EA" w14:textId="255C321D" w:rsidR="00827B88" w:rsidRPr="00D61F5D" w:rsidRDefault="00827B88" w:rsidP="00F3788D">
      <w:pPr>
        <w:autoSpaceDE w:val="0"/>
        <w:autoSpaceDN w:val="0"/>
        <w:adjustRightInd w:val="0"/>
        <w:spacing w:line="360" w:lineRule="auto"/>
        <w:rPr>
          <w:rFonts w:cs="Arial"/>
          <w:b/>
          <w:lang w:val="da-DK"/>
        </w:rPr>
      </w:pPr>
    </w:p>
    <w:p w14:paraId="7A634C52" w14:textId="126E97C6" w:rsidR="00827B88" w:rsidRPr="00D61F5D" w:rsidRDefault="00827B88" w:rsidP="00F3788D">
      <w:pPr>
        <w:autoSpaceDE w:val="0"/>
        <w:autoSpaceDN w:val="0"/>
        <w:adjustRightInd w:val="0"/>
        <w:spacing w:line="360" w:lineRule="auto"/>
        <w:rPr>
          <w:rFonts w:cs="Arial"/>
          <w:b/>
          <w:lang w:val="da-DK"/>
        </w:rPr>
      </w:pPr>
    </w:p>
    <w:p w14:paraId="4E73EF95" w14:textId="77777777" w:rsidR="00827B88" w:rsidRPr="00D61F5D" w:rsidRDefault="00827B88" w:rsidP="00F3788D">
      <w:pPr>
        <w:autoSpaceDE w:val="0"/>
        <w:autoSpaceDN w:val="0"/>
        <w:adjustRightInd w:val="0"/>
        <w:spacing w:line="360" w:lineRule="auto"/>
        <w:rPr>
          <w:rFonts w:cs="Arial"/>
          <w:b/>
          <w:lang w:val="da-DK"/>
        </w:rPr>
      </w:pPr>
    </w:p>
    <w:p w14:paraId="50BB0277" w14:textId="77777777" w:rsidR="000B7CB3" w:rsidRPr="00D61F5D" w:rsidRDefault="000B7CB3" w:rsidP="00F3788D">
      <w:pPr>
        <w:autoSpaceDE w:val="0"/>
        <w:autoSpaceDN w:val="0"/>
        <w:adjustRightInd w:val="0"/>
        <w:spacing w:line="360" w:lineRule="auto"/>
        <w:rPr>
          <w:rFonts w:cs="Arial"/>
          <w:b/>
          <w:lang w:val="da-DK"/>
        </w:rPr>
      </w:pPr>
    </w:p>
    <w:p w14:paraId="315A792E" w14:textId="77777777" w:rsidR="007A7971" w:rsidRPr="00D61F5D" w:rsidRDefault="007A7971" w:rsidP="00F3788D">
      <w:pPr>
        <w:autoSpaceDE w:val="0"/>
        <w:autoSpaceDN w:val="0"/>
        <w:adjustRightInd w:val="0"/>
        <w:spacing w:line="360" w:lineRule="auto"/>
        <w:rPr>
          <w:rFonts w:cs="Arial"/>
          <w:b/>
          <w:lang w:val="da-DK"/>
        </w:rPr>
      </w:pPr>
    </w:p>
    <w:p w14:paraId="76E7AD67" w14:textId="26DDBDF8" w:rsidR="007A7971" w:rsidRDefault="00D66BD8" w:rsidP="007A7971">
      <w:pPr>
        <w:autoSpaceDE w:val="0"/>
        <w:autoSpaceDN w:val="0"/>
        <w:adjustRightInd w:val="0"/>
        <w:spacing w:line="360" w:lineRule="auto"/>
        <w:rPr>
          <w:rFonts w:cs="Arial"/>
          <w:shd w:val="clear" w:color="auto" w:fill="FFFFFF"/>
        </w:rPr>
      </w:pPr>
      <w:r>
        <w:rPr>
          <w:rFonts w:cs="Arial"/>
          <w:b/>
          <w:bCs/>
          <w:lang w:val="sv-SE"/>
        </w:rPr>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proofErr w:type="spellStart"/>
      <w:r w:rsidR="007A7971" w:rsidRPr="007A7971">
        <w:rPr>
          <w:rFonts w:cs="Arial"/>
          <w:shd w:val="clear" w:color="auto" w:fill="FFFFFF"/>
          <w:lang w:val="sv-SE"/>
        </w:rPr>
        <w:t>Virksomhedsgruppen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opnåede</w:t>
      </w:r>
      <w:proofErr w:type="spellEnd"/>
      <w:r w:rsidR="007A7971" w:rsidRPr="007A7971">
        <w:rPr>
          <w:rFonts w:cs="Arial"/>
          <w:shd w:val="clear" w:color="auto" w:fill="FFFFFF"/>
          <w:lang w:val="sv-SE"/>
        </w:rPr>
        <w:t xml:space="preserve"> en </w:t>
      </w:r>
      <w:proofErr w:type="spellStart"/>
      <w:r w:rsidR="007A7971" w:rsidRPr="007A7971">
        <w:rPr>
          <w:rFonts w:cs="Arial"/>
          <w:shd w:val="clear" w:color="auto" w:fill="FFFFFF"/>
          <w:lang w:val="sv-SE"/>
        </w:rPr>
        <w:t>omsætning</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241CC1">
        <w:rPr>
          <w:rFonts w:cs="Arial"/>
          <w:shd w:val="clear" w:color="auto" w:fill="FFFFFF"/>
          <w:lang w:val="sv-SE"/>
        </w:rPr>
        <w:t>530</w:t>
      </w:r>
      <w:r w:rsidR="007A7971" w:rsidRPr="007A7971">
        <w:rPr>
          <w:rFonts w:cs="Arial"/>
          <w:shd w:val="clear" w:color="auto" w:fill="FFFFFF"/>
          <w:lang w:val="sv-SE"/>
        </w:rPr>
        <w:t xml:space="preserve"> millioner euro i </w:t>
      </w:r>
      <w:r w:rsidR="00241CC1">
        <w:rPr>
          <w:rFonts w:cs="Arial"/>
          <w:shd w:val="clear" w:color="auto" w:fill="FFFFFF"/>
          <w:lang w:val="sv-SE"/>
        </w:rPr>
        <w:t>2022</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beskæftiger</w:t>
      </w:r>
      <w:proofErr w:type="spellEnd"/>
      <w:r w:rsidR="007A7971" w:rsidRPr="007A7971">
        <w:rPr>
          <w:rFonts w:cs="Arial"/>
          <w:shd w:val="clear" w:color="auto" w:fill="FFFFFF"/>
          <w:lang w:val="sv-SE"/>
        </w:rPr>
        <w:t xml:space="preserve"> i dag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7D52ED">
        <w:rPr>
          <w:rFonts w:cs="Arial"/>
          <w:shd w:val="clear" w:color="auto" w:fill="FFFFFF"/>
          <w:lang w:val="sv-SE"/>
        </w:rPr>
        <w:t xml:space="preserve">2 </w:t>
      </w:r>
      <w:r w:rsidR="0087704F">
        <w:rPr>
          <w:rFonts w:cs="Arial"/>
          <w:shd w:val="clear" w:color="auto" w:fill="FFFFFF"/>
          <w:lang w:val="sv-SE"/>
        </w:rPr>
        <w:t>5</w:t>
      </w:r>
      <w:r w:rsidR="007D52ED">
        <w:rPr>
          <w:rFonts w:cs="Arial"/>
          <w:shd w:val="clear" w:color="auto" w:fill="FFFFFF"/>
          <w:lang w:val="sv-SE"/>
        </w:rPr>
        <w:t>00</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medarbejdere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heraf</w:t>
      </w:r>
      <w:proofErr w:type="spellEnd"/>
      <w:r w:rsidR="007A7971" w:rsidRPr="007A7971">
        <w:rPr>
          <w:rFonts w:cs="Arial"/>
          <w:shd w:val="clear" w:color="auto" w:fill="FFFFFF"/>
          <w:lang w:val="sv-SE"/>
        </w:rPr>
        <w:t xml:space="preserve"> ca. </w:t>
      </w:r>
      <w:r w:rsidR="007D52ED" w:rsidRPr="007A7971">
        <w:rPr>
          <w:rFonts w:cs="Arial"/>
          <w:shd w:val="clear" w:color="auto" w:fill="FFFFFF"/>
          <w:lang w:val="sv-SE"/>
        </w:rPr>
        <w:t>1</w:t>
      </w:r>
      <w:r w:rsidR="007D52ED">
        <w:rPr>
          <w:rFonts w:cs="Arial"/>
          <w:shd w:val="clear" w:color="auto" w:fill="FFFFFF"/>
          <w:lang w:val="sv-SE"/>
        </w:rPr>
        <w:t xml:space="preserve"> </w:t>
      </w:r>
      <w:r w:rsidR="0087704F">
        <w:rPr>
          <w:rFonts w:cs="Arial"/>
          <w:shd w:val="clear" w:color="auto" w:fill="FFFFFF"/>
          <w:lang w:val="sv-SE"/>
        </w:rPr>
        <w:t>4</w:t>
      </w:r>
      <w:r w:rsidR="007D52ED">
        <w:rPr>
          <w:rFonts w:cs="Arial"/>
          <w:shd w:val="clear" w:color="auto" w:fill="FFFFFF"/>
          <w:lang w:val="sv-SE"/>
        </w:rPr>
        <w:t>00</w:t>
      </w:r>
      <w:r w:rsidR="007A7971" w:rsidRPr="007A7971">
        <w:rPr>
          <w:rFonts w:cs="Arial"/>
          <w:shd w:val="clear" w:color="auto" w:fill="FFFFFF"/>
          <w:lang w:val="sv-SE"/>
        </w:rPr>
        <w:t xml:space="preserve"> i Tyskland. Produktionen sker på </w:t>
      </w:r>
      <w:proofErr w:type="spellStart"/>
      <w:r w:rsidR="007A7971" w:rsidRPr="007A7971">
        <w:rPr>
          <w:rFonts w:cs="Arial"/>
          <w:shd w:val="clear" w:color="auto" w:fill="FFFFFF"/>
          <w:lang w:val="sv-SE"/>
        </w:rPr>
        <w:t>seks</w:t>
      </w:r>
      <w:proofErr w:type="spellEnd"/>
      <w:r w:rsidR="007A7971" w:rsidRPr="007A7971">
        <w:rPr>
          <w:rFonts w:cs="Arial"/>
          <w:shd w:val="clear" w:color="auto" w:fill="FFFFFF"/>
          <w:lang w:val="sv-SE"/>
        </w:rPr>
        <w:t xml:space="preserve"> lokaliteter: Tyskland, Schweiz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Frankrig</w:t>
      </w:r>
      <w:proofErr w:type="spellEnd"/>
      <w:r w:rsidR="007A7971" w:rsidRPr="007A7971">
        <w:rPr>
          <w:rFonts w:cs="Arial"/>
          <w:shd w:val="clear" w:color="auto" w:fill="FFFFFF"/>
          <w:lang w:val="sv-SE"/>
        </w:rPr>
        <w:t xml:space="preserve"> samt Kina, Brasilien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USA. </w:t>
      </w:r>
      <w:proofErr w:type="spellStart"/>
      <w:r w:rsidR="007A7971" w:rsidRPr="007A7971">
        <w:rPr>
          <w:rFonts w:cs="Arial"/>
          <w:shd w:val="clear" w:color="auto" w:fill="FFFFFF"/>
          <w:lang w:val="sv-SE"/>
        </w:rPr>
        <w:t>Salget</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sker via 2</w:t>
      </w:r>
      <w:r w:rsidR="005769F3">
        <w:rPr>
          <w:rFonts w:cs="Arial"/>
          <w:shd w:val="clear" w:color="auto" w:fill="FFFFFF"/>
          <w:lang w:val="sv-SE"/>
        </w:rPr>
        <w:t>7</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datterselskaber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koordineres</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w:t>
      </w:r>
      <w:proofErr w:type="spellEnd"/>
      <w:r w:rsidR="007A7971" w:rsidRPr="007A7971">
        <w:rPr>
          <w:rFonts w:cs="Arial"/>
          <w:shd w:val="clear" w:color="auto" w:fill="FFFFFF"/>
          <w:lang w:val="sv-SE"/>
        </w:rPr>
        <w:t xml:space="preserve"> Tyskland. GEMÜ er aktiv i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50 </w:t>
      </w:r>
      <w:proofErr w:type="spellStart"/>
      <w:r w:rsidR="007A7971" w:rsidRPr="007A7971">
        <w:rPr>
          <w:rFonts w:cs="Arial"/>
          <w:shd w:val="clear" w:color="auto" w:fill="FFFFFF"/>
          <w:lang w:val="sv-SE"/>
        </w:rPr>
        <w:t>lande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alle</w:t>
      </w:r>
      <w:proofErr w:type="spellEnd"/>
      <w:r w:rsidR="007A7971" w:rsidRPr="007A7971">
        <w:rPr>
          <w:rFonts w:cs="Arial"/>
          <w:shd w:val="clear" w:color="auto" w:fill="FFFFFF"/>
          <w:lang w:val="sv-SE"/>
        </w:rPr>
        <w:t xml:space="preserve"> kontinenter via et </w:t>
      </w:r>
      <w:proofErr w:type="spellStart"/>
      <w:r w:rsidR="007A7971" w:rsidRPr="007A7971">
        <w:rPr>
          <w:rFonts w:cs="Arial"/>
          <w:shd w:val="clear" w:color="auto" w:fill="FFFFFF"/>
          <w:lang w:val="sv-SE"/>
        </w:rPr>
        <w:t>fintmasket</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forhandlernetværk</w:t>
      </w:r>
      <w:proofErr w:type="spellEnd"/>
      <w:r w:rsidR="007A7971" w:rsidRPr="007A7971">
        <w:rPr>
          <w:rFonts w:cs="Arial"/>
          <w:shd w:val="clear" w:color="auto" w:fill="FFFFFF"/>
          <w:lang w:val="sv-SE"/>
        </w:rPr>
        <w:t>.</w:t>
      </w:r>
      <w:r w:rsidR="007A7971" w:rsidRPr="007A7971">
        <w:rPr>
          <w:rFonts w:cs="Arial"/>
          <w:lang w:val="sv-SE"/>
        </w:rPr>
        <w:br/>
      </w:r>
      <w:proofErr w:type="spellStart"/>
      <w:r w:rsidR="007A7971" w:rsidRPr="007A7971">
        <w:rPr>
          <w:rFonts w:cs="Arial"/>
          <w:shd w:val="clear" w:color="auto" w:fill="FFFFFF"/>
        </w:rPr>
        <w:t>Yderligere</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information</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finder</w:t>
      </w:r>
      <w:proofErr w:type="spellEnd"/>
      <w:r w:rsidR="007A7971" w:rsidRPr="007A7971">
        <w:rPr>
          <w:rFonts w:cs="Arial"/>
          <w:shd w:val="clear" w:color="auto" w:fill="FFFFFF"/>
        </w:rPr>
        <w:t xml:space="preserve"> du </w:t>
      </w:r>
      <w:proofErr w:type="spellStart"/>
      <w:r w:rsidR="007A7971" w:rsidRPr="007A7971">
        <w:rPr>
          <w:rFonts w:cs="Arial"/>
          <w:shd w:val="clear" w:color="auto" w:fill="FFFFFF"/>
        </w:rPr>
        <w:t>under</w:t>
      </w:r>
      <w:proofErr w:type="spellEnd"/>
      <w:r w:rsidR="007A7971" w:rsidRPr="007A7971">
        <w:rPr>
          <w:rFonts w:cs="Arial"/>
          <w:shd w:val="clear" w:color="auto" w:fill="FFFFFF"/>
        </w:rPr>
        <w:t xml:space="preserve"> </w:t>
      </w:r>
      <w:hyperlink r:id="rId14" w:tgtFrame="_top" w:tooltip="https://www.gemu-group.com" w:history="1">
        <w:r w:rsidR="007A7971" w:rsidRPr="007A7971">
          <w:rPr>
            <w:rStyle w:val="Hyperlink"/>
            <w:rFonts w:cs="Arial"/>
            <w:color w:val="auto"/>
          </w:rPr>
          <w:t>www.gemu-group.com</w:t>
        </w:r>
      </w:hyperlink>
      <w:r w:rsidR="007A7971" w:rsidRPr="007A7971">
        <w:rPr>
          <w:rFonts w:cs="Arial"/>
          <w:shd w:val="clear" w:color="auto" w:fill="FFFFFF"/>
        </w:rPr>
        <w:t>.</w:t>
      </w:r>
    </w:p>
    <w:p w14:paraId="29AFEF62" w14:textId="5D7F38B3" w:rsidR="0037695B" w:rsidRDefault="0037695B" w:rsidP="007A7971">
      <w:pPr>
        <w:autoSpaceDE w:val="0"/>
        <w:autoSpaceDN w:val="0"/>
        <w:adjustRightInd w:val="0"/>
        <w:spacing w:line="360" w:lineRule="auto"/>
        <w:rPr>
          <w:rFonts w:cs="Arial"/>
          <w:shd w:val="clear" w:color="auto" w:fill="FFFFFF"/>
        </w:rPr>
      </w:pPr>
    </w:p>
    <w:p w14:paraId="21B4FA2C" w14:textId="36EE2999" w:rsidR="0037695B" w:rsidRDefault="0037695B" w:rsidP="007A7971">
      <w:pPr>
        <w:autoSpaceDE w:val="0"/>
        <w:autoSpaceDN w:val="0"/>
        <w:adjustRightInd w:val="0"/>
        <w:spacing w:line="360" w:lineRule="auto"/>
        <w:rPr>
          <w:rFonts w:cs="Arial"/>
          <w:lang w:val="en-GB"/>
        </w:rPr>
      </w:pPr>
    </w:p>
    <w:p w14:paraId="7757A8C5" w14:textId="77777777" w:rsidR="00376B3E" w:rsidRDefault="00376B3E" w:rsidP="007A7971">
      <w:pPr>
        <w:autoSpaceDE w:val="0"/>
        <w:autoSpaceDN w:val="0"/>
        <w:adjustRightInd w:val="0"/>
        <w:spacing w:line="360" w:lineRule="auto"/>
        <w:rPr>
          <w:rFonts w:cs="Arial"/>
          <w:lang w:val="en-GB"/>
        </w:rPr>
      </w:pPr>
    </w:p>
    <w:sectPr w:rsidR="00376B3E"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149F" w14:textId="77777777" w:rsidR="00376B3E" w:rsidRDefault="00376B3E" w:rsidP="00376B3E">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7704F">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7704F">
      <w:rPr>
        <w:lang w:val="en-US"/>
      </w:rPr>
      <w:t>3</w:t>
    </w:r>
    <w:r>
      <w:rPr>
        <w:noProof/>
      </w:rPr>
      <w:fldChar w:fldCharType="end"/>
    </w:r>
  </w:p>
  <w:p w14:paraId="75D30E5F" w14:textId="77777777" w:rsidR="00376B3E" w:rsidRDefault="00376B3E" w:rsidP="00376B3E">
    <w:pPr>
      <w:pStyle w:val="Webseite"/>
      <w:rPr>
        <w:b w:val="0"/>
        <w:bCs/>
        <w:color w:val="auto"/>
        <w:lang w:val="en-US"/>
      </w:rPr>
    </w:pPr>
    <w:r>
      <w:rPr>
        <w:b w:val="0"/>
        <w:bCs/>
        <w:color w:val="auto"/>
        <w:lang w:val="en-US"/>
      </w:rPr>
      <w:t>Phone: +49 7940 123-0 • Fax: +49 7940 123-192</w:t>
    </w:r>
  </w:p>
  <w:p w14:paraId="3CDB4108" w14:textId="77777777" w:rsidR="00376B3E" w:rsidRDefault="00376B3E" w:rsidP="00376B3E">
    <w:pPr>
      <w:pStyle w:val="Webseite"/>
      <w:rPr>
        <w:b w:val="0"/>
        <w:bCs/>
        <w:color w:val="auto"/>
        <w:lang w:val="en-US"/>
      </w:rPr>
    </w:pPr>
    <w:r>
      <w:rPr>
        <w:b w:val="0"/>
        <w:bCs/>
        <w:color w:val="auto"/>
        <w:lang w:val="en-US"/>
      </w:rPr>
      <w:t>www.gemu-group.com</w:t>
    </w:r>
  </w:p>
  <w:p w14:paraId="425AA6C0" w14:textId="77777777" w:rsidR="00376B3E" w:rsidRDefault="00376B3E" w:rsidP="00376B3E">
    <w:pPr>
      <w:pStyle w:val="Webseite"/>
      <w:rPr>
        <w:color w:val="auto"/>
        <w:sz w:val="12"/>
        <w:szCs w:val="12"/>
        <w:lang w:val="en-US"/>
      </w:rPr>
    </w:pPr>
  </w:p>
  <w:p w14:paraId="2ABBDB3C"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03D64B37" w14:textId="77777777" w:rsidR="00376B3E" w:rsidRDefault="00376B3E" w:rsidP="00376B3E">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4F103C38"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E6D0" w14:textId="0F7F83A7" w:rsidR="00DF0B01" w:rsidRPr="003B2FE3" w:rsidRDefault="00DF0B01" w:rsidP="00BC51EA">
    <w:pPr>
      <w:pStyle w:val="Fuzeile"/>
      <w:spacing w:line="240" w:lineRule="auto"/>
      <w:rPr>
        <w:lang w:val="en-US"/>
      </w:rPr>
    </w:pPr>
    <w:r w:rsidRPr="000E2FB8">
      <w:rPr>
        <w:b w:val="0"/>
        <w:bCs/>
      </w:rPr>
      <w:t xml:space="preserve">GEMÜ Gebr. Müller Apparatebau GmbH &amp; Co. </w:t>
    </w:r>
    <w:r w:rsidRPr="000E2FB8">
      <w:rPr>
        <w:b w:val="0"/>
        <w:bCs/>
        <w:lang w:val="en-US"/>
      </w:rPr>
      <w:t>KG • Fritz-Müller-Str. 6</w:t>
    </w:r>
    <w:r w:rsidR="000E2FB8">
      <w:rPr>
        <w:b w:val="0"/>
        <w:bCs/>
        <w:lang w:val="en-US"/>
      </w:rPr>
      <w:t xml:space="preserve"> </w:t>
    </w:r>
    <w:r w:rsidR="00C708D0">
      <w:rPr>
        <w:b w:val="0"/>
        <w:bCs/>
        <w:lang w:val="en-US"/>
      </w:rPr>
      <w:t>–</w:t>
    </w:r>
    <w:r w:rsidR="000E2FB8">
      <w:rPr>
        <w:b w:val="0"/>
        <w:bCs/>
        <w:lang w:val="en-US"/>
      </w:rPr>
      <w:t xml:space="preserve"> </w:t>
    </w:r>
    <w:r w:rsidRPr="000E2FB8">
      <w:rPr>
        <w:b w:val="0"/>
        <w:bCs/>
        <w:lang w:val="en-US"/>
      </w:rPr>
      <w:t xml:space="preserve">8 • 74653 </w:t>
    </w:r>
    <w:proofErr w:type="spellStart"/>
    <w:r w:rsidRPr="000E2FB8">
      <w:rPr>
        <w:b w:val="0"/>
        <w:bCs/>
        <w:lang w:val="en-US"/>
      </w:rPr>
      <w:t>Ingelfingen</w:t>
    </w:r>
    <w:proofErr w:type="spellEnd"/>
    <w:r w:rsidRPr="000E2FB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68D97D7" w14:textId="2106D63E" w:rsidR="000E2FB8" w:rsidRDefault="00DF0B01" w:rsidP="00BC51EA">
    <w:pPr>
      <w:pStyle w:val="Webseite"/>
      <w:rPr>
        <w:b w:val="0"/>
        <w:bCs/>
        <w:color w:val="auto"/>
        <w:lang w:val="en-US"/>
      </w:rPr>
    </w:pPr>
    <w:r w:rsidRPr="000E2FB8">
      <w:rPr>
        <w:b w:val="0"/>
        <w:bCs/>
        <w:color w:val="auto"/>
        <w:lang w:val="en-US"/>
      </w:rPr>
      <w:t>Phone: +49 7940 123-0 • Fax: +49 7940 123-192</w:t>
    </w:r>
  </w:p>
  <w:p w14:paraId="1EE3D2CD" w14:textId="2F3022FF" w:rsidR="000E2FB8" w:rsidRPr="000E2FB8" w:rsidRDefault="000E2FB8" w:rsidP="00BC51EA">
    <w:pPr>
      <w:pStyle w:val="Webseite"/>
      <w:rPr>
        <w:b w:val="0"/>
        <w:bCs/>
        <w:color w:val="auto"/>
        <w:lang w:val="en-US"/>
      </w:rPr>
    </w:pPr>
    <w:r>
      <w:rPr>
        <w:b w:val="0"/>
        <w:bCs/>
        <w:color w:val="auto"/>
        <w:lang w:val="en-US"/>
      </w:rPr>
      <w:t>www.gemu-group.com</w:t>
    </w:r>
  </w:p>
  <w:p w14:paraId="46E32E9B" w14:textId="2CFD9B5B" w:rsidR="00DF0B01" w:rsidRPr="00BA7E08" w:rsidRDefault="00DF0B01" w:rsidP="00BC51EA">
    <w:pPr>
      <w:pStyle w:val="Webseite"/>
      <w:rPr>
        <w:color w:val="A6A6A6" w:themeColor="background1" w:themeShade="A6"/>
        <w:sz w:val="12"/>
        <w:szCs w:val="12"/>
        <w:lang w:val="en-US"/>
      </w:rPr>
    </w:pPr>
  </w:p>
  <w:p w14:paraId="147FC521"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 xml:space="preserve">Limited partnership: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HRA 590394; Limited partner: Gebr. Müller GmbH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HRB 590215</w:t>
    </w:r>
  </w:p>
  <w:p w14:paraId="04BA4E25" w14:textId="32A7C66C" w:rsidR="00DF0B01" w:rsidRPr="000E2FB8" w:rsidRDefault="00DF0B01" w:rsidP="00BC51EA">
    <w:pPr>
      <w:pStyle w:val="Fuzeile"/>
      <w:spacing w:line="240" w:lineRule="auto"/>
      <w:rPr>
        <w:color w:val="A6A6A6" w:themeColor="background1" w:themeShade="A6"/>
        <w:sz w:val="10"/>
        <w:szCs w:val="10"/>
      </w:rPr>
    </w:pPr>
    <w:r w:rsidRPr="000E2FB8">
      <w:rPr>
        <w:color w:val="A6A6A6" w:themeColor="background1" w:themeShade="A6"/>
        <w:sz w:val="10"/>
        <w:szCs w:val="10"/>
      </w:rPr>
      <w:t xml:space="preserve">Managing </w:t>
    </w:r>
    <w:proofErr w:type="spellStart"/>
    <w:r w:rsidRPr="000E2FB8">
      <w:rPr>
        <w:color w:val="A6A6A6" w:themeColor="background1" w:themeShade="A6"/>
        <w:sz w:val="10"/>
        <w:szCs w:val="10"/>
      </w:rPr>
      <w:t>Directors</w:t>
    </w:r>
    <w:proofErr w:type="spellEnd"/>
    <w:r w:rsidRPr="000E2FB8">
      <w:rPr>
        <w:color w:val="A6A6A6" w:themeColor="background1" w:themeShade="A6"/>
        <w:sz w:val="10"/>
        <w:szCs w:val="10"/>
      </w:rPr>
      <w:t>: Gert Müller, Stephan Müller</w:t>
    </w:r>
    <w:r w:rsidR="00DB7CBE" w:rsidRPr="000E2FB8">
      <w:rPr>
        <w:color w:val="A6A6A6" w:themeColor="background1" w:themeShade="A6"/>
        <w:sz w:val="10"/>
        <w:szCs w:val="10"/>
      </w:rPr>
      <w:t>, Matthias Fick</w:t>
    </w:r>
  </w:p>
  <w:p w14:paraId="7A549C08"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AF2E0C2" w14:textId="77777777" w:rsidR="00DF0B01" w:rsidRPr="000E2FB8"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B9B" w14:textId="77777777" w:rsidR="00DF0B01" w:rsidRDefault="00DF0B01" w:rsidP="008F1259">
    <w:pPr>
      <w:pStyle w:val="Kopfzeile"/>
      <w:tabs>
        <w:tab w:val="clear" w:pos="9072"/>
      </w:tabs>
      <w:ind w:right="-186"/>
      <w:jc w:val="right"/>
    </w:pPr>
  </w:p>
  <w:p w14:paraId="57E34715" w14:textId="5D35405A"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FE3569">
      <w:rPr>
        <w:noProof/>
      </w:rPr>
      <w:drawing>
        <wp:anchor distT="0" distB="0" distL="114300" distR="114300" simplePos="0" relativeHeight="251668992" behindDoc="0" locked="0" layoutInCell="1" allowOverlap="1" wp14:anchorId="5EF2B36B" wp14:editId="1FD9F5A0">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CBFA" w14:textId="337CC461" w:rsidR="00DF0B01" w:rsidRDefault="004E6F58"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104CB7" wp14:editId="2D5BD6B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2EEADE1" wp14:editId="4E817FF0">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256089">
    <w:abstractNumId w:val="0"/>
  </w:num>
  <w:num w:numId="2" w16cid:durableId="1822380629">
    <w:abstractNumId w:val="2"/>
  </w:num>
  <w:num w:numId="3" w16cid:durableId="19785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26E"/>
    <w:rsid w:val="000443E2"/>
    <w:rsid w:val="000460C8"/>
    <w:rsid w:val="00050DB0"/>
    <w:rsid w:val="000563C7"/>
    <w:rsid w:val="0009194C"/>
    <w:rsid w:val="00092213"/>
    <w:rsid w:val="000B788E"/>
    <w:rsid w:val="000B7CB3"/>
    <w:rsid w:val="000E12DC"/>
    <w:rsid w:val="000E2FB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1CC1"/>
    <w:rsid w:val="002429B4"/>
    <w:rsid w:val="00251978"/>
    <w:rsid w:val="00257FC1"/>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76B3E"/>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A7A7E"/>
    <w:rsid w:val="004C0DE7"/>
    <w:rsid w:val="004C52F6"/>
    <w:rsid w:val="004C6A28"/>
    <w:rsid w:val="004D1792"/>
    <w:rsid w:val="004E6F5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69F3"/>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58DE"/>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7704F"/>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3929"/>
    <w:rsid w:val="009879D4"/>
    <w:rsid w:val="00994B2C"/>
    <w:rsid w:val="009A16D4"/>
    <w:rsid w:val="009A501D"/>
    <w:rsid w:val="009C4B9E"/>
    <w:rsid w:val="009C5F91"/>
    <w:rsid w:val="009C725F"/>
    <w:rsid w:val="009D061B"/>
    <w:rsid w:val="009D220E"/>
    <w:rsid w:val="009E0140"/>
    <w:rsid w:val="009E13CF"/>
    <w:rsid w:val="009F0858"/>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08D0"/>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1F5D"/>
    <w:rsid w:val="00D66BD8"/>
    <w:rsid w:val="00D92FED"/>
    <w:rsid w:val="00DA00AF"/>
    <w:rsid w:val="00DA55EA"/>
    <w:rsid w:val="00DA5BCB"/>
    <w:rsid w:val="00DB2188"/>
    <w:rsid w:val="00DB52D9"/>
    <w:rsid w:val="00DB7CBE"/>
    <w:rsid w:val="00DC0DEF"/>
    <w:rsid w:val="00DC21D0"/>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3569"/>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 w:type="paragraph" w:customStyle="1" w:styleId="Default">
    <w:name w:val="Default"/>
    <w:rsid w:val="009F0858"/>
    <w:pPr>
      <w:autoSpaceDE w:val="0"/>
      <w:autoSpaceDN w:val="0"/>
      <w:adjustRightInd w:val="0"/>
    </w:pPr>
    <w:rPr>
      <w:rFonts w:ascii="Calibri" w:hAnsi="Calibri" w:cs="Calibri"/>
      <w:color w:val="000000"/>
      <w:sz w:val="24"/>
      <w:szCs w:val="24"/>
      <w:lang w:val="da-DK"/>
    </w:rPr>
  </w:style>
  <w:style w:type="paragraph" w:customStyle="1" w:styleId="c-leadtext">
    <w:name w:val="c-leadtext"/>
    <w:basedOn w:val="Standard"/>
    <w:rsid w:val="009F0858"/>
    <w:pPr>
      <w:spacing w:before="100" w:beforeAutospacing="1" w:after="100" w:afterAutospacing="1" w:line="240" w:lineRule="auto"/>
    </w:pPr>
    <w:rPr>
      <w:rFonts w:ascii="Times New Roman" w:hAnsi="Times New Roman"/>
      <w:sz w:val="24"/>
      <w:szCs w:val="24"/>
      <w:lang w:val="da-D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48990039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Puschnerus, Alina</cp:lastModifiedBy>
  <cp:revision>2</cp:revision>
  <cp:lastPrinted>2017-08-14T14:05:00Z</cp:lastPrinted>
  <dcterms:created xsi:type="dcterms:W3CDTF">2023-12-20T11:25:00Z</dcterms:created>
  <dcterms:modified xsi:type="dcterms:W3CDTF">2023-12-20T11:25:00Z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